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053C" w14:textId="77777777" w:rsidR="00437DD2" w:rsidRPr="00341FE8" w:rsidRDefault="00565B44" w:rsidP="00565B44">
      <w:pPr>
        <w:jc w:val="center"/>
        <w:rPr>
          <w:rFonts w:ascii="Century Gothic" w:hAnsi="Century Gothic"/>
        </w:rPr>
      </w:pPr>
      <w:r w:rsidRPr="00341FE8">
        <w:rPr>
          <w:rFonts w:ascii="Century Gothic" w:hAnsi="Century Gothic"/>
          <w:noProof/>
          <w:lang w:eastAsia="en-GB"/>
        </w:rPr>
        <w:drawing>
          <wp:inline distT="0" distB="0" distL="0" distR="0" wp14:anchorId="737B925B" wp14:editId="66AAA4DE">
            <wp:extent cx="4769485" cy="1748155"/>
            <wp:effectExtent l="0" t="0" r="0" b="0"/>
            <wp:docPr id="1" name="Picture 1" descr="TDS Logo Blue - Strapline -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 Logo Blue - Strapline - 2017-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9485" cy="1748155"/>
                    </a:xfrm>
                    <a:prstGeom prst="rect">
                      <a:avLst/>
                    </a:prstGeom>
                    <a:noFill/>
                    <a:ln>
                      <a:noFill/>
                    </a:ln>
                  </pic:spPr>
                </pic:pic>
              </a:graphicData>
            </a:graphic>
          </wp:inline>
        </w:drawing>
      </w:r>
    </w:p>
    <w:p w14:paraId="6F2790BB" w14:textId="77777777" w:rsidR="00565B44" w:rsidRPr="00341FE8" w:rsidRDefault="00565B44" w:rsidP="00565B44">
      <w:pPr>
        <w:pStyle w:val="Heading1"/>
        <w:jc w:val="center"/>
        <w:rPr>
          <w:rFonts w:ascii="Century Gothic" w:hAnsi="Century Gothic"/>
          <w:sz w:val="32"/>
        </w:rPr>
      </w:pPr>
      <w:bookmarkStart w:id="0" w:name="_Toc113345069"/>
      <w:bookmarkStart w:id="1" w:name="_Toc113348740"/>
      <w:bookmarkStart w:id="2" w:name="_Toc203035297"/>
      <w:bookmarkStart w:id="3" w:name="_Toc203465293"/>
      <w:r w:rsidRPr="00341FE8">
        <w:rPr>
          <w:rFonts w:ascii="Century Gothic" w:hAnsi="Century Gothic"/>
          <w:sz w:val="32"/>
        </w:rPr>
        <w:t>Teaching and Learning in Action</w:t>
      </w:r>
      <w:bookmarkEnd w:id="0"/>
      <w:bookmarkEnd w:id="1"/>
      <w:bookmarkEnd w:id="2"/>
      <w:bookmarkEnd w:id="3"/>
    </w:p>
    <w:p w14:paraId="5BE85024" w14:textId="77777777" w:rsidR="00E66A57" w:rsidRPr="00341FE8" w:rsidRDefault="00565B44">
      <w:pPr>
        <w:rPr>
          <w:rFonts w:ascii="Century Gothic" w:hAnsi="Century Gothic"/>
        </w:rPr>
      </w:pPr>
      <w:r w:rsidRPr="00341FE8">
        <w:rPr>
          <w:rFonts w:ascii="Century Gothic" w:hAnsi="Century Gothic"/>
        </w:rPr>
        <w:br w:type="page"/>
      </w:r>
    </w:p>
    <w:sdt>
      <w:sdtPr>
        <w:rPr>
          <w:rFonts w:ascii="Century Gothic" w:hAnsi="Century Gothic"/>
          <w:caps w:val="0"/>
          <w:color w:val="auto"/>
          <w:spacing w:val="0"/>
          <w:sz w:val="20"/>
          <w:szCs w:val="20"/>
        </w:rPr>
        <w:id w:val="-302859147"/>
        <w:docPartObj>
          <w:docPartGallery w:val="Table of Contents"/>
          <w:docPartUnique/>
        </w:docPartObj>
      </w:sdtPr>
      <w:sdtEndPr>
        <w:rPr>
          <w:b/>
          <w:bCs/>
          <w:noProof/>
        </w:rPr>
      </w:sdtEndPr>
      <w:sdtContent>
        <w:p w14:paraId="3FE672E0" w14:textId="77777777" w:rsidR="0066691A" w:rsidRDefault="00634207" w:rsidP="00634207">
          <w:pPr>
            <w:pStyle w:val="TOCHeading"/>
            <w:jc w:val="center"/>
            <w:rPr>
              <w:noProof/>
            </w:rPr>
          </w:pPr>
          <w:r w:rsidRPr="00341FE8">
            <w:rPr>
              <w:rFonts w:ascii="Century Gothic" w:hAnsi="Century Gothic"/>
            </w:rPr>
            <w:t>Contents</w:t>
          </w:r>
          <w:r w:rsidR="00E66A57" w:rsidRPr="00341FE8">
            <w:rPr>
              <w:rFonts w:ascii="Century Gothic" w:hAnsi="Century Gothic"/>
            </w:rPr>
            <w:fldChar w:fldCharType="begin"/>
          </w:r>
          <w:r w:rsidR="00E66A57" w:rsidRPr="00341FE8">
            <w:rPr>
              <w:rFonts w:ascii="Century Gothic" w:hAnsi="Century Gothic"/>
            </w:rPr>
            <w:instrText xml:space="preserve"> TOC \o "1-3" \h \z \u </w:instrText>
          </w:r>
          <w:r w:rsidR="00E66A57" w:rsidRPr="00341FE8">
            <w:rPr>
              <w:rFonts w:ascii="Century Gothic" w:hAnsi="Century Gothic"/>
            </w:rPr>
            <w:fldChar w:fldCharType="separate"/>
          </w:r>
        </w:p>
        <w:p w14:paraId="06D1D4B1" w14:textId="4BF7B2BD" w:rsidR="0066691A" w:rsidRDefault="0066691A">
          <w:pPr>
            <w:pStyle w:val="TOC1"/>
            <w:rPr>
              <w:rFonts w:asciiTheme="minorHAnsi" w:eastAsiaTheme="minorEastAsia" w:hAnsiTheme="minorHAnsi" w:cstheme="minorBidi"/>
              <w:bCs w:val="0"/>
              <w:sz w:val="22"/>
              <w:szCs w:val="22"/>
              <w:lang w:eastAsia="en-GB"/>
            </w:rPr>
          </w:pPr>
          <w:hyperlink w:anchor="_Toc203465293" w:history="1">
            <w:r w:rsidRPr="00916832">
              <w:rPr>
                <w:rStyle w:val="Hyperlink"/>
              </w:rPr>
              <w:t>Teaching and Learning in Action</w:t>
            </w:r>
            <w:r>
              <w:rPr>
                <w:webHidden/>
              </w:rPr>
              <w:tab/>
            </w:r>
            <w:r>
              <w:rPr>
                <w:webHidden/>
              </w:rPr>
              <w:fldChar w:fldCharType="begin"/>
            </w:r>
            <w:r>
              <w:rPr>
                <w:webHidden/>
              </w:rPr>
              <w:instrText xml:space="preserve"> PAGEREF _Toc203465293 \h </w:instrText>
            </w:r>
            <w:r>
              <w:rPr>
                <w:webHidden/>
              </w:rPr>
            </w:r>
            <w:r>
              <w:rPr>
                <w:webHidden/>
              </w:rPr>
              <w:fldChar w:fldCharType="separate"/>
            </w:r>
            <w:r>
              <w:rPr>
                <w:webHidden/>
              </w:rPr>
              <w:t>1</w:t>
            </w:r>
            <w:r>
              <w:rPr>
                <w:webHidden/>
              </w:rPr>
              <w:fldChar w:fldCharType="end"/>
            </w:r>
          </w:hyperlink>
        </w:p>
        <w:p w14:paraId="3AD9518F" w14:textId="2D724EDD" w:rsidR="0066691A" w:rsidRDefault="0066691A">
          <w:pPr>
            <w:pStyle w:val="TOC1"/>
            <w:rPr>
              <w:rFonts w:asciiTheme="minorHAnsi" w:eastAsiaTheme="minorEastAsia" w:hAnsiTheme="minorHAnsi" w:cstheme="minorBidi"/>
              <w:bCs w:val="0"/>
              <w:sz w:val="22"/>
              <w:szCs w:val="22"/>
              <w:lang w:eastAsia="en-GB"/>
            </w:rPr>
          </w:pPr>
          <w:hyperlink w:anchor="_Toc203465294" w:history="1">
            <w:r w:rsidRPr="00916832">
              <w:rPr>
                <w:rStyle w:val="Hyperlink"/>
              </w:rPr>
              <w:t>What are our core principles for Teaching and Learning in Action?</w:t>
            </w:r>
            <w:r>
              <w:rPr>
                <w:webHidden/>
              </w:rPr>
              <w:tab/>
            </w:r>
            <w:r>
              <w:rPr>
                <w:webHidden/>
              </w:rPr>
              <w:fldChar w:fldCharType="begin"/>
            </w:r>
            <w:r>
              <w:rPr>
                <w:webHidden/>
              </w:rPr>
              <w:instrText xml:space="preserve"> PAGEREF _Toc203465294 \h </w:instrText>
            </w:r>
            <w:r>
              <w:rPr>
                <w:webHidden/>
              </w:rPr>
            </w:r>
            <w:r>
              <w:rPr>
                <w:webHidden/>
              </w:rPr>
              <w:fldChar w:fldCharType="separate"/>
            </w:r>
            <w:r>
              <w:rPr>
                <w:webHidden/>
              </w:rPr>
              <w:t>4</w:t>
            </w:r>
            <w:r>
              <w:rPr>
                <w:webHidden/>
              </w:rPr>
              <w:fldChar w:fldCharType="end"/>
            </w:r>
          </w:hyperlink>
        </w:p>
        <w:p w14:paraId="3E1AAAD3" w14:textId="6E4BC636" w:rsidR="0066691A" w:rsidRDefault="0066691A">
          <w:pPr>
            <w:pStyle w:val="TOC1"/>
            <w:rPr>
              <w:rFonts w:asciiTheme="minorHAnsi" w:eastAsiaTheme="minorEastAsia" w:hAnsiTheme="minorHAnsi" w:cstheme="minorBidi"/>
              <w:bCs w:val="0"/>
              <w:sz w:val="22"/>
              <w:szCs w:val="22"/>
              <w:lang w:eastAsia="en-GB"/>
            </w:rPr>
          </w:pPr>
          <w:hyperlink w:anchor="_Toc203465295" w:history="1">
            <w:r w:rsidRPr="00916832">
              <w:rPr>
                <w:rStyle w:val="Hyperlink"/>
              </w:rPr>
              <w:t>The Model for Great Teaching</w:t>
            </w:r>
            <w:r>
              <w:rPr>
                <w:webHidden/>
              </w:rPr>
              <w:tab/>
            </w:r>
            <w:r>
              <w:rPr>
                <w:webHidden/>
              </w:rPr>
              <w:fldChar w:fldCharType="begin"/>
            </w:r>
            <w:r>
              <w:rPr>
                <w:webHidden/>
              </w:rPr>
              <w:instrText xml:space="preserve"> PAGEREF _Toc203465295 \h </w:instrText>
            </w:r>
            <w:r>
              <w:rPr>
                <w:webHidden/>
              </w:rPr>
            </w:r>
            <w:r>
              <w:rPr>
                <w:webHidden/>
              </w:rPr>
              <w:fldChar w:fldCharType="separate"/>
            </w:r>
            <w:r>
              <w:rPr>
                <w:webHidden/>
              </w:rPr>
              <w:t>5</w:t>
            </w:r>
            <w:r>
              <w:rPr>
                <w:webHidden/>
              </w:rPr>
              <w:fldChar w:fldCharType="end"/>
            </w:r>
          </w:hyperlink>
        </w:p>
        <w:p w14:paraId="20182C42" w14:textId="7C3E5AEF" w:rsidR="0066691A" w:rsidRDefault="0066691A">
          <w:pPr>
            <w:pStyle w:val="TOC1"/>
            <w:rPr>
              <w:rFonts w:asciiTheme="minorHAnsi" w:eastAsiaTheme="minorEastAsia" w:hAnsiTheme="minorHAnsi" w:cstheme="minorBidi"/>
              <w:bCs w:val="0"/>
              <w:sz w:val="22"/>
              <w:szCs w:val="22"/>
              <w:lang w:eastAsia="en-GB"/>
            </w:rPr>
          </w:pPr>
          <w:hyperlink w:anchor="_Toc203465296" w:history="1">
            <w:r w:rsidRPr="00916832">
              <w:rPr>
                <w:rStyle w:val="Hyperlink"/>
              </w:rPr>
              <w:t>Curriculum and Teaching and Learning Principles</w:t>
            </w:r>
            <w:r>
              <w:rPr>
                <w:webHidden/>
              </w:rPr>
              <w:tab/>
            </w:r>
            <w:r>
              <w:rPr>
                <w:webHidden/>
              </w:rPr>
              <w:fldChar w:fldCharType="begin"/>
            </w:r>
            <w:r>
              <w:rPr>
                <w:webHidden/>
              </w:rPr>
              <w:instrText xml:space="preserve"> PAGEREF _Toc203465296 \h </w:instrText>
            </w:r>
            <w:r>
              <w:rPr>
                <w:webHidden/>
              </w:rPr>
            </w:r>
            <w:r>
              <w:rPr>
                <w:webHidden/>
              </w:rPr>
              <w:fldChar w:fldCharType="separate"/>
            </w:r>
            <w:r>
              <w:rPr>
                <w:webHidden/>
              </w:rPr>
              <w:t>6</w:t>
            </w:r>
            <w:r>
              <w:rPr>
                <w:webHidden/>
              </w:rPr>
              <w:fldChar w:fldCharType="end"/>
            </w:r>
          </w:hyperlink>
        </w:p>
        <w:p w14:paraId="5A669E04" w14:textId="0716AD28" w:rsidR="0066691A" w:rsidRDefault="0066691A">
          <w:pPr>
            <w:pStyle w:val="TOC1"/>
            <w:rPr>
              <w:rFonts w:asciiTheme="minorHAnsi" w:eastAsiaTheme="minorEastAsia" w:hAnsiTheme="minorHAnsi" w:cstheme="minorBidi"/>
              <w:bCs w:val="0"/>
              <w:sz w:val="22"/>
              <w:szCs w:val="22"/>
              <w:lang w:eastAsia="en-GB"/>
            </w:rPr>
          </w:pPr>
          <w:hyperlink w:anchor="_Toc203465297" w:history="1">
            <w:r w:rsidRPr="00916832">
              <w:rPr>
                <w:rStyle w:val="Hyperlink"/>
              </w:rPr>
              <w:t>2025 -2027</w:t>
            </w:r>
            <w:r>
              <w:rPr>
                <w:webHidden/>
              </w:rPr>
              <w:tab/>
            </w:r>
            <w:r>
              <w:rPr>
                <w:webHidden/>
              </w:rPr>
              <w:fldChar w:fldCharType="begin"/>
            </w:r>
            <w:r>
              <w:rPr>
                <w:webHidden/>
              </w:rPr>
              <w:instrText xml:space="preserve"> PAGEREF _Toc203465297 \h </w:instrText>
            </w:r>
            <w:r>
              <w:rPr>
                <w:webHidden/>
              </w:rPr>
            </w:r>
            <w:r>
              <w:rPr>
                <w:webHidden/>
              </w:rPr>
              <w:fldChar w:fldCharType="separate"/>
            </w:r>
            <w:r>
              <w:rPr>
                <w:webHidden/>
              </w:rPr>
              <w:t>6</w:t>
            </w:r>
            <w:r>
              <w:rPr>
                <w:webHidden/>
              </w:rPr>
              <w:fldChar w:fldCharType="end"/>
            </w:r>
          </w:hyperlink>
        </w:p>
        <w:p w14:paraId="2DC8E894" w14:textId="783D7455" w:rsidR="0066691A" w:rsidRDefault="0066691A">
          <w:pPr>
            <w:pStyle w:val="TOC1"/>
            <w:rPr>
              <w:rFonts w:asciiTheme="minorHAnsi" w:eastAsiaTheme="minorEastAsia" w:hAnsiTheme="minorHAnsi" w:cstheme="minorBidi"/>
              <w:bCs w:val="0"/>
              <w:sz w:val="22"/>
              <w:szCs w:val="22"/>
              <w:lang w:eastAsia="en-GB"/>
            </w:rPr>
          </w:pPr>
          <w:hyperlink w:anchor="_Toc203465298" w:history="1">
            <w:r w:rsidRPr="00916832">
              <w:rPr>
                <w:rStyle w:val="Hyperlink"/>
              </w:rPr>
              <w:t>What is the vision for Teaching?</w:t>
            </w:r>
            <w:r>
              <w:rPr>
                <w:webHidden/>
              </w:rPr>
              <w:tab/>
            </w:r>
            <w:r>
              <w:rPr>
                <w:webHidden/>
              </w:rPr>
              <w:fldChar w:fldCharType="begin"/>
            </w:r>
            <w:r>
              <w:rPr>
                <w:webHidden/>
              </w:rPr>
              <w:instrText xml:space="preserve"> PAGEREF _Toc203465298 \h </w:instrText>
            </w:r>
            <w:r>
              <w:rPr>
                <w:webHidden/>
              </w:rPr>
            </w:r>
            <w:r>
              <w:rPr>
                <w:webHidden/>
              </w:rPr>
              <w:fldChar w:fldCharType="separate"/>
            </w:r>
            <w:r>
              <w:rPr>
                <w:webHidden/>
              </w:rPr>
              <w:t>8</w:t>
            </w:r>
            <w:r>
              <w:rPr>
                <w:webHidden/>
              </w:rPr>
              <w:fldChar w:fldCharType="end"/>
            </w:r>
          </w:hyperlink>
        </w:p>
        <w:p w14:paraId="0F8F498A" w14:textId="5372AEE9" w:rsidR="0066691A" w:rsidRDefault="0066691A">
          <w:pPr>
            <w:pStyle w:val="TOC1"/>
            <w:rPr>
              <w:rFonts w:asciiTheme="minorHAnsi" w:eastAsiaTheme="minorEastAsia" w:hAnsiTheme="minorHAnsi" w:cstheme="minorBidi"/>
              <w:bCs w:val="0"/>
              <w:sz w:val="22"/>
              <w:szCs w:val="22"/>
              <w:lang w:eastAsia="en-GB"/>
            </w:rPr>
          </w:pPr>
          <w:hyperlink w:anchor="_Toc203465299" w:history="1">
            <w:r w:rsidRPr="00916832">
              <w:rPr>
                <w:rStyle w:val="Hyperlink"/>
              </w:rPr>
              <w:t>Homework</w:t>
            </w:r>
            <w:r>
              <w:rPr>
                <w:webHidden/>
              </w:rPr>
              <w:tab/>
            </w:r>
            <w:r>
              <w:rPr>
                <w:webHidden/>
              </w:rPr>
              <w:fldChar w:fldCharType="begin"/>
            </w:r>
            <w:r>
              <w:rPr>
                <w:webHidden/>
              </w:rPr>
              <w:instrText xml:space="preserve"> PAGEREF _Toc203465299 \h </w:instrText>
            </w:r>
            <w:r>
              <w:rPr>
                <w:webHidden/>
              </w:rPr>
            </w:r>
            <w:r>
              <w:rPr>
                <w:webHidden/>
              </w:rPr>
              <w:fldChar w:fldCharType="separate"/>
            </w:r>
            <w:r>
              <w:rPr>
                <w:webHidden/>
              </w:rPr>
              <w:t>9</w:t>
            </w:r>
            <w:r>
              <w:rPr>
                <w:webHidden/>
              </w:rPr>
              <w:fldChar w:fldCharType="end"/>
            </w:r>
          </w:hyperlink>
        </w:p>
        <w:p w14:paraId="0704E976" w14:textId="1E326934" w:rsidR="0066691A" w:rsidRDefault="0066691A">
          <w:pPr>
            <w:pStyle w:val="TOC1"/>
            <w:rPr>
              <w:rFonts w:asciiTheme="minorHAnsi" w:eastAsiaTheme="minorEastAsia" w:hAnsiTheme="minorHAnsi" w:cstheme="minorBidi"/>
              <w:bCs w:val="0"/>
              <w:sz w:val="22"/>
              <w:szCs w:val="22"/>
              <w:lang w:eastAsia="en-GB"/>
            </w:rPr>
          </w:pPr>
          <w:hyperlink w:anchor="_Toc203465300" w:history="1">
            <w:r w:rsidRPr="00916832">
              <w:rPr>
                <w:rStyle w:val="Hyperlink"/>
              </w:rPr>
              <w:t>Exemplification</w:t>
            </w:r>
            <w:r>
              <w:rPr>
                <w:webHidden/>
              </w:rPr>
              <w:tab/>
            </w:r>
            <w:r>
              <w:rPr>
                <w:webHidden/>
              </w:rPr>
              <w:fldChar w:fldCharType="begin"/>
            </w:r>
            <w:r>
              <w:rPr>
                <w:webHidden/>
              </w:rPr>
              <w:instrText xml:space="preserve"> PAGEREF _Toc203465300 \h </w:instrText>
            </w:r>
            <w:r>
              <w:rPr>
                <w:webHidden/>
              </w:rPr>
            </w:r>
            <w:r>
              <w:rPr>
                <w:webHidden/>
              </w:rPr>
              <w:fldChar w:fldCharType="separate"/>
            </w:r>
            <w:r>
              <w:rPr>
                <w:webHidden/>
              </w:rPr>
              <w:t>11</w:t>
            </w:r>
            <w:r>
              <w:rPr>
                <w:webHidden/>
              </w:rPr>
              <w:fldChar w:fldCharType="end"/>
            </w:r>
          </w:hyperlink>
        </w:p>
        <w:p w14:paraId="627CFB6D" w14:textId="6F796842" w:rsidR="0066691A" w:rsidRDefault="0066691A">
          <w:pPr>
            <w:pStyle w:val="TOC1"/>
            <w:rPr>
              <w:rFonts w:asciiTheme="minorHAnsi" w:eastAsiaTheme="minorEastAsia" w:hAnsiTheme="minorHAnsi" w:cstheme="minorBidi"/>
              <w:bCs w:val="0"/>
              <w:sz w:val="22"/>
              <w:szCs w:val="22"/>
              <w:lang w:eastAsia="en-GB"/>
            </w:rPr>
          </w:pPr>
          <w:hyperlink w:anchor="_Toc203465301" w:history="1">
            <w:r w:rsidRPr="00916832">
              <w:rPr>
                <w:rStyle w:val="Hyperlink"/>
                <w:b/>
              </w:rPr>
              <w:t>Responsibilities</w:t>
            </w:r>
            <w:r>
              <w:rPr>
                <w:webHidden/>
              </w:rPr>
              <w:tab/>
            </w:r>
            <w:r>
              <w:rPr>
                <w:webHidden/>
              </w:rPr>
              <w:fldChar w:fldCharType="begin"/>
            </w:r>
            <w:r>
              <w:rPr>
                <w:webHidden/>
              </w:rPr>
              <w:instrText xml:space="preserve"> PAGEREF _Toc203465301 \h </w:instrText>
            </w:r>
            <w:r>
              <w:rPr>
                <w:webHidden/>
              </w:rPr>
            </w:r>
            <w:r>
              <w:rPr>
                <w:webHidden/>
              </w:rPr>
              <w:fldChar w:fldCharType="separate"/>
            </w:r>
            <w:r>
              <w:rPr>
                <w:webHidden/>
              </w:rPr>
              <w:t>11</w:t>
            </w:r>
            <w:r>
              <w:rPr>
                <w:webHidden/>
              </w:rPr>
              <w:fldChar w:fldCharType="end"/>
            </w:r>
          </w:hyperlink>
        </w:p>
        <w:p w14:paraId="6FC68133" w14:textId="711FF605" w:rsidR="0066691A" w:rsidRDefault="0066691A">
          <w:pPr>
            <w:pStyle w:val="TOC1"/>
            <w:rPr>
              <w:rFonts w:asciiTheme="minorHAnsi" w:eastAsiaTheme="minorEastAsia" w:hAnsiTheme="minorHAnsi" w:cstheme="minorBidi"/>
              <w:bCs w:val="0"/>
              <w:sz w:val="22"/>
              <w:szCs w:val="22"/>
              <w:lang w:eastAsia="en-GB"/>
            </w:rPr>
          </w:pPr>
          <w:hyperlink w:anchor="_Toc203465302" w:history="1">
            <w:r w:rsidRPr="00916832">
              <w:rPr>
                <w:rStyle w:val="Hyperlink"/>
              </w:rPr>
              <w:t>Implementing the Curriculum and Teaching Principles at a Faculty Level</w:t>
            </w:r>
            <w:r>
              <w:rPr>
                <w:webHidden/>
              </w:rPr>
              <w:tab/>
            </w:r>
            <w:r>
              <w:rPr>
                <w:webHidden/>
              </w:rPr>
              <w:fldChar w:fldCharType="begin"/>
            </w:r>
            <w:r>
              <w:rPr>
                <w:webHidden/>
              </w:rPr>
              <w:instrText xml:space="preserve"> PAGEREF _Toc203465302 \h </w:instrText>
            </w:r>
            <w:r>
              <w:rPr>
                <w:webHidden/>
              </w:rPr>
            </w:r>
            <w:r>
              <w:rPr>
                <w:webHidden/>
              </w:rPr>
              <w:fldChar w:fldCharType="separate"/>
            </w:r>
            <w:r>
              <w:rPr>
                <w:webHidden/>
              </w:rPr>
              <w:t>12</w:t>
            </w:r>
            <w:r>
              <w:rPr>
                <w:webHidden/>
              </w:rPr>
              <w:fldChar w:fldCharType="end"/>
            </w:r>
          </w:hyperlink>
        </w:p>
        <w:p w14:paraId="2D57845B" w14:textId="5D4CE764" w:rsidR="0066691A" w:rsidRDefault="0066691A">
          <w:pPr>
            <w:pStyle w:val="TOC1"/>
            <w:rPr>
              <w:rFonts w:asciiTheme="minorHAnsi" w:eastAsiaTheme="minorEastAsia" w:hAnsiTheme="minorHAnsi" w:cstheme="minorBidi"/>
              <w:bCs w:val="0"/>
              <w:sz w:val="22"/>
              <w:szCs w:val="22"/>
              <w:lang w:eastAsia="en-GB"/>
            </w:rPr>
          </w:pPr>
          <w:hyperlink w:anchor="_Toc203465303" w:history="1">
            <w:r w:rsidRPr="00916832">
              <w:rPr>
                <w:rStyle w:val="Hyperlink"/>
              </w:rPr>
              <w:t>Core Principles for 2023-25</w:t>
            </w:r>
            <w:r>
              <w:rPr>
                <w:webHidden/>
              </w:rPr>
              <w:tab/>
            </w:r>
            <w:r>
              <w:rPr>
                <w:webHidden/>
              </w:rPr>
              <w:fldChar w:fldCharType="begin"/>
            </w:r>
            <w:r>
              <w:rPr>
                <w:webHidden/>
              </w:rPr>
              <w:instrText xml:space="preserve"> PAGEREF _Toc203465303 \h </w:instrText>
            </w:r>
            <w:r>
              <w:rPr>
                <w:webHidden/>
              </w:rPr>
            </w:r>
            <w:r>
              <w:rPr>
                <w:webHidden/>
              </w:rPr>
              <w:fldChar w:fldCharType="separate"/>
            </w:r>
            <w:r>
              <w:rPr>
                <w:webHidden/>
              </w:rPr>
              <w:t>13</w:t>
            </w:r>
            <w:r>
              <w:rPr>
                <w:webHidden/>
              </w:rPr>
              <w:fldChar w:fldCharType="end"/>
            </w:r>
          </w:hyperlink>
        </w:p>
        <w:p w14:paraId="117D503B" w14:textId="5B46707C" w:rsidR="0066691A" w:rsidRDefault="0066691A">
          <w:pPr>
            <w:pStyle w:val="TOC1"/>
            <w:rPr>
              <w:rFonts w:asciiTheme="minorHAnsi" w:eastAsiaTheme="minorEastAsia" w:hAnsiTheme="minorHAnsi" w:cstheme="minorBidi"/>
              <w:bCs w:val="0"/>
              <w:sz w:val="22"/>
              <w:szCs w:val="22"/>
              <w:lang w:eastAsia="en-GB"/>
            </w:rPr>
          </w:pPr>
          <w:hyperlink w:anchor="_Toc203465304" w:history="1">
            <w:r w:rsidRPr="00916832">
              <w:rPr>
                <w:rStyle w:val="Hyperlink"/>
              </w:rPr>
              <w:t>Core Principles for 2023-25: Classroom management</w:t>
            </w:r>
            <w:r>
              <w:rPr>
                <w:webHidden/>
              </w:rPr>
              <w:tab/>
            </w:r>
            <w:r>
              <w:rPr>
                <w:webHidden/>
              </w:rPr>
              <w:fldChar w:fldCharType="begin"/>
            </w:r>
            <w:r>
              <w:rPr>
                <w:webHidden/>
              </w:rPr>
              <w:instrText xml:space="preserve"> PAGEREF _Toc203465304 \h </w:instrText>
            </w:r>
            <w:r>
              <w:rPr>
                <w:webHidden/>
              </w:rPr>
            </w:r>
            <w:r>
              <w:rPr>
                <w:webHidden/>
              </w:rPr>
              <w:fldChar w:fldCharType="separate"/>
            </w:r>
            <w:r>
              <w:rPr>
                <w:webHidden/>
              </w:rPr>
              <w:t>14</w:t>
            </w:r>
            <w:r>
              <w:rPr>
                <w:webHidden/>
              </w:rPr>
              <w:fldChar w:fldCharType="end"/>
            </w:r>
          </w:hyperlink>
        </w:p>
        <w:p w14:paraId="0F7BB19E" w14:textId="7737661A" w:rsidR="0066691A" w:rsidRDefault="0066691A">
          <w:pPr>
            <w:pStyle w:val="TOC1"/>
            <w:rPr>
              <w:rFonts w:asciiTheme="minorHAnsi" w:eastAsiaTheme="minorEastAsia" w:hAnsiTheme="minorHAnsi" w:cstheme="minorBidi"/>
              <w:bCs w:val="0"/>
              <w:sz w:val="22"/>
              <w:szCs w:val="22"/>
              <w:lang w:eastAsia="en-GB"/>
            </w:rPr>
          </w:pPr>
          <w:hyperlink w:anchor="_Toc203465305" w:history="1">
            <w:r w:rsidRPr="00916832">
              <w:rPr>
                <w:rStyle w:val="Hyperlink"/>
              </w:rPr>
              <w:t>Core Principles for 2023-25: Modelling</w:t>
            </w:r>
            <w:r>
              <w:rPr>
                <w:webHidden/>
              </w:rPr>
              <w:tab/>
            </w:r>
            <w:r>
              <w:rPr>
                <w:webHidden/>
              </w:rPr>
              <w:fldChar w:fldCharType="begin"/>
            </w:r>
            <w:r>
              <w:rPr>
                <w:webHidden/>
              </w:rPr>
              <w:instrText xml:space="preserve"> PAGEREF _Toc203465305 \h </w:instrText>
            </w:r>
            <w:r>
              <w:rPr>
                <w:webHidden/>
              </w:rPr>
            </w:r>
            <w:r>
              <w:rPr>
                <w:webHidden/>
              </w:rPr>
              <w:fldChar w:fldCharType="separate"/>
            </w:r>
            <w:r>
              <w:rPr>
                <w:webHidden/>
              </w:rPr>
              <w:t>17</w:t>
            </w:r>
            <w:r>
              <w:rPr>
                <w:webHidden/>
              </w:rPr>
              <w:fldChar w:fldCharType="end"/>
            </w:r>
          </w:hyperlink>
        </w:p>
        <w:p w14:paraId="1759A722" w14:textId="70BC521E" w:rsidR="0066691A" w:rsidRDefault="0066691A">
          <w:pPr>
            <w:pStyle w:val="TOC1"/>
            <w:rPr>
              <w:rFonts w:asciiTheme="minorHAnsi" w:eastAsiaTheme="minorEastAsia" w:hAnsiTheme="minorHAnsi" w:cstheme="minorBidi"/>
              <w:bCs w:val="0"/>
              <w:sz w:val="22"/>
              <w:szCs w:val="22"/>
              <w:lang w:eastAsia="en-GB"/>
            </w:rPr>
          </w:pPr>
          <w:hyperlink w:anchor="_Toc203465306" w:history="1">
            <w:r w:rsidRPr="00916832">
              <w:rPr>
                <w:rStyle w:val="Hyperlink"/>
              </w:rPr>
              <w:t>Core Principles for 2023-25: Checking for Understanding</w:t>
            </w:r>
            <w:r>
              <w:rPr>
                <w:webHidden/>
              </w:rPr>
              <w:tab/>
            </w:r>
            <w:r>
              <w:rPr>
                <w:webHidden/>
              </w:rPr>
              <w:fldChar w:fldCharType="begin"/>
            </w:r>
            <w:r>
              <w:rPr>
                <w:webHidden/>
              </w:rPr>
              <w:instrText xml:space="preserve"> PAGEREF _Toc203465306 \h </w:instrText>
            </w:r>
            <w:r>
              <w:rPr>
                <w:webHidden/>
              </w:rPr>
            </w:r>
            <w:r>
              <w:rPr>
                <w:webHidden/>
              </w:rPr>
              <w:fldChar w:fldCharType="separate"/>
            </w:r>
            <w:r>
              <w:rPr>
                <w:webHidden/>
              </w:rPr>
              <w:t>19</w:t>
            </w:r>
            <w:r>
              <w:rPr>
                <w:webHidden/>
              </w:rPr>
              <w:fldChar w:fldCharType="end"/>
            </w:r>
          </w:hyperlink>
        </w:p>
        <w:p w14:paraId="656D87AF" w14:textId="328C3F9B" w:rsidR="0066691A" w:rsidRDefault="0066691A">
          <w:pPr>
            <w:pStyle w:val="TOC1"/>
            <w:rPr>
              <w:rFonts w:asciiTheme="minorHAnsi" w:eastAsiaTheme="minorEastAsia" w:hAnsiTheme="minorHAnsi" w:cstheme="minorBidi"/>
              <w:bCs w:val="0"/>
              <w:sz w:val="22"/>
              <w:szCs w:val="22"/>
              <w:lang w:eastAsia="en-GB"/>
            </w:rPr>
          </w:pPr>
          <w:hyperlink w:anchor="_Toc203465307" w:history="1">
            <w:r w:rsidRPr="00916832">
              <w:rPr>
                <w:rStyle w:val="Hyperlink"/>
              </w:rPr>
              <w:t>Core Principles for 2023-25: Developing Student Responses</w:t>
            </w:r>
            <w:r>
              <w:rPr>
                <w:webHidden/>
              </w:rPr>
              <w:tab/>
            </w:r>
            <w:r>
              <w:rPr>
                <w:webHidden/>
              </w:rPr>
              <w:fldChar w:fldCharType="begin"/>
            </w:r>
            <w:r>
              <w:rPr>
                <w:webHidden/>
              </w:rPr>
              <w:instrText xml:space="preserve"> PAGEREF _Toc203465307 \h </w:instrText>
            </w:r>
            <w:r>
              <w:rPr>
                <w:webHidden/>
              </w:rPr>
            </w:r>
            <w:r>
              <w:rPr>
                <w:webHidden/>
              </w:rPr>
              <w:fldChar w:fldCharType="separate"/>
            </w:r>
            <w:r>
              <w:rPr>
                <w:webHidden/>
              </w:rPr>
              <w:t>22</w:t>
            </w:r>
            <w:r>
              <w:rPr>
                <w:webHidden/>
              </w:rPr>
              <w:fldChar w:fldCharType="end"/>
            </w:r>
          </w:hyperlink>
        </w:p>
        <w:p w14:paraId="35FB3797" w14:textId="652620E9" w:rsidR="0066691A" w:rsidRDefault="0066691A">
          <w:pPr>
            <w:pStyle w:val="TOC1"/>
            <w:rPr>
              <w:rFonts w:asciiTheme="minorHAnsi" w:eastAsiaTheme="minorEastAsia" w:hAnsiTheme="minorHAnsi" w:cstheme="minorBidi"/>
              <w:bCs w:val="0"/>
              <w:sz w:val="22"/>
              <w:szCs w:val="22"/>
              <w:lang w:eastAsia="en-GB"/>
            </w:rPr>
          </w:pPr>
          <w:hyperlink w:anchor="_Toc203465308" w:history="1">
            <w:r w:rsidRPr="00916832">
              <w:rPr>
                <w:rStyle w:val="Hyperlink"/>
              </w:rPr>
              <w:t>Core Principles for 2025-27</w:t>
            </w:r>
            <w:r>
              <w:rPr>
                <w:webHidden/>
              </w:rPr>
              <w:tab/>
            </w:r>
            <w:r>
              <w:rPr>
                <w:webHidden/>
              </w:rPr>
              <w:fldChar w:fldCharType="begin"/>
            </w:r>
            <w:r>
              <w:rPr>
                <w:webHidden/>
              </w:rPr>
              <w:instrText xml:space="preserve"> PAGEREF _Toc203465308 \h </w:instrText>
            </w:r>
            <w:r>
              <w:rPr>
                <w:webHidden/>
              </w:rPr>
            </w:r>
            <w:r>
              <w:rPr>
                <w:webHidden/>
              </w:rPr>
              <w:fldChar w:fldCharType="separate"/>
            </w:r>
            <w:r>
              <w:rPr>
                <w:webHidden/>
              </w:rPr>
              <w:t>24</w:t>
            </w:r>
            <w:r>
              <w:rPr>
                <w:webHidden/>
              </w:rPr>
              <w:fldChar w:fldCharType="end"/>
            </w:r>
          </w:hyperlink>
        </w:p>
        <w:p w14:paraId="01906EBB" w14:textId="6491C270" w:rsidR="0066691A" w:rsidRDefault="0066691A">
          <w:pPr>
            <w:pStyle w:val="TOC1"/>
            <w:rPr>
              <w:rFonts w:asciiTheme="minorHAnsi" w:eastAsiaTheme="minorEastAsia" w:hAnsiTheme="minorHAnsi" w:cstheme="minorBidi"/>
              <w:bCs w:val="0"/>
              <w:sz w:val="22"/>
              <w:szCs w:val="22"/>
              <w:lang w:eastAsia="en-GB"/>
            </w:rPr>
          </w:pPr>
          <w:hyperlink w:anchor="_Toc203465309" w:history="1">
            <w:r w:rsidRPr="00916832">
              <w:rPr>
                <w:rStyle w:val="Hyperlink"/>
                <w:rFonts w:cstheme="majorHAnsi"/>
              </w:rPr>
              <w:t>Core</w:t>
            </w:r>
            <w:r w:rsidRPr="00916832">
              <w:rPr>
                <w:rStyle w:val="Hyperlink"/>
              </w:rPr>
              <w:t xml:space="preserve"> Principle for 25-27: adaptive teaching</w:t>
            </w:r>
            <w:r>
              <w:rPr>
                <w:webHidden/>
              </w:rPr>
              <w:tab/>
            </w:r>
            <w:r>
              <w:rPr>
                <w:webHidden/>
              </w:rPr>
              <w:fldChar w:fldCharType="begin"/>
            </w:r>
            <w:r>
              <w:rPr>
                <w:webHidden/>
              </w:rPr>
              <w:instrText xml:space="preserve"> PAGEREF _Toc203465309 \h </w:instrText>
            </w:r>
            <w:r>
              <w:rPr>
                <w:webHidden/>
              </w:rPr>
            </w:r>
            <w:r>
              <w:rPr>
                <w:webHidden/>
              </w:rPr>
              <w:fldChar w:fldCharType="separate"/>
            </w:r>
            <w:r>
              <w:rPr>
                <w:webHidden/>
              </w:rPr>
              <w:t>25</w:t>
            </w:r>
            <w:r>
              <w:rPr>
                <w:webHidden/>
              </w:rPr>
              <w:fldChar w:fldCharType="end"/>
            </w:r>
          </w:hyperlink>
        </w:p>
        <w:p w14:paraId="1CF4AB5E" w14:textId="271D1D8B" w:rsidR="0066691A" w:rsidRDefault="0066691A">
          <w:pPr>
            <w:pStyle w:val="TOC1"/>
            <w:rPr>
              <w:rFonts w:asciiTheme="minorHAnsi" w:eastAsiaTheme="minorEastAsia" w:hAnsiTheme="minorHAnsi" w:cstheme="minorBidi"/>
              <w:bCs w:val="0"/>
              <w:sz w:val="22"/>
              <w:szCs w:val="22"/>
              <w:lang w:eastAsia="en-GB"/>
            </w:rPr>
          </w:pPr>
          <w:hyperlink w:anchor="_Toc203465310" w:history="1">
            <w:r w:rsidRPr="00916832">
              <w:rPr>
                <w:rStyle w:val="Hyperlink"/>
                <w:rFonts w:cstheme="majorHAnsi"/>
              </w:rPr>
              <w:t>Core</w:t>
            </w:r>
            <w:r w:rsidRPr="00916832">
              <w:rPr>
                <w:rStyle w:val="Hyperlink"/>
              </w:rPr>
              <w:t xml:space="preserve"> Principle for 25-27: Using mini whiteboards to check for understanding</w:t>
            </w:r>
            <w:r>
              <w:rPr>
                <w:webHidden/>
              </w:rPr>
              <w:tab/>
            </w:r>
            <w:r>
              <w:rPr>
                <w:webHidden/>
              </w:rPr>
              <w:fldChar w:fldCharType="begin"/>
            </w:r>
            <w:r>
              <w:rPr>
                <w:webHidden/>
              </w:rPr>
              <w:instrText xml:space="preserve"> PAGEREF _Toc203465310 \h </w:instrText>
            </w:r>
            <w:r>
              <w:rPr>
                <w:webHidden/>
              </w:rPr>
            </w:r>
            <w:r>
              <w:rPr>
                <w:webHidden/>
              </w:rPr>
              <w:fldChar w:fldCharType="separate"/>
            </w:r>
            <w:r>
              <w:rPr>
                <w:webHidden/>
              </w:rPr>
              <w:t>27</w:t>
            </w:r>
            <w:r>
              <w:rPr>
                <w:webHidden/>
              </w:rPr>
              <w:fldChar w:fldCharType="end"/>
            </w:r>
          </w:hyperlink>
        </w:p>
        <w:p w14:paraId="715EE7CC" w14:textId="2A129211" w:rsidR="0066691A" w:rsidRDefault="0066691A">
          <w:pPr>
            <w:pStyle w:val="TOC1"/>
            <w:rPr>
              <w:rFonts w:asciiTheme="minorHAnsi" w:eastAsiaTheme="minorEastAsia" w:hAnsiTheme="minorHAnsi" w:cstheme="minorBidi"/>
              <w:bCs w:val="0"/>
              <w:sz w:val="22"/>
              <w:szCs w:val="22"/>
              <w:lang w:eastAsia="en-GB"/>
            </w:rPr>
          </w:pPr>
          <w:hyperlink w:anchor="_Toc203465311" w:history="1">
            <w:r w:rsidRPr="00916832">
              <w:rPr>
                <w:rStyle w:val="Hyperlink"/>
                <w:rFonts w:cstheme="majorHAnsi"/>
              </w:rPr>
              <w:t>Core</w:t>
            </w:r>
            <w:r w:rsidRPr="00916832">
              <w:rPr>
                <w:rStyle w:val="Hyperlink"/>
              </w:rPr>
              <w:t xml:space="preserve"> Principle for 25-27: ORACY</w:t>
            </w:r>
            <w:r>
              <w:rPr>
                <w:webHidden/>
              </w:rPr>
              <w:tab/>
            </w:r>
            <w:r>
              <w:rPr>
                <w:webHidden/>
              </w:rPr>
              <w:fldChar w:fldCharType="begin"/>
            </w:r>
            <w:r>
              <w:rPr>
                <w:webHidden/>
              </w:rPr>
              <w:instrText xml:space="preserve"> PAGEREF _Toc203465311 \h </w:instrText>
            </w:r>
            <w:r>
              <w:rPr>
                <w:webHidden/>
              </w:rPr>
            </w:r>
            <w:r>
              <w:rPr>
                <w:webHidden/>
              </w:rPr>
              <w:fldChar w:fldCharType="separate"/>
            </w:r>
            <w:r>
              <w:rPr>
                <w:webHidden/>
              </w:rPr>
              <w:t>29</w:t>
            </w:r>
            <w:r>
              <w:rPr>
                <w:webHidden/>
              </w:rPr>
              <w:fldChar w:fldCharType="end"/>
            </w:r>
          </w:hyperlink>
        </w:p>
        <w:p w14:paraId="60EF80B8" w14:textId="5C36998D" w:rsidR="0066691A" w:rsidRDefault="0066691A">
          <w:pPr>
            <w:pStyle w:val="TOC1"/>
            <w:rPr>
              <w:rFonts w:asciiTheme="minorHAnsi" w:eastAsiaTheme="minorEastAsia" w:hAnsiTheme="minorHAnsi" w:cstheme="minorBidi"/>
              <w:bCs w:val="0"/>
              <w:sz w:val="22"/>
              <w:szCs w:val="22"/>
              <w:lang w:eastAsia="en-GB"/>
            </w:rPr>
          </w:pPr>
          <w:hyperlink w:anchor="_Toc203465312" w:history="1">
            <w:r w:rsidRPr="00916832">
              <w:rPr>
                <w:rStyle w:val="Hyperlink"/>
                <w:rFonts w:cstheme="majorHAnsi"/>
              </w:rPr>
              <w:t>Core</w:t>
            </w:r>
            <w:r w:rsidRPr="00916832">
              <w:rPr>
                <w:rStyle w:val="Hyperlink"/>
              </w:rPr>
              <w:t xml:space="preserve"> Principle for 25-27: literacy</w:t>
            </w:r>
            <w:r>
              <w:rPr>
                <w:webHidden/>
              </w:rPr>
              <w:tab/>
            </w:r>
            <w:r>
              <w:rPr>
                <w:webHidden/>
              </w:rPr>
              <w:fldChar w:fldCharType="begin"/>
            </w:r>
            <w:r>
              <w:rPr>
                <w:webHidden/>
              </w:rPr>
              <w:instrText xml:space="preserve"> PAGEREF _Toc203465312 \h </w:instrText>
            </w:r>
            <w:r>
              <w:rPr>
                <w:webHidden/>
              </w:rPr>
            </w:r>
            <w:r>
              <w:rPr>
                <w:webHidden/>
              </w:rPr>
              <w:fldChar w:fldCharType="separate"/>
            </w:r>
            <w:r>
              <w:rPr>
                <w:webHidden/>
              </w:rPr>
              <w:t>31</w:t>
            </w:r>
            <w:r>
              <w:rPr>
                <w:webHidden/>
              </w:rPr>
              <w:fldChar w:fldCharType="end"/>
            </w:r>
          </w:hyperlink>
        </w:p>
        <w:p w14:paraId="5F2A01F6" w14:textId="25CB7130" w:rsidR="0066691A" w:rsidRDefault="0066691A">
          <w:pPr>
            <w:pStyle w:val="TOC1"/>
            <w:rPr>
              <w:rFonts w:asciiTheme="minorHAnsi" w:eastAsiaTheme="minorEastAsia" w:hAnsiTheme="minorHAnsi" w:cstheme="minorBidi"/>
              <w:bCs w:val="0"/>
              <w:sz w:val="22"/>
              <w:szCs w:val="22"/>
              <w:lang w:eastAsia="en-GB"/>
            </w:rPr>
          </w:pPr>
          <w:hyperlink w:anchor="_Toc203465313" w:history="1">
            <w:r w:rsidRPr="00916832">
              <w:rPr>
                <w:rStyle w:val="Hyperlink"/>
              </w:rPr>
              <w:t>Homework</w:t>
            </w:r>
            <w:r>
              <w:rPr>
                <w:webHidden/>
              </w:rPr>
              <w:tab/>
            </w:r>
            <w:r>
              <w:rPr>
                <w:webHidden/>
              </w:rPr>
              <w:fldChar w:fldCharType="begin"/>
            </w:r>
            <w:r>
              <w:rPr>
                <w:webHidden/>
              </w:rPr>
              <w:instrText xml:space="preserve"> PAGEREF _Toc203465313 \h </w:instrText>
            </w:r>
            <w:r>
              <w:rPr>
                <w:webHidden/>
              </w:rPr>
            </w:r>
            <w:r>
              <w:rPr>
                <w:webHidden/>
              </w:rPr>
              <w:fldChar w:fldCharType="separate"/>
            </w:r>
            <w:r>
              <w:rPr>
                <w:webHidden/>
              </w:rPr>
              <w:t>33</w:t>
            </w:r>
            <w:r>
              <w:rPr>
                <w:webHidden/>
              </w:rPr>
              <w:fldChar w:fldCharType="end"/>
            </w:r>
          </w:hyperlink>
        </w:p>
        <w:p w14:paraId="699A2284" w14:textId="62123707" w:rsidR="0066691A" w:rsidRDefault="0066691A">
          <w:pPr>
            <w:pStyle w:val="TOC1"/>
            <w:rPr>
              <w:rFonts w:asciiTheme="minorHAnsi" w:eastAsiaTheme="minorEastAsia" w:hAnsiTheme="minorHAnsi" w:cstheme="minorBidi"/>
              <w:bCs w:val="0"/>
              <w:sz w:val="22"/>
              <w:szCs w:val="22"/>
              <w:lang w:eastAsia="en-GB"/>
            </w:rPr>
          </w:pPr>
          <w:hyperlink w:anchor="_Toc203465314" w:history="1">
            <w:r w:rsidRPr="00916832">
              <w:rPr>
                <w:rStyle w:val="Hyperlink"/>
              </w:rPr>
              <w:t>Whole School CPD</w:t>
            </w:r>
            <w:r>
              <w:rPr>
                <w:webHidden/>
              </w:rPr>
              <w:tab/>
            </w:r>
            <w:r>
              <w:rPr>
                <w:webHidden/>
              </w:rPr>
              <w:fldChar w:fldCharType="begin"/>
            </w:r>
            <w:r>
              <w:rPr>
                <w:webHidden/>
              </w:rPr>
              <w:instrText xml:space="preserve"> PAGEREF _Toc203465314 \h </w:instrText>
            </w:r>
            <w:r>
              <w:rPr>
                <w:webHidden/>
              </w:rPr>
            </w:r>
            <w:r>
              <w:rPr>
                <w:webHidden/>
              </w:rPr>
              <w:fldChar w:fldCharType="separate"/>
            </w:r>
            <w:r>
              <w:rPr>
                <w:webHidden/>
              </w:rPr>
              <w:t>34</w:t>
            </w:r>
            <w:r>
              <w:rPr>
                <w:webHidden/>
              </w:rPr>
              <w:fldChar w:fldCharType="end"/>
            </w:r>
          </w:hyperlink>
        </w:p>
        <w:p w14:paraId="592B0E39" w14:textId="233210C1" w:rsidR="0066691A" w:rsidRDefault="0066691A">
          <w:pPr>
            <w:pStyle w:val="TOC1"/>
            <w:rPr>
              <w:rFonts w:asciiTheme="minorHAnsi" w:eastAsiaTheme="minorEastAsia" w:hAnsiTheme="minorHAnsi" w:cstheme="minorBidi"/>
              <w:bCs w:val="0"/>
              <w:sz w:val="22"/>
              <w:szCs w:val="22"/>
              <w:lang w:eastAsia="en-GB"/>
            </w:rPr>
          </w:pPr>
          <w:hyperlink w:anchor="_Toc203465315" w:history="1">
            <w:r w:rsidRPr="00916832">
              <w:rPr>
                <w:rStyle w:val="Hyperlink"/>
              </w:rPr>
              <w:t>Appendix 1: QA cycle for 2025</w:t>
            </w:r>
            <w:r>
              <w:rPr>
                <w:webHidden/>
              </w:rPr>
              <w:tab/>
            </w:r>
            <w:r>
              <w:rPr>
                <w:webHidden/>
              </w:rPr>
              <w:fldChar w:fldCharType="begin"/>
            </w:r>
            <w:r>
              <w:rPr>
                <w:webHidden/>
              </w:rPr>
              <w:instrText xml:space="preserve"> PAGEREF _Toc203465315 \h </w:instrText>
            </w:r>
            <w:r>
              <w:rPr>
                <w:webHidden/>
              </w:rPr>
            </w:r>
            <w:r>
              <w:rPr>
                <w:webHidden/>
              </w:rPr>
              <w:fldChar w:fldCharType="separate"/>
            </w:r>
            <w:r>
              <w:rPr>
                <w:webHidden/>
              </w:rPr>
              <w:t>37</w:t>
            </w:r>
            <w:r>
              <w:rPr>
                <w:webHidden/>
              </w:rPr>
              <w:fldChar w:fldCharType="end"/>
            </w:r>
          </w:hyperlink>
        </w:p>
        <w:p w14:paraId="63CD8C9A" w14:textId="2D748147" w:rsidR="0066691A" w:rsidRDefault="0066691A">
          <w:pPr>
            <w:pStyle w:val="TOC1"/>
            <w:rPr>
              <w:rFonts w:asciiTheme="minorHAnsi" w:eastAsiaTheme="minorEastAsia" w:hAnsiTheme="minorHAnsi" w:cstheme="minorBidi"/>
              <w:bCs w:val="0"/>
              <w:sz w:val="22"/>
              <w:szCs w:val="22"/>
              <w:lang w:eastAsia="en-GB"/>
            </w:rPr>
          </w:pPr>
          <w:hyperlink w:anchor="_Toc203465316" w:history="1">
            <w:r w:rsidRPr="00916832">
              <w:rPr>
                <w:rStyle w:val="Hyperlink"/>
              </w:rPr>
              <w:t>Appendix 2: Raising teacher standards program</w:t>
            </w:r>
            <w:r>
              <w:rPr>
                <w:webHidden/>
              </w:rPr>
              <w:tab/>
            </w:r>
            <w:r>
              <w:rPr>
                <w:webHidden/>
              </w:rPr>
              <w:fldChar w:fldCharType="begin"/>
            </w:r>
            <w:r>
              <w:rPr>
                <w:webHidden/>
              </w:rPr>
              <w:instrText xml:space="preserve"> PAGEREF _Toc203465316 \h </w:instrText>
            </w:r>
            <w:r>
              <w:rPr>
                <w:webHidden/>
              </w:rPr>
            </w:r>
            <w:r>
              <w:rPr>
                <w:webHidden/>
              </w:rPr>
              <w:fldChar w:fldCharType="separate"/>
            </w:r>
            <w:r>
              <w:rPr>
                <w:webHidden/>
              </w:rPr>
              <w:t>38</w:t>
            </w:r>
            <w:r>
              <w:rPr>
                <w:webHidden/>
              </w:rPr>
              <w:fldChar w:fldCharType="end"/>
            </w:r>
          </w:hyperlink>
        </w:p>
        <w:p w14:paraId="5F97DF5D" w14:textId="38C18603" w:rsidR="0066691A" w:rsidRDefault="0066691A">
          <w:pPr>
            <w:pStyle w:val="TOC1"/>
            <w:rPr>
              <w:rFonts w:asciiTheme="minorHAnsi" w:eastAsiaTheme="minorEastAsia" w:hAnsiTheme="minorHAnsi" w:cstheme="minorBidi"/>
              <w:bCs w:val="0"/>
              <w:sz w:val="22"/>
              <w:szCs w:val="22"/>
              <w:lang w:eastAsia="en-GB"/>
            </w:rPr>
          </w:pPr>
          <w:hyperlink w:anchor="_Toc203465317" w:history="1">
            <w:r w:rsidRPr="00916832">
              <w:rPr>
                <w:rStyle w:val="Hyperlink"/>
              </w:rPr>
              <w:t>Phase 1 of Teacher support process: HOS/HOF</w:t>
            </w:r>
            <w:r>
              <w:rPr>
                <w:webHidden/>
              </w:rPr>
              <w:tab/>
            </w:r>
            <w:r>
              <w:rPr>
                <w:webHidden/>
              </w:rPr>
              <w:fldChar w:fldCharType="begin"/>
            </w:r>
            <w:r>
              <w:rPr>
                <w:webHidden/>
              </w:rPr>
              <w:instrText xml:space="preserve"> PAGEREF _Toc203465317 \h </w:instrText>
            </w:r>
            <w:r>
              <w:rPr>
                <w:webHidden/>
              </w:rPr>
            </w:r>
            <w:r>
              <w:rPr>
                <w:webHidden/>
              </w:rPr>
              <w:fldChar w:fldCharType="separate"/>
            </w:r>
            <w:r>
              <w:rPr>
                <w:webHidden/>
              </w:rPr>
              <w:t>38</w:t>
            </w:r>
            <w:r>
              <w:rPr>
                <w:webHidden/>
              </w:rPr>
              <w:fldChar w:fldCharType="end"/>
            </w:r>
          </w:hyperlink>
        </w:p>
        <w:p w14:paraId="6060D072" w14:textId="4326E4EF" w:rsidR="0066691A" w:rsidRDefault="0066691A">
          <w:pPr>
            <w:pStyle w:val="TOC1"/>
            <w:rPr>
              <w:rFonts w:asciiTheme="minorHAnsi" w:eastAsiaTheme="minorEastAsia" w:hAnsiTheme="minorHAnsi" w:cstheme="minorBidi"/>
              <w:bCs w:val="0"/>
              <w:sz w:val="22"/>
              <w:szCs w:val="22"/>
              <w:lang w:eastAsia="en-GB"/>
            </w:rPr>
          </w:pPr>
          <w:hyperlink w:anchor="_Toc203465318" w:history="1">
            <w:r w:rsidRPr="00916832">
              <w:rPr>
                <w:rStyle w:val="Hyperlink"/>
              </w:rPr>
              <w:t>Phase 2 of Teacher support process: Raising Teacher standards Informal Support</w:t>
            </w:r>
            <w:r>
              <w:rPr>
                <w:webHidden/>
              </w:rPr>
              <w:tab/>
            </w:r>
            <w:r>
              <w:rPr>
                <w:webHidden/>
              </w:rPr>
              <w:fldChar w:fldCharType="begin"/>
            </w:r>
            <w:r>
              <w:rPr>
                <w:webHidden/>
              </w:rPr>
              <w:instrText xml:space="preserve"> PAGEREF _Toc203465318 \h </w:instrText>
            </w:r>
            <w:r>
              <w:rPr>
                <w:webHidden/>
              </w:rPr>
            </w:r>
            <w:r>
              <w:rPr>
                <w:webHidden/>
              </w:rPr>
              <w:fldChar w:fldCharType="separate"/>
            </w:r>
            <w:r>
              <w:rPr>
                <w:webHidden/>
              </w:rPr>
              <w:t>38</w:t>
            </w:r>
            <w:r>
              <w:rPr>
                <w:webHidden/>
              </w:rPr>
              <w:fldChar w:fldCharType="end"/>
            </w:r>
          </w:hyperlink>
        </w:p>
        <w:p w14:paraId="7D298133" w14:textId="46FB4163" w:rsidR="0066691A" w:rsidRDefault="0066691A">
          <w:pPr>
            <w:pStyle w:val="TOC1"/>
            <w:rPr>
              <w:rFonts w:asciiTheme="minorHAnsi" w:eastAsiaTheme="minorEastAsia" w:hAnsiTheme="minorHAnsi" w:cstheme="minorBidi"/>
              <w:bCs w:val="0"/>
              <w:sz w:val="22"/>
              <w:szCs w:val="22"/>
              <w:lang w:eastAsia="en-GB"/>
            </w:rPr>
          </w:pPr>
          <w:hyperlink w:anchor="_Toc203465319" w:history="1">
            <w:r w:rsidRPr="00916832">
              <w:rPr>
                <w:rStyle w:val="Hyperlink"/>
              </w:rPr>
              <w:t>Phase 3 of Teacher support process: Raising Teacher standards formal Support</w:t>
            </w:r>
            <w:r>
              <w:rPr>
                <w:webHidden/>
              </w:rPr>
              <w:tab/>
            </w:r>
            <w:r>
              <w:rPr>
                <w:webHidden/>
              </w:rPr>
              <w:fldChar w:fldCharType="begin"/>
            </w:r>
            <w:r>
              <w:rPr>
                <w:webHidden/>
              </w:rPr>
              <w:instrText xml:space="preserve"> PAGEREF _Toc203465319 \h </w:instrText>
            </w:r>
            <w:r>
              <w:rPr>
                <w:webHidden/>
              </w:rPr>
            </w:r>
            <w:r>
              <w:rPr>
                <w:webHidden/>
              </w:rPr>
              <w:fldChar w:fldCharType="separate"/>
            </w:r>
            <w:r>
              <w:rPr>
                <w:webHidden/>
              </w:rPr>
              <w:t>39</w:t>
            </w:r>
            <w:r>
              <w:rPr>
                <w:webHidden/>
              </w:rPr>
              <w:fldChar w:fldCharType="end"/>
            </w:r>
          </w:hyperlink>
        </w:p>
        <w:p w14:paraId="3C4E6EEC" w14:textId="6A928863" w:rsidR="0066691A" w:rsidRDefault="0066691A">
          <w:pPr>
            <w:pStyle w:val="TOC1"/>
            <w:rPr>
              <w:rFonts w:asciiTheme="minorHAnsi" w:eastAsiaTheme="minorEastAsia" w:hAnsiTheme="minorHAnsi" w:cstheme="minorBidi"/>
              <w:bCs w:val="0"/>
              <w:sz w:val="22"/>
              <w:szCs w:val="22"/>
              <w:lang w:eastAsia="en-GB"/>
            </w:rPr>
          </w:pPr>
          <w:hyperlink w:anchor="_Toc203465320" w:history="1">
            <w:r w:rsidRPr="00916832">
              <w:rPr>
                <w:rStyle w:val="Hyperlink"/>
                <w:rFonts w:cstheme="majorHAnsi"/>
              </w:rPr>
              <w:t>Appendix 3: Feedback Guidelines</w:t>
            </w:r>
            <w:r>
              <w:rPr>
                <w:webHidden/>
              </w:rPr>
              <w:tab/>
            </w:r>
            <w:r>
              <w:rPr>
                <w:webHidden/>
              </w:rPr>
              <w:fldChar w:fldCharType="begin"/>
            </w:r>
            <w:r>
              <w:rPr>
                <w:webHidden/>
              </w:rPr>
              <w:instrText xml:space="preserve"> PAGEREF _Toc203465320 \h </w:instrText>
            </w:r>
            <w:r>
              <w:rPr>
                <w:webHidden/>
              </w:rPr>
            </w:r>
            <w:r>
              <w:rPr>
                <w:webHidden/>
              </w:rPr>
              <w:fldChar w:fldCharType="separate"/>
            </w:r>
            <w:r>
              <w:rPr>
                <w:webHidden/>
              </w:rPr>
              <w:t>40</w:t>
            </w:r>
            <w:r>
              <w:rPr>
                <w:webHidden/>
              </w:rPr>
              <w:fldChar w:fldCharType="end"/>
            </w:r>
          </w:hyperlink>
        </w:p>
        <w:p w14:paraId="28023511" w14:textId="120E3B3E" w:rsidR="0066691A" w:rsidRDefault="0066691A">
          <w:pPr>
            <w:pStyle w:val="TOC1"/>
            <w:rPr>
              <w:rFonts w:asciiTheme="minorHAnsi" w:eastAsiaTheme="minorEastAsia" w:hAnsiTheme="minorHAnsi" w:cstheme="minorBidi"/>
              <w:bCs w:val="0"/>
              <w:sz w:val="22"/>
              <w:szCs w:val="22"/>
              <w:lang w:eastAsia="en-GB"/>
            </w:rPr>
          </w:pPr>
          <w:hyperlink w:anchor="_Toc203465321" w:history="1">
            <w:r w:rsidRPr="00916832">
              <w:rPr>
                <w:rStyle w:val="Hyperlink"/>
                <w:rFonts w:cstheme="majorHAnsi"/>
              </w:rPr>
              <w:t>Aims of the Feedback guidelines</w:t>
            </w:r>
            <w:r>
              <w:rPr>
                <w:webHidden/>
              </w:rPr>
              <w:tab/>
            </w:r>
            <w:r>
              <w:rPr>
                <w:webHidden/>
              </w:rPr>
              <w:fldChar w:fldCharType="begin"/>
            </w:r>
            <w:r>
              <w:rPr>
                <w:webHidden/>
              </w:rPr>
              <w:instrText xml:space="preserve"> PAGEREF _Toc203465321 \h </w:instrText>
            </w:r>
            <w:r>
              <w:rPr>
                <w:webHidden/>
              </w:rPr>
            </w:r>
            <w:r>
              <w:rPr>
                <w:webHidden/>
              </w:rPr>
              <w:fldChar w:fldCharType="separate"/>
            </w:r>
            <w:r>
              <w:rPr>
                <w:webHidden/>
              </w:rPr>
              <w:t>42</w:t>
            </w:r>
            <w:r>
              <w:rPr>
                <w:webHidden/>
              </w:rPr>
              <w:fldChar w:fldCharType="end"/>
            </w:r>
          </w:hyperlink>
        </w:p>
        <w:p w14:paraId="77BAA523" w14:textId="336EA530" w:rsidR="0066691A" w:rsidRDefault="0066691A">
          <w:pPr>
            <w:pStyle w:val="TOC1"/>
            <w:rPr>
              <w:rFonts w:asciiTheme="minorHAnsi" w:eastAsiaTheme="minorEastAsia" w:hAnsiTheme="minorHAnsi" w:cstheme="minorBidi"/>
              <w:bCs w:val="0"/>
              <w:sz w:val="22"/>
              <w:szCs w:val="22"/>
              <w:lang w:eastAsia="en-GB"/>
            </w:rPr>
          </w:pPr>
          <w:hyperlink w:anchor="_Toc203465322" w:history="1">
            <w:r w:rsidRPr="00916832">
              <w:rPr>
                <w:rStyle w:val="Hyperlink"/>
                <w:rFonts w:cstheme="majorHAnsi"/>
              </w:rPr>
              <w:t>What does the research say about marking?</w:t>
            </w:r>
            <w:r>
              <w:rPr>
                <w:webHidden/>
              </w:rPr>
              <w:tab/>
            </w:r>
            <w:r>
              <w:rPr>
                <w:webHidden/>
              </w:rPr>
              <w:fldChar w:fldCharType="begin"/>
            </w:r>
            <w:r>
              <w:rPr>
                <w:webHidden/>
              </w:rPr>
              <w:instrText xml:space="preserve"> PAGEREF _Toc203465322 \h </w:instrText>
            </w:r>
            <w:r>
              <w:rPr>
                <w:webHidden/>
              </w:rPr>
            </w:r>
            <w:r>
              <w:rPr>
                <w:webHidden/>
              </w:rPr>
              <w:fldChar w:fldCharType="separate"/>
            </w:r>
            <w:r>
              <w:rPr>
                <w:webHidden/>
              </w:rPr>
              <w:t>42</w:t>
            </w:r>
            <w:r>
              <w:rPr>
                <w:webHidden/>
              </w:rPr>
              <w:fldChar w:fldCharType="end"/>
            </w:r>
          </w:hyperlink>
        </w:p>
        <w:p w14:paraId="4E5E395C" w14:textId="0B41ECC3" w:rsidR="0066691A" w:rsidRDefault="0066691A">
          <w:pPr>
            <w:pStyle w:val="TOC1"/>
            <w:rPr>
              <w:rFonts w:asciiTheme="minorHAnsi" w:eastAsiaTheme="minorEastAsia" w:hAnsiTheme="minorHAnsi" w:cstheme="minorBidi"/>
              <w:bCs w:val="0"/>
              <w:sz w:val="22"/>
              <w:szCs w:val="22"/>
              <w:lang w:eastAsia="en-GB"/>
            </w:rPr>
          </w:pPr>
          <w:hyperlink w:anchor="_Toc203465323" w:history="1">
            <w:r w:rsidRPr="00916832">
              <w:rPr>
                <w:rStyle w:val="Hyperlink"/>
                <w:rFonts w:cstheme="majorHAnsi"/>
              </w:rPr>
              <w:t>Teachers’ standards</w:t>
            </w:r>
            <w:r>
              <w:rPr>
                <w:webHidden/>
              </w:rPr>
              <w:tab/>
            </w:r>
            <w:r>
              <w:rPr>
                <w:webHidden/>
              </w:rPr>
              <w:fldChar w:fldCharType="begin"/>
            </w:r>
            <w:r>
              <w:rPr>
                <w:webHidden/>
              </w:rPr>
              <w:instrText xml:space="preserve"> PAGEREF _Toc203465323 \h </w:instrText>
            </w:r>
            <w:r>
              <w:rPr>
                <w:webHidden/>
              </w:rPr>
            </w:r>
            <w:r>
              <w:rPr>
                <w:webHidden/>
              </w:rPr>
              <w:fldChar w:fldCharType="separate"/>
            </w:r>
            <w:r>
              <w:rPr>
                <w:webHidden/>
              </w:rPr>
              <w:t>43</w:t>
            </w:r>
            <w:r>
              <w:rPr>
                <w:webHidden/>
              </w:rPr>
              <w:fldChar w:fldCharType="end"/>
            </w:r>
          </w:hyperlink>
        </w:p>
        <w:p w14:paraId="0FCB4BD3" w14:textId="5FBC450C" w:rsidR="0066691A" w:rsidRDefault="0066691A">
          <w:pPr>
            <w:pStyle w:val="TOC1"/>
            <w:rPr>
              <w:rFonts w:asciiTheme="minorHAnsi" w:eastAsiaTheme="minorEastAsia" w:hAnsiTheme="minorHAnsi" w:cstheme="minorBidi"/>
              <w:bCs w:val="0"/>
              <w:sz w:val="22"/>
              <w:szCs w:val="22"/>
              <w:lang w:eastAsia="en-GB"/>
            </w:rPr>
          </w:pPr>
          <w:hyperlink w:anchor="_Toc203465324" w:history="1">
            <w:r w:rsidRPr="00916832">
              <w:rPr>
                <w:rStyle w:val="Hyperlink"/>
                <w:rFonts w:cstheme="majorHAnsi"/>
              </w:rPr>
              <w:t>Ofsted recommendations</w:t>
            </w:r>
            <w:r>
              <w:rPr>
                <w:webHidden/>
              </w:rPr>
              <w:tab/>
            </w:r>
            <w:r>
              <w:rPr>
                <w:webHidden/>
              </w:rPr>
              <w:fldChar w:fldCharType="begin"/>
            </w:r>
            <w:r>
              <w:rPr>
                <w:webHidden/>
              </w:rPr>
              <w:instrText xml:space="preserve"> PAGEREF _Toc203465324 \h </w:instrText>
            </w:r>
            <w:r>
              <w:rPr>
                <w:webHidden/>
              </w:rPr>
            </w:r>
            <w:r>
              <w:rPr>
                <w:webHidden/>
              </w:rPr>
              <w:fldChar w:fldCharType="separate"/>
            </w:r>
            <w:r>
              <w:rPr>
                <w:webHidden/>
              </w:rPr>
              <w:t>43</w:t>
            </w:r>
            <w:r>
              <w:rPr>
                <w:webHidden/>
              </w:rPr>
              <w:fldChar w:fldCharType="end"/>
            </w:r>
          </w:hyperlink>
        </w:p>
        <w:p w14:paraId="0528A97C" w14:textId="40F71B4C" w:rsidR="0066691A" w:rsidRDefault="0066691A">
          <w:pPr>
            <w:pStyle w:val="TOC1"/>
            <w:rPr>
              <w:rFonts w:asciiTheme="minorHAnsi" w:eastAsiaTheme="minorEastAsia" w:hAnsiTheme="minorHAnsi" w:cstheme="minorBidi"/>
              <w:bCs w:val="0"/>
              <w:sz w:val="22"/>
              <w:szCs w:val="22"/>
              <w:lang w:eastAsia="en-GB"/>
            </w:rPr>
          </w:pPr>
          <w:hyperlink w:anchor="_Toc203465325" w:history="1">
            <w:r w:rsidRPr="00916832">
              <w:rPr>
                <w:rStyle w:val="Hyperlink"/>
                <w:rFonts w:cstheme="majorHAnsi"/>
              </w:rPr>
              <w:t>Managing Teachers’ workload</w:t>
            </w:r>
            <w:r>
              <w:rPr>
                <w:webHidden/>
              </w:rPr>
              <w:tab/>
            </w:r>
            <w:r>
              <w:rPr>
                <w:webHidden/>
              </w:rPr>
              <w:fldChar w:fldCharType="begin"/>
            </w:r>
            <w:r>
              <w:rPr>
                <w:webHidden/>
              </w:rPr>
              <w:instrText xml:space="preserve"> PAGEREF _Toc203465325 \h </w:instrText>
            </w:r>
            <w:r>
              <w:rPr>
                <w:webHidden/>
              </w:rPr>
            </w:r>
            <w:r>
              <w:rPr>
                <w:webHidden/>
              </w:rPr>
              <w:fldChar w:fldCharType="separate"/>
            </w:r>
            <w:r>
              <w:rPr>
                <w:webHidden/>
              </w:rPr>
              <w:t>44</w:t>
            </w:r>
            <w:r>
              <w:rPr>
                <w:webHidden/>
              </w:rPr>
              <w:fldChar w:fldCharType="end"/>
            </w:r>
          </w:hyperlink>
        </w:p>
        <w:p w14:paraId="03FAA6A2" w14:textId="764AA169" w:rsidR="0066691A" w:rsidRDefault="0066691A">
          <w:pPr>
            <w:pStyle w:val="TOC1"/>
            <w:rPr>
              <w:rFonts w:asciiTheme="minorHAnsi" w:eastAsiaTheme="minorEastAsia" w:hAnsiTheme="minorHAnsi" w:cstheme="minorBidi"/>
              <w:bCs w:val="0"/>
              <w:sz w:val="22"/>
              <w:szCs w:val="22"/>
              <w:lang w:eastAsia="en-GB"/>
            </w:rPr>
          </w:pPr>
          <w:hyperlink w:anchor="_Toc203465326" w:history="1">
            <w:r w:rsidRPr="00916832">
              <w:rPr>
                <w:rStyle w:val="Hyperlink"/>
                <w:rFonts w:cstheme="majorHAnsi"/>
              </w:rPr>
              <w:t>In Summary</w:t>
            </w:r>
            <w:r>
              <w:rPr>
                <w:webHidden/>
              </w:rPr>
              <w:tab/>
            </w:r>
            <w:r>
              <w:rPr>
                <w:webHidden/>
              </w:rPr>
              <w:fldChar w:fldCharType="begin"/>
            </w:r>
            <w:r>
              <w:rPr>
                <w:webHidden/>
              </w:rPr>
              <w:instrText xml:space="preserve"> PAGEREF _Toc203465326 \h </w:instrText>
            </w:r>
            <w:r>
              <w:rPr>
                <w:webHidden/>
              </w:rPr>
            </w:r>
            <w:r>
              <w:rPr>
                <w:webHidden/>
              </w:rPr>
              <w:fldChar w:fldCharType="separate"/>
            </w:r>
            <w:r>
              <w:rPr>
                <w:webHidden/>
              </w:rPr>
              <w:t>44</w:t>
            </w:r>
            <w:r>
              <w:rPr>
                <w:webHidden/>
              </w:rPr>
              <w:fldChar w:fldCharType="end"/>
            </w:r>
          </w:hyperlink>
        </w:p>
        <w:p w14:paraId="41D74B40" w14:textId="2CB69A2F" w:rsidR="0066691A" w:rsidRDefault="0066691A">
          <w:pPr>
            <w:pStyle w:val="TOC1"/>
            <w:rPr>
              <w:rFonts w:asciiTheme="minorHAnsi" w:eastAsiaTheme="minorEastAsia" w:hAnsiTheme="minorHAnsi" w:cstheme="minorBidi"/>
              <w:bCs w:val="0"/>
              <w:sz w:val="22"/>
              <w:szCs w:val="22"/>
              <w:lang w:eastAsia="en-GB"/>
            </w:rPr>
          </w:pPr>
          <w:hyperlink w:anchor="_Toc203465327" w:history="1">
            <w:r w:rsidRPr="00916832">
              <w:rPr>
                <w:rStyle w:val="Hyperlink"/>
                <w:rFonts w:cstheme="majorHAnsi"/>
              </w:rPr>
              <w:t>Principles of Feedback</w:t>
            </w:r>
            <w:r>
              <w:rPr>
                <w:webHidden/>
              </w:rPr>
              <w:tab/>
            </w:r>
            <w:r>
              <w:rPr>
                <w:webHidden/>
              </w:rPr>
              <w:fldChar w:fldCharType="begin"/>
            </w:r>
            <w:r>
              <w:rPr>
                <w:webHidden/>
              </w:rPr>
              <w:instrText xml:space="preserve"> PAGEREF _Toc203465327 \h </w:instrText>
            </w:r>
            <w:r>
              <w:rPr>
                <w:webHidden/>
              </w:rPr>
            </w:r>
            <w:r>
              <w:rPr>
                <w:webHidden/>
              </w:rPr>
              <w:fldChar w:fldCharType="separate"/>
            </w:r>
            <w:r>
              <w:rPr>
                <w:webHidden/>
              </w:rPr>
              <w:t>46</w:t>
            </w:r>
            <w:r>
              <w:rPr>
                <w:webHidden/>
              </w:rPr>
              <w:fldChar w:fldCharType="end"/>
            </w:r>
          </w:hyperlink>
        </w:p>
        <w:p w14:paraId="7B6EAB24" w14:textId="41B19FEA" w:rsidR="0066691A" w:rsidRDefault="0066691A">
          <w:pPr>
            <w:pStyle w:val="TOC1"/>
            <w:rPr>
              <w:rFonts w:asciiTheme="minorHAnsi" w:eastAsiaTheme="minorEastAsia" w:hAnsiTheme="minorHAnsi" w:cstheme="minorBidi"/>
              <w:bCs w:val="0"/>
              <w:sz w:val="22"/>
              <w:szCs w:val="22"/>
              <w:lang w:eastAsia="en-GB"/>
            </w:rPr>
          </w:pPr>
          <w:hyperlink w:anchor="_Toc203465328" w:history="1">
            <w:r w:rsidRPr="00916832">
              <w:rPr>
                <w:rStyle w:val="Hyperlink"/>
                <w:rFonts w:cstheme="majorHAnsi"/>
              </w:rPr>
              <w:t>What does feedback look like at The Duston School?</w:t>
            </w:r>
            <w:r>
              <w:rPr>
                <w:webHidden/>
              </w:rPr>
              <w:tab/>
            </w:r>
            <w:r>
              <w:rPr>
                <w:webHidden/>
              </w:rPr>
              <w:fldChar w:fldCharType="begin"/>
            </w:r>
            <w:r>
              <w:rPr>
                <w:webHidden/>
              </w:rPr>
              <w:instrText xml:space="preserve"> PAGEREF _Toc203465328 \h </w:instrText>
            </w:r>
            <w:r>
              <w:rPr>
                <w:webHidden/>
              </w:rPr>
            </w:r>
            <w:r>
              <w:rPr>
                <w:webHidden/>
              </w:rPr>
              <w:fldChar w:fldCharType="separate"/>
            </w:r>
            <w:r>
              <w:rPr>
                <w:webHidden/>
              </w:rPr>
              <w:t>46</w:t>
            </w:r>
            <w:r>
              <w:rPr>
                <w:webHidden/>
              </w:rPr>
              <w:fldChar w:fldCharType="end"/>
            </w:r>
          </w:hyperlink>
        </w:p>
        <w:p w14:paraId="5FA87C90" w14:textId="51B1EDE0" w:rsidR="0066691A" w:rsidRDefault="0066691A">
          <w:pPr>
            <w:pStyle w:val="TOC1"/>
            <w:rPr>
              <w:rFonts w:asciiTheme="minorHAnsi" w:eastAsiaTheme="minorEastAsia" w:hAnsiTheme="minorHAnsi" w:cstheme="minorBidi"/>
              <w:bCs w:val="0"/>
              <w:sz w:val="22"/>
              <w:szCs w:val="22"/>
              <w:lang w:eastAsia="en-GB"/>
            </w:rPr>
          </w:pPr>
          <w:hyperlink w:anchor="_Toc203465329" w:history="1">
            <w:r w:rsidRPr="00916832">
              <w:rPr>
                <w:rStyle w:val="Hyperlink"/>
                <w:rFonts w:cstheme="majorHAnsi"/>
              </w:rPr>
              <w:t>Leadership monitoring &amp; Quality assurance</w:t>
            </w:r>
            <w:r>
              <w:rPr>
                <w:webHidden/>
              </w:rPr>
              <w:tab/>
            </w:r>
            <w:r>
              <w:rPr>
                <w:webHidden/>
              </w:rPr>
              <w:fldChar w:fldCharType="begin"/>
            </w:r>
            <w:r>
              <w:rPr>
                <w:webHidden/>
              </w:rPr>
              <w:instrText xml:space="preserve"> PAGEREF _Toc203465329 \h </w:instrText>
            </w:r>
            <w:r>
              <w:rPr>
                <w:webHidden/>
              </w:rPr>
            </w:r>
            <w:r>
              <w:rPr>
                <w:webHidden/>
              </w:rPr>
              <w:fldChar w:fldCharType="separate"/>
            </w:r>
            <w:r>
              <w:rPr>
                <w:webHidden/>
              </w:rPr>
              <w:t>48</w:t>
            </w:r>
            <w:r>
              <w:rPr>
                <w:webHidden/>
              </w:rPr>
              <w:fldChar w:fldCharType="end"/>
            </w:r>
          </w:hyperlink>
        </w:p>
        <w:p w14:paraId="5DBF7D26" w14:textId="7A720C16" w:rsidR="0066691A" w:rsidRDefault="0066691A">
          <w:pPr>
            <w:pStyle w:val="TOC1"/>
            <w:rPr>
              <w:rFonts w:asciiTheme="minorHAnsi" w:eastAsiaTheme="minorEastAsia" w:hAnsiTheme="minorHAnsi" w:cstheme="minorBidi"/>
              <w:bCs w:val="0"/>
              <w:sz w:val="22"/>
              <w:szCs w:val="22"/>
              <w:lang w:eastAsia="en-GB"/>
            </w:rPr>
          </w:pPr>
          <w:hyperlink w:anchor="_Toc203465330" w:history="1">
            <w:r w:rsidRPr="00916832">
              <w:rPr>
                <w:rStyle w:val="Hyperlink"/>
                <w:rFonts w:cstheme="majorHAnsi"/>
              </w:rPr>
              <w:t>Work scrutiny – Example RAG</w:t>
            </w:r>
            <w:r>
              <w:rPr>
                <w:webHidden/>
              </w:rPr>
              <w:tab/>
            </w:r>
            <w:r>
              <w:rPr>
                <w:webHidden/>
              </w:rPr>
              <w:fldChar w:fldCharType="begin"/>
            </w:r>
            <w:r>
              <w:rPr>
                <w:webHidden/>
              </w:rPr>
              <w:instrText xml:space="preserve"> PAGEREF _Toc203465330 \h </w:instrText>
            </w:r>
            <w:r>
              <w:rPr>
                <w:webHidden/>
              </w:rPr>
            </w:r>
            <w:r>
              <w:rPr>
                <w:webHidden/>
              </w:rPr>
              <w:fldChar w:fldCharType="separate"/>
            </w:r>
            <w:r>
              <w:rPr>
                <w:webHidden/>
              </w:rPr>
              <w:t>49</w:t>
            </w:r>
            <w:r>
              <w:rPr>
                <w:webHidden/>
              </w:rPr>
              <w:fldChar w:fldCharType="end"/>
            </w:r>
          </w:hyperlink>
        </w:p>
        <w:p w14:paraId="1630F6AB" w14:textId="4F4D475E" w:rsidR="0066691A" w:rsidRDefault="0066691A">
          <w:pPr>
            <w:pStyle w:val="TOC1"/>
            <w:rPr>
              <w:rFonts w:asciiTheme="minorHAnsi" w:eastAsiaTheme="minorEastAsia" w:hAnsiTheme="minorHAnsi" w:cstheme="minorBidi"/>
              <w:bCs w:val="0"/>
              <w:sz w:val="22"/>
              <w:szCs w:val="22"/>
              <w:lang w:eastAsia="en-GB"/>
            </w:rPr>
          </w:pPr>
          <w:hyperlink w:anchor="_Toc203465331" w:history="1">
            <w:r w:rsidRPr="00916832">
              <w:rPr>
                <w:rStyle w:val="Hyperlink"/>
                <w:rFonts w:cstheme="majorHAnsi"/>
              </w:rPr>
              <w:t>Student voice</w:t>
            </w:r>
            <w:r>
              <w:rPr>
                <w:webHidden/>
              </w:rPr>
              <w:tab/>
            </w:r>
            <w:r>
              <w:rPr>
                <w:webHidden/>
              </w:rPr>
              <w:fldChar w:fldCharType="begin"/>
            </w:r>
            <w:r>
              <w:rPr>
                <w:webHidden/>
              </w:rPr>
              <w:instrText xml:space="preserve"> PAGEREF _Toc203465331 \h </w:instrText>
            </w:r>
            <w:r>
              <w:rPr>
                <w:webHidden/>
              </w:rPr>
            </w:r>
            <w:r>
              <w:rPr>
                <w:webHidden/>
              </w:rPr>
              <w:fldChar w:fldCharType="separate"/>
            </w:r>
            <w:r>
              <w:rPr>
                <w:webHidden/>
              </w:rPr>
              <w:t>50</w:t>
            </w:r>
            <w:r>
              <w:rPr>
                <w:webHidden/>
              </w:rPr>
              <w:fldChar w:fldCharType="end"/>
            </w:r>
          </w:hyperlink>
        </w:p>
        <w:p w14:paraId="6F73CC1E" w14:textId="294E0B89" w:rsidR="0066691A" w:rsidRDefault="0066691A">
          <w:pPr>
            <w:pStyle w:val="TOC1"/>
            <w:rPr>
              <w:rFonts w:asciiTheme="minorHAnsi" w:eastAsiaTheme="minorEastAsia" w:hAnsiTheme="minorHAnsi" w:cstheme="minorBidi"/>
              <w:bCs w:val="0"/>
              <w:sz w:val="22"/>
              <w:szCs w:val="22"/>
              <w:lang w:eastAsia="en-GB"/>
            </w:rPr>
          </w:pPr>
          <w:hyperlink w:anchor="_Toc203465332" w:history="1">
            <w:r w:rsidRPr="00916832">
              <w:rPr>
                <w:rStyle w:val="Hyperlink"/>
                <w:rFonts w:cstheme="majorHAnsi"/>
              </w:rPr>
              <w:t>Examples of Whole-class feedback: English</w:t>
            </w:r>
            <w:r>
              <w:rPr>
                <w:webHidden/>
              </w:rPr>
              <w:tab/>
            </w:r>
            <w:r>
              <w:rPr>
                <w:webHidden/>
              </w:rPr>
              <w:fldChar w:fldCharType="begin"/>
            </w:r>
            <w:r>
              <w:rPr>
                <w:webHidden/>
              </w:rPr>
              <w:instrText xml:space="preserve"> PAGEREF _Toc203465332 \h </w:instrText>
            </w:r>
            <w:r>
              <w:rPr>
                <w:webHidden/>
              </w:rPr>
            </w:r>
            <w:r>
              <w:rPr>
                <w:webHidden/>
              </w:rPr>
              <w:fldChar w:fldCharType="separate"/>
            </w:r>
            <w:r>
              <w:rPr>
                <w:webHidden/>
              </w:rPr>
              <w:t>51</w:t>
            </w:r>
            <w:r>
              <w:rPr>
                <w:webHidden/>
              </w:rPr>
              <w:fldChar w:fldCharType="end"/>
            </w:r>
          </w:hyperlink>
        </w:p>
        <w:p w14:paraId="486A9E79" w14:textId="1F629B54" w:rsidR="0066691A" w:rsidRDefault="0066691A">
          <w:pPr>
            <w:pStyle w:val="TOC1"/>
            <w:rPr>
              <w:rFonts w:asciiTheme="minorHAnsi" w:eastAsiaTheme="minorEastAsia" w:hAnsiTheme="minorHAnsi" w:cstheme="minorBidi"/>
              <w:bCs w:val="0"/>
              <w:sz w:val="22"/>
              <w:szCs w:val="22"/>
              <w:lang w:eastAsia="en-GB"/>
            </w:rPr>
          </w:pPr>
          <w:hyperlink w:anchor="_Toc203465333" w:history="1">
            <w:r w:rsidRPr="00916832">
              <w:rPr>
                <w:rStyle w:val="Hyperlink"/>
                <w:rFonts w:cstheme="majorHAnsi"/>
              </w:rPr>
              <w:t>Examples of Whole-class feedback: Maths</w:t>
            </w:r>
            <w:r>
              <w:rPr>
                <w:webHidden/>
              </w:rPr>
              <w:tab/>
            </w:r>
            <w:r>
              <w:rPr>
                <w:webHidden/>
              </w:rPr>
              <w:fldChar w:fldCharType="begin"/>
            </w:r>
            <w:r>
              <w:rPr>
                <w:webHidden/>
              </w:rPr>
              <w:instrText xml:space="preserve"> PAGEREF _Toc203465333 \h </w:instrText>
            </w:r>
            <w:r>
              <w:rPr>
                <w:webHidden/>
              </w:rPr>
            </w:r>
            <w:r>
              <w:rPr>
                <w:webHidden/>
              </w:rPr>
              <w:fldChar w:fldCharType="separate"/>
            </w:r>
            <w:r>
              <w:rPr>
                <w:webHidden/>
              </w:rPr>
              <w:t>53</w:t>
            </w:r>
            <w:r>
              <w:rPr>
                <w:webHidden/>
              </w:rPr>
              <w:fldChar w:fldCharType="end"/>
            </w:r>
          </w:hyperlink>
        </w:p>
        <w:p w14:paraId="3D4E604C" w14:textId="6E02FB20" w:rsidR="0066691A" w:rsidRDefault="0066691A">
          <w:pPr>
            <w:pStyle w:val="TOC1"/>
            <w:rPr>
              <w:rFonts w:asciiTheme="minorHAnsi" w:eastAsiaTheme="minorEastAsia" w:hAnsiTheme="minorHAnsi" w:cstheme="minorBidi"/>
              <w:bCs w:val="0"/>
              <w:sz w:val="22"/>
              <w:szCs w:val="22"/>
              <w:lang w:eastAsia="en-GB"/>
            </w:rPr>
          </w:pPr>
          <w:hyperlink w:anchor="_Toc203465334" w:history="1">
            <w:r w:rsidRPr="00916832">
              <w:rPr>
                <w:rStyle w:val="Hyperlink"/>
                <w:lang w:eastAsia="en-GB"/>
              </w:rPr>
              <w:t>Appendix 4 – CPD Pathways</w:t>
            </w:r>
            <w:r>
              <w:rPr>
                <w:webHidden/>
              </w:rPr>
              <w:tab/>
            </w:r>
            <w:r>
              <w:rPr>
                <w:webHidden/>
              </w:rPr>
              <w:fldChar w:fldCharType="begin"/>
            </w:r>
            <w:r>
              <w:rPr>
                <w:webHidden/>
              </w:rPr>
              <w:instrText xml:space="preserve"> PAGEREF _Toc203465334 \h </w:instrText>
            </w:r>
            <w:r>
              <w:rPr>
                <w:webHidden/>
              </w:rPr>
            </w:r>
            <w:r>
              <w:rPr>
                <w:webHidden/>
              </w:rPr>
              <w:fldChar w:fldCharType="separate"/>
            </w:r>
            <w:r>
              <w:rPr>
                <w:webHidden/>
              </w:rPr>
              <w:t>55</w:t>
            </w:r>
            <w:r>
              <w:rPr>
                <w:webHidden/>
              </w:rPr>
              <w:fldChar w:fldCharType="end"/>
            </w:r>
          </w:hyperlink>
        </w:p>
        <w:p w14:paraId="02D1235F" w14:textId="6462FEE7" w:rsidR="0066691A" w:rsidRDefault="0066691A">
          <w:pPr>
            <w:pStyle w:val="TOC1"/>
            <w:rPr>
              <w:rFonts w:asciiTheme="minorHAnsi" w:eastAsiaTheme="minorEastAsia" w:hAnsiTheme="minorHAnsi" w:cstheme="minorBidi"/>
              <w:bCs w:val="0"/>
              <w:sz w:val="22"/>
              <w:szCs w:val="22"/>
              <w:lang w:eastAsia="en-GB"/>
            </w:rPr>
          </w:pPr>
          <w:hyperlink w:anchor="_Toc203465335" w:history="1">
            <w:r w:rsidRPr="00916832">
              <w:rPr>
                <w:rStyle w:val="Hyperlink"/>
              </w:rPr>
              <w:t>Appendix 5: Directory of expertise</w:t>
            </w:r>
            <w:r>
              <w:rPr>
                <w:webHidden/>
              </w:rPr>
              <w:tab/>
            </w:r>
            <w:r>
              <w:rPr>
                <w:webHidden/>
              </w:rPr>
              <w:fldChar w:fldCharType="begin"/>
            </w:r>
            <w:r>
              <w:rPr>
                <w:webHidden/>
              </w:rPr>
              <w:instrText xml:space="preserve"> PAGEREF _Toc203465335 \h </w:instrText>
            </w:r>
            <w:r>
              <w:rPr>
                <w:webHidden/>
              </w:rPr>
            </w:r>
            <w:r>
              <w:rPr>
                <w:webHidden/>
              </w:rPr>
              <w:fldChar w:fldCharType="separate"/>
            </w:r>
            <w:r>
              <w:rPr>
                <w:webHidden/>
              </w:rPr>
              <w:t>64</w:t>
            </w:r>
            <w:r>
              <w:rPr>
                <w:webHidden/>
              </w:rPr>
              <w:fldChar w:fldCharType="end"/>
            </w:r>
          </w:hyperlink>
        </w:p>
        <w:p w14:paraId="2C46AC3C" w14:textId="372BC057" w:rsidR="0066691A" w:rsidRDefault="0066691A">
          <w:pPr>
            <w:pStyle w:val="TOC1"/>
            <w:rPr>
              <w:rFonts w:asciiTheme="minorHAnsi" w:eastAsiaTheme="minorEastAsia" w:hAnsiTheme="minorHAnsi" w:cstheme="minorBidi"/>
              <w:bCs w:val="0"/>
              <w:sz w:val="22"/>
              <w:szCs w:val="22"/>
              <w:lang w:eastAsia="en-GB"/>
            </w:rPr>
          </w:pPr>
          <w:hyperlink w:anchor="_Toc203465336" w:history="1">
            <w:r w:rsidRPr="00916832">
              <w:rPr>
                <w:rStyle w:val="Hyperlink"/>
                <w:lang w:eastAsia="en-GB"/>
              </w:rPr>
              <w:t>Classroom Management</w:t>
            </w:r>
            <w:r>
              <w:rPr>
                <w:webHidden/>
              </w:rPr>
              <w:tab/>
            </w:r>
            <w:r>
              <w:rPr>
                <w:webHidden/>
              </w:rPr>
              <w:fldChar w:fldCharType="begin"/>
            </w:r>
            <w:r>
              <w:rPr>
                <w:webHidden/>
              </w:rPr>
              <w:instrText xml:space="preserve"> PAGEREF _Toc203465336 \h </w:instrText>
            </w:r>
            <w:r>
              <w:rPr>
                <w:webHidden/>
              </w:rPr>
            </w:r>
            <w:r>
              <w:rPr>
                <w:webHidden/>
              </w:rPr>
              <w:fldChar w:fldCharType="separate"/>
            </w:r>
            <w:r>
              <w:rPr>
                <w:webHidden/>
              </w:rPr>
              <w:t>65</w:t>
            </w:r>
            <w:r>
              <w:rPr>
                <w:webHidden/>
              </w:rPr>
              <w:fldChar w:fldCharType="end"/>
            </w:r>
          </w:hyperlink>
        </w:p>
        <w:p w14:paraId="2E4A4088" w14:textId="31D75B2F" w:rsidR="0066691A" w:rsidRDefault="0066691A">
          <w:pPr>
            <w:pStyle w:val="TOC1"/>
            <w:rPr>
              <w:rFonts w:asciiTheme="minorHAnsi" w:eastAsiaTheme="minorEastAsia" w:hAnsiTheme="minorHAnsi" w:cstheme="minorBidi"/>
              <w:bCs w:val="0"/>
              <w:sz w:val="22"/>
              <w:szCs w:val="22"/>
              <w:lang w:eastAsia="en-GB"/>
            </w:rPr>
          </w:pPr>
          <w:hyperlink w:anchor="_Toc203465337" w:history="1">
            <w:r w:rsidRPr="00916832">
              <w:rPr>
                <w:rStyle w:val="Hyperlink"/>
              </w:rPr>
              <w:t>Modelling</w:t>
            </w:r>
            <w:r>
              <w:rPr>
                <w:webHidden/>
              </w:rPr>
              <w:tab/>
            </w:r>
            <w:r>
              <w:rPr>
                <w:webHidden/>
              </w:rPr>
              <w:fldChar w:fldCharType="begin"/>
            </w:r>
            <w:r>
              <w:rPr>
                <w:webHidden/>
              </w:rPr>
              <w:instrText xml:space="preserve"> PAGEREF _Toc203465337 \h </w:instrText>
            </w:r>
            <w:r>
              <w:rPr>
                <w:webHidden/>
              </w:rPr>
            </w:r>
            <w:r>
              <w:rPr>
                <w:webHidden/>
              </w:rPr>
              <w:fldChar w:fldCharType="separate"/>
            </w:r>
            <w:r>
              <w:rPr>
                <w:webHidden/>
              </w:rPr>
              <w:t>65</w:t>
            </w:r>
            <w:r>
              <w:rPr>
                <w:webHidden/>
              </w:rPr>
              <w:fldChar w:fldCharType="end"/>
            </w:r>
          </w:hyperlink>
        </w:p>
        <w:p w14:paraId="719A7DDD" w14:textId="3B082851" w:rsidR="0066691A" w:rsidRDefault="0066691A">
          <w:pPr>
            <w:pStyle w:val="TOC1"/>
            <w:rPr>
              <w:rFonts w:asciiTheme="minorHAnsi" w:eastAsiaTheme="minorEastAsia" w:hAnsiTheme="minorHAnsi" w:cstheme="minorBidi"/>
              <w:bCs w:val="0"/>
              <w:sz w:val="22"/>
              <w:szCs w:val="22"/>
              <w:lang w:eastAsia="en-GB"/>
            </w:rPr>
          </w:pPr>
          <w:hyperlink w:anchor="_Toc203465338" w:history="1">
            <w:r w:rsidRPr="00916832">
              <w:rPr>
                <w:rStyle w:val="Hyperlink"/>
              </w:rPr>
              <w:t>Checking for Understanding</w:t>
            </w:r>
            <w:r>
              <w:rPr>
                <w:webHidden/>
              </w:rPr>
              <w:tab/>
            </w:r>
            <w:r>
              <w:rPr>
                <w:webHidden/>
              </w:rPr>
              <w:fldChar w:fldCharType="begin"/>
            </w:r>
            <w:r>
              <w:rPr>
                <w:webHidden/>
              </w:rPr>
              <w:instrText xml:space="preserve"> PAGEREF _Toc203465338 \h </w:instrText>
            </w:r>
            <w:r>
              <w:rPr>
                <w:webHidden/>
              </w:rPr>
            </w:r>
            <w:r>
              <w:rPr>
                <w:webHidden/>
              </w:rPr>
              <w:fldChar w:fldCharType="separate"/>
            </w:r>
            <w:r>
              <w:rPr>
                <w:webHidden/>
              </w:rPr>
              <w:t>65</w:t>
            </w:r>
            <w:r>
              <w:rPr>
                <w:webHidden/>
              </w:rPr>
              <w:fldChar w:fldCharType="end"/>
            </w:r>
          </w:hyperlink>
        </w:p>
        <w:p w14:paraId="4EDB8D08" w14:textId="0B186FBB" w:rsidR="0066691A" w:rsidRDefault="0066691A">
          <w:pPr>
            <w:pStyle w:val="TOC1"/>
            <w:rPr>
              <w:rFonts w:asciiTheme="minorHAnsi" w:eastAsiaTheme="minorEastAsia" w:hAnsiTheme="minorHAnsi" w:cstheme="minorBidi"/>
              <w:bCs w:val="0"/>
              <w:sz w:val="22"/>
              <w:szCs w:val="22"/>
              <w:lang w:eastAsia="en-GB"/>
            </w:rPr>
          </w:pPr>
          <w:hyperlink w:anchor="_Toc203465339" w:history="1">
            <w:r w:rsidRPr="00916832">
              <w:rPr>
                <w:rStyle w:val="Hyperlink"/>
              </w:rPr>
              <w:t>Developing Student Repsonses</w:t>
            </w:r>
            <w:r>
              <w:rPr>
                <w:webHidden/>
              </w:rPr>
              <w:tab/>
            </w:r>
            <w:r>
              <w:rPr>
                <w:webHidden/>
              </w:rPr>
              <w:fldChar w:fldCharType="begin"/>
            </w:r>
            <w:r>
              <w:rPr>
                <w:webHidden/>
              </w:rPr>
              <w:instrText xml:space="preserve"> PAGEREF _Toc203465339 \h </w:instrText>
            </w:r>
            <w:r>
              <w:rPr>
                <w:webHidden/>
              </w:rPr>
            </w:r>
            <w:r>
              <w:rPr>
                <w:webHidden/>
              </w:rPr>
              <w:fldChar w:fldCharType="separate"/>
            </w:r>
            <w:r>
              <w:rPr>
                <w:webHidden/>
              </w:rPr>
              <w:t>65</w:t>
            </w:r>
            <w:r>
              <w:rPr>
                <w:webHidden/>
              </w:rPr>
              <w:fldChar w:fldCharType="end"/>
            </w:r>
          </w:hyperlink>
        </w:p>
        <w:p w14:paraId="0F6E29DC" w14:textId="77777777" w:rsidR="00E66A57" w:rsidRPr="00341FE8" w:rsidRDefault="00E66A57">
          <w:pPr>
            <w:rPr>
              <w:rFonts w:ascii="Century Gothic" w:hAnsi="Century Gothic"/>
            </w:rPr>
          </w:pPr>
          <w:r w:rsidRPr="00341FE8">
            <w:rPr>
              <w:rFonts w:ascii="Century Gothic" w:hAnsi="Century Gothic"/>
              <w:b/>
              <w:bCs/>
              <w:noProof/>
            </w:rPr>
            <w:fldChar w:fldCharType="end"/>
          </w:r>
        </w:p>
      </w:sdtContent>
    </w:sdt>
    <w:p w14:paraId="1A232FBA" w14:textId="77777777" w:rsidR="004F015E" w:rsidRPr="00341FE8" w:rsidRDefault="004F015E">
      <w:pPr>
        <w:rPr>
          <w:rFonts w:ascii="Century Gothic" w:hAnsi="Century Gothic"/>
          <w:caps/>
          <w:color w:val="FFFFFF" w:themeColor="background1"/>
          <w:spacing w:val="15"/>
          <w:sz w:val="22"/>
          <w:szCs w:val="22"/>
        </w:rPr>
      </w:pPr>
      <w:r w:rsidRPr="00341FE8">
        <w:rPr>
          <w:rFonts w:ascii="Century Gothic" w:hAnsi="Century Gothic"/>
        </w:rPr>
        <w:br w:type="page"/>
      </w:r>
    </w:p>
    <w:p w14:paraId="10488742" w14:textId="35445950" w:rsidR="00FE46BA" w:rsidRPr="00341FE8" w:rsidRDefault="00FE46BA" w:rsidP="00FE46BA">
      <w:pPr>
        <w:pStyle w:val="Heading1"/>
        <w:jc w:val="center"/>
        <w:rPr>
          <w:rFonts w:ascii="Century Gothic" w:hAnsi="Century Gothic"/>
        </w:rPr>
      </w:pPr>
      <w:bookmarkStart w:id="4" w:name="_Toc203035298"/>
      <w:bookmarkStart w:id="5" w:name="_Toc203465294"/>
      <w:r w:rsidRPr="00341FE8">
        <w:rPr>
          <w:rFonts w:ascii="Century Gothic" w:hAnsi="Century Gothic"/>
        </w:rPr>
        <w:lastRenderedPageBreak/>
        <w:t>What are our core principles for Teaching and Learning in Action?</w:t>
      </w:r>
      <w:bookmarkEnd w:id="4"/>
      <w:bookmarkEnd w:id="5"/>
    </w:p>
    <w:p w14:paraId="0F3BA8AC" w14:textId="77777777" w:rsidR="004F015E" w:rsidRPr="00341FE8" w:rsidRDefault="004F015E" w:rsidP="008B1E51">
      <w:pPr>
        <w:spacing w:before="0"/>
        <w:rPr>
          <w:rFonts w:ascii="Century Gothic" w:hAnsi="Century Gothic"/>
          <w:sz w:val="22"/>
        </w:rPr>
      </w:pPr>
    </w:p>
    <w:p w14:paraId="4979BA81" w14:textId="52EAA7FE" w:rsidR="00FE46BA" w:rsidRPr="00341FE8" w:rsidRDefault="00FE46BA" w:rsidP="008B1E51">
      <w:pPr>
        <w:spacing w:before="0"/>
        <w:rPr>
          <w:rFonts w:ascii="Century Gothic" w:hAnsi="Century Gothic"/>
          <w:sz w:val="22"/>
        </w:rPr>
      </w:pPr>
      <w:r w:rsidRPr="00341FE8">
        <w:rPr>
          <w:rFonts w:ascii="Century Gothic" w:hAnsi="Century Gothic"/>
          <w:sz w:val="22"/>
        </w:rPr>
        <w:t>These documents are designed to help identify and provide guidance on the elements of teaching practice which make the most difference to student learning within the context of The Duston School.  They exemplify the principles that are outlined in the Curriculum and Teaching Principles document.</w:t>
      </w:r>
    </w:p>
    <w:p w14:paraId="5DF4C44C" w14:textId="77777777" w:rsidR="00FE46BA" w:rsidRPr="00341FE8" w:rsidRDefault="00FE46BA" w:rsidP="00140E2A">
      <w:pPr>
        <w:rPr>
          <w:rFonts w:ascii="Century Gothic" w:hAnsi="Century Gothic"/>
          <w:sz w:val="22"/>
        </w:rPr>
      </w:pPr>
      <w:r w:rsidRPr="00341FE8">
        <w:rPr>
          <w:rFonts w:ascii="Century Gothic" w:hAnsi="Century Gothic"/>
          <w:sz w:val="22"/>
        </w:rPr>
        <w:t>These principles have developed from o</w:t>
      </w:r>
      <w:r w:rsidR="00354615" w:rsidRPr="00341FE8">
        <w:rPr>
          <w:rFonts w:ascii="Century Gothic" w:hAnsi="Century Gothic"/>
          <w:sz w:val="22"/>
        </w:rPr>
        <w:t>ur school vision over the last five</w:t>
      </w:r>
      <w:r w:rsidRPr="00341FE8">
        <w:rPr>
          <w:rFonts w:ascii="Century Gothic" w:hAnsi="Century Gothic"/>
          <w:sz w:val="22"/>
        </w:rPr>
        <w:t xml:space="preserve"> years, and from the quality assurance process identifying where the most impact on student learning can be made in the classroom.  They are formed from the principle of deliberate practice </w:t>
      </w:r>
      <w:proofErr w:type="gramStart"/>
      <w:r w:rsidRPr="00341FE8">
        <w:rPr>
          <w:rFonts w:ascii="Century Gothic" w:hAnsi="Century Gothic"/>
          <w:sz w:val="22"/>
        </w:rPr>
        <w:t>as a means to</w:t>
      </w:r>
      <w:proofErr w:type="gramEnd"/>
      <w:r w:rsidRPr="00341FE8">
        <w:rPr>
          <w:rFonts w:ascii="Century Gothic" w:hAnsi="Century Gothic"/>
          <w:sz w:val="22"/>
        </w:rPr>
        <w:t xml:space="preserve"> ensure staff are highly intentional and technique-aware </w:t>
      </w:r>
      <w:proofErr w:type="gramStart"/>
      <w:r w:rsidRPr="00341FE8">
        <w:rPr>
          <w:rFonts w:ascii="Century Gothic" w:hAnsi="Century Gothic"/>
          <w:sz w:val="22"/>
        </w:rPr>
        <w:t>in order to</w:t>
      </w:r>
      <w:proofErr w:type="gramEnd"/>
      <w:r w:rsidRPr="00341FE8">
        <w:rPr>
          <w:rFonts w:ascii="Century Gothic" w:hAnsi="Century Gothic"/>
          <w:sz w:val="22"/>
        </w:rPr>
        <w:t xml:space="preserve"> maximise student learning and provide ongoing professional development for teachers, allowing staff to reflect on their practice and make effective improvements and refinements as a result.</w:t>
      </w:r>
    </w:p>
    <w:p w14:paraId="121B84DC" w14:textId="77777777" w:rsidR="00FE46BA" w:rsidRPr="00341FE8" w:rsidRDefault="00FE46BA" w:rsidP="008B1E51">
      <w:pPr>
        <w:spacing w:after="0"/>
        <w:rPr>
          <w:rFonts w:ascii="Century Gothic" w:hAnsi="Century Gothic"/>
          <w:sz w:val="22"/>
        </w:rPr>
      </w:pPr>
      <w:r w:rsidRPr="00341FE8">
        <w:rPr>
          <w:rFonts w:ascii="Century Gothic" w:hAnsi="Century Gothic"/>
          <w:b/>
          <w:sz w:val="22"/>
        </w:rPr>
        <w:t>How do we monitor the effectiveness of the core principles?</w:t>
      </w:r>
    </w:p>
    <w:p w14:paraId="44C498F4" w14:textId="77777777" w:rsidR="00FE46BA" w:rsidRPr="00341FE8" w:rsidRDefault="00FE46BA" w:rsidP="008B1E51">
      <w:pPr>
        <w:spacing w:before="0"/>
        <w:rPr>
          <w:rFonts w:ascii="Century Gothic" w:hAnsi="Century Gothic"/>
          <w:sz w:val="22"/>
        </w:rPr>
      </w:pPr>
      <w:r w:rsidRPr="00341FE8">
        <w:rPr>
          <w:rFonts w:ascii="Century Gothic" w:hAnsi="Century Gothic"/>
          <w:sz w:val="22"/>
        </w:rPr>
        <w:t>The quality assurance process looks at each department in the school at three points throughout the year, using learning walks to monitor the effectiveness of teaching and learning in action.  Leaders will use these learning walks to evaluate how staff are employing the teaching and learning principles and where further training and development is required.</w:t>
      </w:r>
      <w:r w:rsidR="008B1E51" w:rsidRPr="00341FE8">
        <w:rPr>
          <w:rFonts w:ascii="Century Gothic" w:hAnsi="Century Gothic"/>
          <w:sz w:val="22"/>
        </w:rPr>
        <w:t xml:space="preserve"> Staff who require support to improve these principles can be placed on the </w:t>
      </w:r>
      <w:r w:rsidR="008B1E51" w:rsidRPr="00341FE8">
        <w:rPr>
          <w:rFonts w:ascii="Century Gothic" w:hAnsi="Century Gothic"/>
          <w:b/>
          <w:sz w:val="22"/>
        </w:rPr>
        <w:t>Raising Teacher Standards Program</w:t>
      </w:r>
      <w:r w:rsidR="009624D0" w:rsidRPr="00341FE8">
        <w:rPr>
          <w:rFonts w:ascii="Century Gothic" w:hAnsi="Century Gothic"/>
          <w:b/>
          <w:sz w:val="22"/>
        </w:rPr>
        <w:t xml:space="preserve"> </w:t>
      </w:r>
      <w:r w:rsidR="008B1E51" w:rsidRPr="00341FE8">
        <w:rPr>
          <w:rFonts w:ascii="Century Gothic" w:hAnsi="Century Gothic"/>
          <w:sz w:val="22"/>
        </w:rPr>
        <w:t>(Appendix 1)</w:t>
      </w:r>
    </w:p>
    <w:p w14:paraId="452CA8D9" w14:textId="77777777" w:rsidR="00FE46BA" w:rsidRPr="00341FE8" w:rsidRDefault="00FE46BA" w:rsidP="008B1E51">
      <w:pPr>
        <w:spacing w:after="0"/>
        <w:rPr>
          <w:rFonts w:ascii="Century Gothic" w:hAnsi="Century Gothic"/>
          <w:b/>
          <w:sz w:val="22"/>
        </w:rPr>
      </w:pPr>
      <w:r w:rsidRPr="00341FE8">
        <w:rPr>
          <w:rFonts w:ascii="Century Gothic" w:hAnsi="Century Gothic"/>
          <w:b/>
          <w:sz w:val="22"/>
        </w:rPr>
        <w:t>How can core principles for Teaching and Learning be used practically in school?</w:t>
      </w:r>
    </w:p>
    <w:p w14:paraId="5D566F5C" w14:textId="77777777" w:rsidR="00FE46BA" w:rsidRPr="00341FE8" w:rsidRDefault="00FE46BA" w:rsidP="00D61FDF">
      <w:pPr>
        <w:pStyle w:val="ListParagraph"/>
        <w:numPr>
          <w:ilvl w:val="0"/>
          <w:numId w:val="10"/>
        </w:numPr>
        <w:spacing w:before="0" w:after="160"/>
        <w:rPr>
          <w:rFonts w:ascii="Century Gothic" w:hAnsi="Century Gothic"/>
          <w:sz w:val="22"/>
        </w:rPr>
      </w:pPr>
      <w:r w:rsidRPr="00341FE8">
        <w:rPr>
          <w:rFonts w:ascii="Century Gothic" w:hAnsi="Century Gothic"/>
          <w:sz w:val="22"/>
        </w:rPr>
        <w:t>Guidance provided in staff briefing</w:t>
      </w:r>
    </w:p>
    <w:p w14:paraId="57FB1727" w14:textId="3218FCD5" w:rsidR="00FE46BA" w:rsidRPr="00341FE8" w:rsidRDefault="00FE46BA" w:rsidP="00D61FDF">
      <w:pPr>
        <w:pStyle w:val="ListParagraph"/>
        <w:numPr>
          <w:ilvl w:val="0"/>
          <w:numId w:val="10"/>
        </w:numPr>
        <w:spacing w:before="0" w:after="160"/>
        <w:rPr>
          <w:rFonts w:ascii="Century Gothic" w:hAnsi="Century Gothic"/>
          <w:sz w:val="22"/>
        </w:rPr>
      </w:pPr>
      <w:r w:rsidRPr="00341FE8">
        <w:rPr>
          <w:rFonts w:ascii="Century Gothic" w:hAnsi="Century Gothic"/>
          <w:sz w:val="22"/>
        </w:rPr>
        <w:t>Guidance provided for staff via the Bluesky system</w:t>
      </w:r>
    </w:p>
    <w:p w14:paraId="03A83B31" w14:textId="448F693D" w:rsidR="00846F07" w:rsidRPr="00341FE8" w:rsidRDefault="00846F07" w:rsidP="00D61FDF">
      <w:pPr>
        <w:pStyle w:val="ListParagraph"/>
        <w:numPr>
          <w:ilvl w:val="0"/>
          <w:numId w:val="10"/>
        </w:numPr>
        <w:spacing w:before="0" w:after="160"/>
        <w:rPr>
          <w:rFonts w:ascii="Century Gothic" w:hAnsi="Century Gothic"/>
          <w:sz w:val="22"/>
        </w:rPr>
      </w:pPr>
      <w:r w:rsidRPr="00341FE8">
        <w:rPr>
          <w:rFonts w:ascii="Century Gothic" w:hAnsi="Century Gothic"/>
          <w:sz w:val="22"/>
        </w:rPr>
        <w:t>Use of the Great Teaching Toolkit through the coaching programme and CPD pathways</w:t>
      </w:r>
    </w:p>
    <w:p w14:paraId="56B4213D" w14:textId="77777777" w:rsidR="00FE46BA" w:rsidRPr="00341FE8" w:rsidRDefault="00FE46BA" w:rsidP="00D61FDF">
      <w:pPr>
        <w:pStyle w:val="ListParagraph"/>
        <w:numPr>
          <w:ilvl w:val="0"/>
          <w:numId w:val="10"/>
        </w:numPr>
        <w:spacing w:before="0" w:after="160"/>
        <w:rPr>
          <w:rFonts w:ascii="Century Gothic" w:hAnsi="Century Gothic"/>
          <w:sz w:val="22"/>
        </w:rPr>
      </w:pPr>
      <w:r w:rsidRPr="00341FE8">
        <w:rPr>
          <w:rFonts w:ascii="Century Gothic" w:hAnsi="Century Gothic"/>
          <w:sz w:val="22"/>
        </w:rPr>
        <w:t>Through the QA process from feedback for learning walks</w:t>
      </w:r>
    </w:p>
    <w:p w14:paraId="576BF47B" w14:textId="1215C029" w:rsidR="00C73F14" w:rsidRPr="00341FE8" w:rsidRDefault="00FE46BA" w:rsidP="00D61FDF">
      <w:pPr>
        <w:pStyle w:val="ListParagraph"/>
        <w:numPr>
          <w:ilvl w:val="0"/>
          <w:numId w:val="10"/>
        </w:numPr>
        <w:spacing w:before="0" w:after="160"/>
        <w:rPr>
          <w:rFonts w:ascii="Century Gothic" w:hAnsi="Century Gothic"/>
          <w:sz w:val="22"/>
        </w:rPr>
      </w:pPr>
      <w:r w:rsidRPr="00341FE8">
        <w:rPr>
          <w:rFonts w:ascii="Century Gothic" w:hAnsi="Century Gothic"/>
          <w:sz w:val="22"/>
        </w:rPr>
        <w:t>Departmental CPD sessions</w:t>
      </w:r>
    </w:p>
    <w:p w14:paraId="6AA8F0DE" w14:textId="77777777" w:rsidR="002B266B" w:rsidRPr="00341FE8" w:rsidRDefault="002B266B">
      <w:pPr>
        <w:rPr>
          <w:rFonts w:ascii="Century Gothic" w:hAnsi="Century Gothic"/>
          <w:sz w:val="22"/>
        </w:rPr>
      </w:pPr>
      <w:r w:rsidRPr="00341FE8">
        <w:rPr>
          <w:rFonts w:ascii="Century Gothic" w:hAnsi="Century Gothic"/>
          <w:sz w:val="22"/>
        </w:rPr>
        <w:br w:type="page"/>
      </w:r>
    </w:p>
    <w:p w14:paraId="3D89656C" w14:textId="48453CA4" w:rsidR="002B266B" w:rsidRPr="00341FE8" w:rsidRDefault="002B266B" w:rsidP="002B266B">
      <w:pPr>
        <w:pStyle w:val="Heading1"/>
        <w:jc w:val="center"/>
        <w:rPr>
          <w:rFonts w:ascii="Century Gothic" w:hAnsi="Century Gothic"/>
        </w:rPr>
      </w:pPr>
      <w:bookmarkStart w:id="6" w:name="_Toc203035299"/>
      <w:bookmarkStart w:id="7" w:name="_Toc203465295"/>
      <w:r w:rsidRPr="00341FE8">
        <w:rPr>
          <w:rFonts w:ascii="Century Gothic" w:hAnsi="Century Gothic"/>
        </w:rPr>
        <w:lastRenderedPageBreak/>
        <w:t>The Model for Great Teaching</w:t>
      </w:r>
      <w:bookmarkEnd w:id="6"/>
      <w:bookmarkEnd w:id="7"/>
    </w:p>
    <w:p w14:paraId="1CF140CF" w14:textId="0EDA6BEC" w:rsidR="00E93A05" w:rsidRPr="00341FE8" w:rsidRDefault="00E93A05">
      <w:pPr>
        <w:rPr>
          <w:rFonts w:ascii="Century Gothic" w:hAnsi="Century Gothic"/>
          <w:sz w:val="22"/>
        </w:rPr>
      </w:pPr>
      <w:r w:rsidRPr="00341FE8">
        <w:rPr>
          <w:rFonts w:ascii="Century Gothic" w:hAnsi="Century Gothic"/>
          <w:noProof/>
          <w:sz w:val="22"/>
          <w:lang w:eastAsia="en-GB"/>
        </w:rPr>
        <w:drawing>
          <wp:anchor distT="0" distB="0" distL="114300" distR="114300" simplePos="0" relativeHeight="251666432" behindDoc="0" locked="0" layoutInCell="1" allowOverlap="1" wp14:anchorId="6D30853E" wp14:editId="6414D68C">
            <wp:simplePos x="0" y="0"/>
            <wp:positionH relativeFrom="column">
              <wp:posOffset>355600</wp:posOffset>
            </wp:positionH>
            <wp:positionV relativeFrom="paragraph">
              <wp:posOffset>1269365</wp:posOffset>
            </wp:positionV>
            <wp:extent cx="4964430" cy="7178675"/>
            <wp:effectExtent l="0" t="0" r="762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64430" cy="7178675"/>
                    </a:xfrm>
                    <a:prstGeom prst="rect">
                      <a:avLst/>
                    </a:prstGeom>
                  </pic:spPr>
                </pic:pic>
              </a:graphicData>
            </a:graphic>
            <wp14:sizeRelH relativeFrom="margin">
              <wp14:pctWidth>0</wp14:pctWidth>
            </wp14:sizeRelH>
            <wp14:sizeRelV relativeFrom="margin">
              <wp14:pctHeight>0</wp14:pctHeight>
            </wp14:sizeRelV>
          </wp:anchor>
        </w:drawing>
      </w:r>
      <w:r w:rsidR="002B266B" w:rsidRPr="00341FE8">
        <w:rPr>
          <w:rFonts w:ascii="Century Gothic" w:hAnsi="Century Gothic"/>
          <w:sz w:val="22"/>
        </w:rPr>
        <w:t>In 2025-2</w:t>
      </w:r>
      <w:r w:rsidR="00AF7A72" w:rsidRPr="00341FE8">
        <w:rPr>
          <w:rFonts w:ascii="Century Gothic" w:hAnsi="Century Gothic"/>
          <w:sz w:val="22"/>
        </w:rPr>
        <w:t>7</w:t>
      </w:r>
      <w:r w:rsidR="002B266B" w:rsidRPr="00341FE8">
        <w:rPr>
          <w:rFonts w:ascii="Century Gothic" w:hAnsi="Century Gothic"/>
          <w:sz w:val="22"/>
        </w:rPr>
        <w:t xml:space="preserve"> we have introduced the Great Teaching Toolkit as a mod</w:t>
      </w:r>
      <w:r w:rsidR="00846F07" w:rsidRPr="00341FE8">
        <w:rPr>
          <w:rFonts w:ascii="Century Gothic" w:hAnsi="Century Gothic"/>
          <w:sz w:val="22"/>
        </w:rPr>
        <w:t>el to help teachers identify which</w:t>
      </w:r>
      <w:r w:rsidR="002B266B" w:rsidRPr="00341FE8">
        <w:rPr>
          <w:rFonts w:ascii="Century Gothic" w:hAnsi="Century Gothic"/>
          <w:sz w:val="22"/>
        </w:rPr>
        <w:t xml:space="preserve"> areas of their own</w:t>
      </w:r>
      <w:r w:rsidR="00846F07" w:rsidRPr="00341FE8">
        <w:rPr>
          <w:rFonts w:ascii="Century Gothic" w:hAnsi="Century Gothic"/>
          <w:sz w:val="22"/>
        </w:rPr>
        <w:t xml:space="preserve"> practice to</w:t>
      </w:r>
      <w:r w:rsidR="002B266B" w:rsidRPr="00341FE8">
        <w:rPr>
          <w:rFonts w:ascii="Century Gothic" w:hAnsi="Century Gothic"/>
          <w:sz w:val="22"/>
        </w:rPr>
        <w:t xml:space="preserve"> focus on </w:t>
      </w:r>
      <w:proofErr w:type="gramStart"/>
      <w:r w:rsidR="00846F07" w:rsidRPr="00341FE8">
        <w:rPr>
          <w:rFonts w:ascii="Century Gothic" w:hAnsi="Century Gothic"/>
          <w:sz w:val="22"/>
        </w:rPr>
        <w:t>in order to</w:t>
      </w:r>
      <w:proofErr w:type="gramEnd"/>
      <w:r w:rsidR="00846F07" w:rsidRPr="00341FE8">
        <w:rPr>
          <w:rFonts w:ascii="Century Gothic" w:hAnsi="Century Gothic"/>
          <w:sz w:val="22"/>
        </w:rPr>
        <w:t xml:space="preserve"> target their professional learning to areas which will have the most impact on their own classes</w:t>
      </w:r>
      <w:r w:rsidR="002B266B" w:rsidRPr="00341FE8">
        <w:rPr>
          <w:rFonts w:ascii="Century Gothic" w:hAnsi="Century Gothic"/>
          <w:sz w:val="22"/>
        </w:rPr>
        <w:t>.</w:t>
      </w:r>
      <w:r w:rsidRPr="00341FE8">
        <w:rPr>
          <w:rFonts w:ascii="Century Gothic" w:hAnsi="Century Gothic"/>
          <w:sz w:val="22"/>
        </w:rPr>
        <w:t xml:space="preserve"> Our school core principles can be seen to fit into the elements of Great Teaching, with the toolkit allowing staff to engage with resources targeted an</w:t>
      </w:r>
      <w:r w:rsidR="00846F07" w:rsidRPr="00341FE8">
        <w:rPr>
          <w:rFonts w:ascii="Century Gothic" w:hAnsi="Century Gothic"/>
          <w:sz w:val="22"/>
        </w:rPr>
        <w:t xml:space="preserve">d developing their </w:t>
      </w:r>
      <w:r w:rsidRPr="00341FE8">
        <w:rPr>
          <w:rFonts w:ascii="Century Gothic" w:hAnsi="Century Gothic"/>
          <w:sz w:val="22"/>
        </w:rPr>
        <w:t>target areas and follow bespoke professional learning</w:t>
      </w:r>
      <w:r w:rsidR="00846F07" w:rsidRPr="00341FE8">
        <w:rPr>
          <w:rFonts w:ascii="Century Gothic" w:hAnsi="Century Gothic"/>
          <w:sz w:val="22"/>
        </w:rPr>
        <w:t>.</w:t>
      </w:r>
    </w:p>
    <w:p w14:paraId="3DE5D10C" w14:textId="77777777" w:rsidR="00C73F14" w:rsidRPr="00341FE8" w:rsidRDefault="00C73F14" w:rsidP="00C73F14">
      <w:pPr>
        <w:pStyle w:val="Heading1"/>
        <w:jc w:val="center"/>
        <w:rPr>
          <w:rFonts w:ascii="Century Gothic" w:hAnsi="Century Gothic"/>
          <w:sz w:val="32"/>
        </w:rPr>
      </w:pPr>
      <w:bookmarkStart w:id="8" w:name="_Toc203035300"/>
      <w:bookmarkStart w:id="9" w:name="_Toc203465296"/>
      <w:r w:rsidRPr="00341FE8">
        <w:rPr>
          <w:rFonts w:ascii="Century Gothic" w:hAnsi="Century Gothic"/>
          <w:sz w:val="32"/>
        </w:rPr>
        <w:lastRenderedPageBreak/>
        <w:t>Curriculum and Teaching and Learning Principles</w:t>
      </w:r>
      <w:bookmarkEnd w:id="8"/>
      <w:bookmarkEnd w:id="9"/>
    </w:p>
    <w:p w14:paraId="349193A6" w14:textId="73EF9200" w:rsidR="00C73F14" w:rsidRPr="00341FE8" w:rsidRDefault="00C73F14" w:rsidP="00C73F14">
      <w:pPr>
        <w:pStyle w:val="Heading1"/>
        <w:jc w:val="center"/>
        <w:rPr>
          <w:rFonts w:ascii="Century Gothic" w:hAnsi="Century Gothic"/>
          <w:sz w:val="36"/>
        </w:rPr>
      </w:pPr>
      <w:bookmarkStart w:id="10" w:name="_Toc172536524"/>
      <w:bookmarkStart w:id="11" w:name="_Toc198842527"/>
      <w:bookmarkStart w:id="12" w:name="_Toc203035301"/>
      <w:bookmarkStart w:id="13" w:name="_Toc203465297"/>
      <w:r w:rsidRPr="00341FE8">
        <w:rPr>
          <w:rFonts w:ascii="Century Gothic" w:hAnsi="Century Gothic"/>
          <w:sz w:val="36"/>
        </w:rPr>
        <w:t>202</w:t>
      </w:r>
      <w:r w:rsidR="00846F07" w:rsidRPr="00341FE8">
        <w:rPr>
          <w:rFonts w:ascii="Century Gothic" w:hAnsi="Century Gothic"/>
          <w:sz w:val="36"/>
        </w:rPr>
        <w:t>5</w:t>
      </w:r>
      <w:r w:rsidRPr="00341FE8">
        <w:rPr>
          <w:rFonts w:ascii="Century Gothic" w:hAnsi="Century Gothic"/>
          <w:sz w:val="36"/>
        </w:rPr>
        <w:t xml:space="preserve"> -202</w:t>
      </w:r>
      <w:bookmarkEnd w:id="10"/>
      <w:bookmarkEnd w:id="11"/>
      <w:r w:rsidR="00AF7A72" w:rsidRPr="00341FE8">
        <w:rPr>
          <w:rFonts w:ascii="Century Gothic" w:hAnsi="Century Gothic"/>
          <w:sz w:val="36"/>
        </w:rPr>
        <w:t>7</w:t>
      </w:r>
      <w:bookmarkEnd w:id="12"/>
      <w:bookmarkEnd w:id="13"/>
    </w:p>
    <w:p w14:paraId="4FDA1C6C" w14:textId="77777777" w:rsidR="00C73F14" w:rsidRPr="00341FE8" w:rsidRDefault="00C73F14" w:rsidP="00C73F14">
      <w:pPr>
        <w:rPr>
          <w:rFonts w:ascii="Century Gothic" w:hAnsi="Century Gothic" w:cstheme="minorHAnsi"/>
          <w:sz w:val="22"/>
          <w:szCs w:val="22"/>
        </w:rPr>
      </w:pPr>
    </w:p>
    <w:p w14:paraId="7D814242" w14:textId="77777777" w:rsidR="00C73F14" w:rsidRPr="00341FE8" w:rsidRDefault="00C73F14" w:rsidP="00C73F14">
      <w:pPr>
        <w:rPr>
          <w:rFonts w:ascii="Century Gothic" w:hAnsi="Century Gothic" w:cstheme="minorHAnsi"/>
          <w:sz w:val="22"/>
          <w:szCs w:val="22"/>
        </w:rPr>
      </w:pPr>
      <w:r w:rsidRPr="00341FE8">
        <w:rPr>
          <w:rFonts w:ascii="Century Gothic" w:hAnsi="Century Gothic" w:cstheme="minorHAnsi"/>
          <w:sz w:val="22"/>
          <w:szCs w:val="22"/>
        </w:rPr>
        <w:t>At The Duston School our core aim is to help students climb the tree of knowledge, so they can access University, Higher Education, Employment or an Apprenticeship.</w:t>
      </w:r>
    </w:p>
    <w:p w14:paraId="62D7D4D0"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Our curriculum is embedded in a knowledge rich </w:t>
      </w:r>
      <w:proofErr w:type="gramStart"/>
      <w:r w:rsidRPr="00341FE8">
        <w:rPr>
          <w:rFonts w:ascii="Century Gothic" w:hAnsi="Century Gothic" w:cstheme="minorHAnsi"/>
          <w:sz w:val="22"/>
          <w:szCs w:val="22"/>
        </w:rPr>
        <w:t>approach</w:t>
      </w:r>
      <w:proofErr w:type="gramEnd"/>
      <w:r w:rsidRPr="00341FE8">
        <w:rPr>
          <w:rFonts w:ascii="Century Gothic" w:hAnsi="Century Gothic" w:cstheme="minorHAnsi"/>
          <w:sz w:val="22"/>
          <w:szCs w:val="22"/>
        </w:rPr>
        <w:t xml:space="preserve"> and we firmly believe that knowledge begets knowledge.</w:t>
      </w:r>
    </w:p>
    <w:p w14:paraId="0D0C0CB4"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Through the enacted curriculum there is an expectation that students retain what they have been taught in their </w:t>
      </w:r>
      <w:proofErr w:type="gramStart"/>
      <w:r w:rsidRPr="00341FE8">
        <w:rPr>
          <w:rFonts w:ascii="Century Gothic" w:hAnsi="Century Gothic" w:cstheme="minorHAnsi"/>
          <w:sz w:val="22"/>
          <w:szCs w:val="22"/>
        </w:rPr>
        <w:t>long term</w:t>
      </w:r>
      <w:proofErr w:type="gramEnd"/>
      <w:r w:rsidRPr="00341FE8">
        <w:rPr>
          <w:rFonts w:ascii="Century Gothic" w:hAnsi="Century Gothic" w:cstheme="minorHAnsi"/>
          <w:sz w:val="22"/>
          <w:szCs w:val="22"/>
        </w:rPr>
        <w:t xml:space="preserve"> memory (schema).</w:t>
      </w:r>
    </w:p>
    <w:p w14:paraId="22500067"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There is a strong emphasis on retrieval practice, sequencing and interleaving, with the curriculum seen as a progression model.                                                                                        </w:t>
      </w:r>
    </w:p>
    <w:p w14:paraId="722C2CEE"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Powerful knowledge gives students the cultural literacy they need to become active citizens in society and further their personal aspirations and ambitions.  </w:t>
      </w:r>
    </w:p>
    <w:p w14:paraId="23C4AB89"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Knowledge matters</w:t>
      </w:r>
    </w:p>
    <w:p w14:paraId="4AF57106" w14:textId="77777777" w:rsidR="00C73F14" w:rsidRPr="00341FE8" w:rsidRDefault="00C73F14" w:rsidP="009D286C">
      <w:pPr>
        <w:pStyle w:val="ListParagraph"/>
        <w:numPr>
          <w:ilvl w:val="0"/>
          <w:numId w:val="33"/>
        </w:numPr>
        <w:rPr>
          <w:rFonts w:ascii="Century Gothic" w:hAnsi="Century Gothic" w:cstheme="minorHAnsi"/>
          <w:sz w:val="22"/>
          <w:szCs w:val="22"/>
        </w:rPr>
      </w:pPr>
      <w:r w:rsidRPr="00341FE8">
        <w:rPr>
          <w:rFonts w:ascii="Century Gothic" w:hAnsi="Century Gothic" w:cstheme="minorHAnsi"/>
          <w:sz w:val="22"/>
          <w:szCs w:val="22"/>
        </w:rPr>
        <w:t xml:space="preserve">There is a strong emphasis on the </w:t>
      </w:r>
      <w:r w:rsidRPr="00341FE8">
        <w:rPr>
          <w:rFonts w:ascii="Century Gothic" w:hAnsi="Century Gothic" w:cstheme="minorHAnsi"/>
          <w:b/>
          <w:bCs/>
          <w:sz w:val="22"/>
          <w:szCs w:val="22"/>
        </w:rPr>
        <w:t xml:space="preserve">core </w:t>
      </w:r>
      <w:r w:rsidRPr="00341FE8">
        <w:rPr>
          <w:rFonts w:ascii="Century Gothic" w:hAnsi="Century Gothic" w:cstheme="minorHAnsi"/>
          <w:sz w:val="22"/>
          <w:szCs w:val="22"/>
        </w:rPr>
        <w:t xml:space="preserve">(key knowledge) and the </w:t>
      </w:r>
      <w:r w:rsidRPr="00341FE8">
        <w:rPr>
          <w:rFonts w:ascii="Century Gothic" w:hAnsi="Century Gothic" w:cstheme="minorHAnsi"/>
          <w:b/>
          <w:bCs/>
          <w:sz w:val="22"/>
          <w:szCs w:val="22"/>
        </w:rPr>
        <w:t>hinterland</w:t>
      </w:r>
      <w:r w:rsidRPr="00341FE8">
        <w:rPr>
          <w:rFonts w:ascii="Century Gothic" w:hAnsi="Century Gothic" w:cstheme="minorHAnsi"/>
          <w:sz w:val="22"/>
          <w:szCs w:val="22"/>
        </w:rPr>
        <w:t xml:space="preserve"> (the concepts, stories, techniques etc. to hang it on).</w:t>
      </w:r>
    </w:p>
    <w:p w14:paraId="44FDCD3E" w14:textId="77777777" w:rsidR="00C73F14" w:rsidRPr="00341FE8" w:rsidRDefault="00C73F14" w:rsidP="009D286C">
      <w:pPr>
        <w:pStyle w:val="ListParagraph"/>
        <w:numPr>
          <w:ilvl w:val="0"/>
          <w:numId w:val="33"/>
        </w:numPr>
        <w:rPr>
          <w:rFonts w:ascii="Century Gothic" w:hAnsi="Century Gothic" w:cstheme="minorHAnsi"/>
          <w:sz w:val="22"/>
          <w:szCs w:val="22"/>
        </w:rPr>
      </w:pPr>
      <w:r w:rsidRPr="00341FE8">
        <w:rPr>
          <w:rFonts w:ascii="Century Gothic" w:hAnsi="Century Gothic" w:cstheme="minorHAnsi"/>
          <w:sz w:val="22"/>
          <w:szCs w:val="22"/>
        </w:rPr>
        <w:t xml:space="preserve">We teach </w:t>
      </w:r>
      <w:r w:rsidRPr="00341FE8">
        <w:rPr>
          <w:rFonts w:ascii="Century Gothic" w:hAnsi="Century Gothic" w:cstheme="minorHAnsi"/>
          <w:b/>
          <w:bCs/>
          <w:sz w:val="22"/>
          <w:szCs w:val="22"/>
        </w:rPr>
        <w:t>rich</w:t>
      </w:r>
      <w:r w:rsidRPr="00341FE8">
        <w:rPr>
          <w:rFonts w:ascii="Century Gothic" w:hAnsi="Century Gothic" w:cstheme="minorHAnsi"/>
          <w:sz w:val="22"/>
          <w:szCs w:val="22"/>
        </w:rPr>
        <w:t xml:space="preserve"> and </w:t>
      </w:r>
      <w:r w:rsidRPr="00341FE8">
        <w:rPr>
          <w:rFonts w:ascii="Century Gothic" w:hAnsi="Century Gothic" w:cstheme="minorHAnsi"/>
          <w:b/>
          <w:bCs/>
          <w:sz w:val="22"/>
          <w:szCs w:val="22"/>
        </w:rPr>
        <w:t xml:space="preserve">powerful knowledge </w:t>
      </w:r>
      <w:r w:rsidRPr="00341FE8">
        <w:rPr>
          <w:rFonts w:ascii="Century Gothic" w:hAnsi="Century Gothic" w:cstheme="minorHAnsi"/>
          <w:sz w:val="22"/>
          <w:szCs w:val="22"/>
        </w:rPr>
        <w:t xml:space="preserve">and language, which is specified, taught, assessed and securely learnt in the </w:t>
      </w:r>
      <w:proofErr w:type="gramStart"/>
      <w:r w:rsidRPr="00341FE8">
        <w:rPr>
          <w:rFonts w:ascii="Century Gothic" w:hAnsi="Century Gothic" w:cstheme="minorHAnsi"/>
          <w:sz w:val="22"/>
          <w:szCs w:val="22"/>
        </w:rPr>
        <w:t>long term</w:t>
      </w:r>
      <w:proofErr w:type="gramEnd"/>
      <w:r w:rsidRPr="00341FE8">
        <w:rPr>
          <w:rFonts w:ascii="Century Gothic" w:hAnsi="Century Gothic" w:cstheme="minorHAnsi"/>
          <w:sz w:val="22"/>
          <w:szCs w:val="22"/>
        </w:rPr>
        <w:t xml:space="preserve"> student schema.</w:t>
      </w:r>
    </w:p>
    <w:p w14:paraId="57B7AA19" w14:textId="77777777" w:rsidR="00C73F14" w:rsidRPr="00341FE8" w:rsidRDefault="00C73F14" w:rsidP="009D286C">
      <w:pPr>
        <w:pStyle w:val="ListParagraph"/>
        <w:numPr>
          <w:ilvl w:val="0"/>
          <w:numId w:val="33"/>
        </w:numPr>
        <w:rPr>
          <w:rFonts w:ascii="Century Gothic" w:hAnsi="Century Gothic" w:cstheme="minorHAnsi"/>
          <w:sz w:val="22"/>
          <w:szCs w:val="22"/>
        </w:rPr>
      </w:pPr>
      <w:r w:rsidRPr="00341FE8">
        <w:rPr>
          <w:rFonts w:ascii="Century Gothic" w:hAnsi="Century Gothic" w:cstheme="minorHAnsi"/>
          <w:sz w:val="22"/>
          <w:szCs w:val="22"/>
        </w:rPr>
        <w:t xml:space="preserve">Coherent, </w:t>
      </w:r>
      <w:r w:rsidRPr="00341FE8">
        <w:rPr>
          <w:rFonts w:ascii="Century Gothic" w:hAnsi="Century Gothic" w:cstheme="minorHAnsi"/>
          <w:b/>
          <w:bCs/>
          <w:sz w:val="22"/>
          <w:szCs w:val="22"/>
        </w:rPr>
        <w:t xml:space="preserve">cumulative factual </w:t>
      </w:r>
      <w:r w:rsidRPr="00341FE8">
        <w:rPr>
          <w:rFonts w:ascii="Century Gothic" w:hAnsi="Century Gothic" w:cstheme="minorHAnsi"/>
          <w:sz w:val="22"/>
          <w:szCs w:val="22"/>
        </w:rPr>
        <w:t>knowledge is vital for reading comprehension, literacy and critical higher-order thinking skills.</w:t>
      </w:r>
    </w:p>
    <w:p w14:paraId="3C057479" w14:textId="77777777" w:rsidR="00C73F14" w:rsidRPr="00341FE8" w:rsidRDefault="00C73F14" w:rsidP="009D286C">
      <w:pPr>
        <w:pStyle w:val="ListParagraph"/>
        <w:numPr>
          <w:ilvl w:val="0"/>
          <w:numId w:val="33"/>
        </w:numPr>
        <w:rPr>
          <w:rFonts w:ascii="Century Gothic" w:hAnsi="Century Gothic" w:cstheme="minorHAnsi"/>
          <w:sz w:val="22"/>
          <w:szCs w:val="22"/>
        </w:rPr>
      </w:pPr>
      <w:r w:rsidRPr="00341FE8">
        <w:rPr>
          <w:rFonts w:ascii="Century Gothic" w:hAnsi="Century Gothic" w:cstheme="minorHAnsi"/>
          <w:sz w:val="22"/>
          <w:szCs w:val="22"/>
        </w:rPr>
        <w:t xml:space="preserve">Knowledge </w:t>
      </w:r>
      <w:r w:rsidRPr="00341FE8">
        <w:rPr>
          <w:rFonts w:ascii="Century Gothic" w:hAnsi="Century Gothic" w:cstheme="minorHAnsi"/>
          <w:b/>
          <w:bCs/>
          <w:sz w:val="22"/>
          <w:szCs w:val="22"/>
        </w:rPr>
        <w:t>empowers</w:t>
      </w:r>
      <w:r w:rsidRPr="00341FE8">
        <w:rPr>
          <w:rFonts w:ascii="Century Gothic" w:hAnsi="Century Gothic" w:cstheme="minorHAnsi"/>
          <w:sz w:val="22"/>
          <w:szCs w:val="22"/>
        </w:rPr>
        <w:t xml:space="preserve"> students to make informed choices.</w:t>
      </w:r>
    </w:p>
    <w:p w14:paraId="3852154F" w14:textId="77777777" w:rsidR="00C73F14" w:rsidRPr="00341FE8" w:rsidRDefault="00C73F14" w:rsidP="009D286C">
      <w:pPr>
        <w:pStyle w:val="ListParagraph"/>
        <w:numPr>
          <w:ilvl w:val="0"/>
          <w:numId w:val="33"/>
        </w:numPr>
        <w:rPr>
          <w:rFonts w:ascii="Century Gothic" w:hAnsi="Century Gothic" w:cstheme="minorHAnsi"/>
          <w:sz w:val="22"/>
          <w:szCs w:val="22"/>
        </w:rPr>
      </w:pPr>
      <w:r w:rsidRPr="00341FE8">
        <w:rPr>
          <w:rFonts w:ascii="Century Gothic" w:hAnsi="Century Gothic" w:cstheme="minorHAnsi"/>
          <w:sz w:val="22"/>
          <w:szCs w:val="22"/>
        </w:rPr>
        <w:t xml:space="preserve">Desirable skills, such as analysis, explanation, creativity, evaluation, interpretations are only possible when a </w:t>
      </w:r>
      <w:r w:rsidRPr="00341FE8">
        <w:rPr>
          <w:rFonts w:ascii="Century Gothic" w:hAnsi="Century Gothic" w:cstheme="minorHAnsi"/>
          <w:b/>
          <w:bCs/>
          <w:sz w:val="22"/>
          <w:szCs w:val="22"/>
        </w:rPr>
        <w:t>wide knowledge base is secure</w:t>
      </w:r>
      <w:r w:rsidRPr="00341FE8">
        <w:rPr>
          <w:rFonts w:ascii="Century Gothic" w:hAnsi="Century Gothic" w:cstheme="minorHAnsi"/>
          <w:sz w:val="22"/>
          <w:szCs w:val="22"/>
        </w:rPr>
        <w:t>. Pupils can then connect the knowledge together.</w:t>
      </w:r>
    </w:p>
    <w:p w14:paraId="400838E3"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Sequence Matters</w:t>
      </w:r>
    </w:p>
    <w:p w14:paraId="167B375B" w14:textId="77777777" w:rsidR="00C73F14" w:rsidRPr="00341FE8" w:rsidRDefault="00C73F14" w:rsidP="009D286C">
      <w:pPr>
        <w:pStyle w:val="ListParagraph"/>
        <w:numPr>
          <w:ilvl w:val="0"/>
          <w:numId w:val="34"/>
        </w:numPr>
        <w:rPr>
          <w:rFonts w:ascii="Century Gothic" w:hAnsi="Century Gothic" w:cstheme="minorHAnsi"/>
          <w:sz w:val="22"/>
          <w:szCs w:val="22"/>
        </w:rPr>
      </w:pPr>
      <w:r w:rsidRPr="00341FE8">
        <w:rPr>
          <w:rFonts w:ascii="Century Gothic" w:hAnsi="Century Gothic" w:cstheme="minorHAnsi"/>
          <w:sz w:val="22"/>
          <w:szCs w:val="22"/>
        </w:rPr>
        <w:t xml:space="preserve">Careful and skilful curriculum </w:t>
      </w:r>
      <w:r w:rsidRPr="00341FE8">
        <w:rPr>
          <w:rFonts w:ascii="Century Gothic" w:hAnsi="Century Gothic" w:cstheme="minorHAnsi"/>
          <w:bCs/>
          <w:sz w:val="22"/>
          <w:szCs w:val="22"/>
        </w:rPr>
        <w:t xml:space="preserve">sequencing and planning </w:t>
      </w:r>
      <w:r w:rsidRPr="00341FE8">
        <w:rPr>
          <w:rFonts w:ascii="Century Gothic" w:hAnsi="Century Gothic" w:cstheme="minorHAnsi"/>
          <w:sz w:val="22"/>
          <w:szCs w:val="22"/>
        </w:rPr>
        <w:t>is essential if pupils are to secure and retain knowledge.</w:t>
      </w:r>
    </w:p>
    <w:p w14:paraId="10075E33" w14:textId="77777777" w:rsidR="00C73F14" w:rsidRPr="00341FE8" w:rsidRDefault="00C73F14" w:rsidP="009D286C">
      <w:pPr>
        <w:pStyle w:val="ListParagraph"/>
        <w:numPr>
          <w:ilvl w:val="0"/>
          <w:numId w:val="34"/>
        </w:numPr>
        <w:rPr>
          <w:rFonts w:ascii="Century Gothic" w:hAnsi="Century Gothic" w:cstheme="minorHAnsi"/>
          <w:sz w:val="22"/>
          <w:szCs w:val="22"/>
        </w:rPr>
      </w:pPr>
      <w:r w:rsidRPr="00341FE8">
        <w:rPr>
          <w:rFonts w:ascii="Century Gothic" w:hAnsi="Century Gothic" w:cstheme="minorHAnsi"/>
          <w:sz w:val="22"/>
          <w:szCs w:val="22"/>
        </w:rPr>
        <w:t xml:space="preserve">Pre-determined </w:t>
      </w:r>
      <w:r w:rsidRPr="00341FE8">
        <w:rPr>
          <w:rFonts w:ascii="Century Gothic" w:hAnsi="Century Gothic" w:cstheme="minorHAnsi"/>
          <w:bCs/>
          <w:sz w:val="22"/>
          <w:szCs w:val="22"/>
        </w:rPr>
        <w:t>misconceptions</w:t>
      </w:r>
      <w:r w:rsidRPr="00341FE8">
        <w:rPr>
          <w:rFonts w:ascii="Century Gothic" w:hAnsi="Century Gothic" w:cstheme="minorHAnsi"/>
          <w:sz w:val="22"/>
          <w:szCs w:val="22"/>
        </w:rPr>
        <w:t xml:space="preserve"> are planned for.</w:t>
      </w:r>
    </w:p>
    <w:p w14:paraId="05B59097" w14:textId="77777777" w:rsidR="00C73F14" w:rsidRPr="00341FE8" w:rsidRDefault="00C73F14" w:rsidP="009D286C">
      <w:pPr>
        <w:pStyle w:val="ListParagraph"/>
        <w:numPr>
          <w:ilvl w:val="0"/>
          <w:numId w:val="34"/>
        </w:numPr>
        <w:rPr>
          <w:rFonts w:ascii="Century Gothic" w:hAnsi="Century Gothic" w:cstheme="minorHAnsi"/>
          <w:sz w:val="22"/>
          <w:szCs w:val="22"/>
        </w:rPr>
      </w:pPr>
      <w:r w:rsidRPr="00341FE8">
        <w:rPr>
          <w:rFonts w:ascii="Century Gothic" w:hAnsi="Century Gothic" w:cstheme="minorHAnsi"/>
          <w:sz w:val="22"/>
          <w:szCs w:val="22"/>
        </w:rPr>
        <w:t xml:space="preserve">When and how core concepts and core knowledge will be </w:t>
      </w:r>
      <w:proofErr w:type="gramStart"/>
      <w:r w:rsidRPr="00341FE8">
        <w:rPr>
          <w:rFonts w:ascii="Century Gothic" w:hAnsi="Century Gothic" w:cstheme="minorHAnsi"/>
          <w:bCs/>
          <w:sz w:val="22"/>
          <w:szCs w:val="22"/>
        </w:rPr>
        <w:t>recursively-revisited</w:t>
      </w:r>
      <w:proofErr w:type="gramEnd"/>
      <w:r w:rsidRPr="00341FE8">
        <w:rPr>
          <w:rFonts w:ascii="Century Gothic" w:hAnsi="Century Gothic" w:cstheme="minorHAnsi"/>
          <w:sz w:val="22"/>
          <w:szCs w:val="22"/>
        </w:rPr>
        <w:t xml:space="preserve"> form an integral part of our sequencing. Additionally, cross-curricular links are actively promoted.</w:t>
      </w:r>
    </w:p>
    <w:p w14:paraId="21789DF7" w14:textId="77777777" w:rsidR="00C73F14" w:rsidRPr="00341FE8" w:rsidRDefault="00C73F14" w:rsidP="009D286C">
      <w:pPr>
        <w:pStyle w:val="ListParagraph"/>
        <w:numPr>
          <w:ilvl w:val="0"/>
          <w:numId w:val="34"/>
        </w:numPr>
        <w:rPr>
          <w:rFonts w:ascii="Century Gothic" w:hAnsi="Century Gothic" w:cstheme="minorHAnsi"/>
          <w:sz w:val="22"/>
          <w:szCs w:val="22"/>
        </w:rPr>
      </w:pPr>
      <w:r w:rsidRPr="00341FE8">
        <w:rPr>
          <w:rFonts w:ascii="Century Gothic" w:hAnsi="Century Gothic" w:cstheme="minorHAnsi"/>
          <w:bCs/>
          <w:sz w:val="22"/>
          <w:szCs w:val="22"/>
        </w:rPr>
        <w:t xml:space="preserve">Exemplar responses </w:t>
      </w:r>
      <w:r w:rsidRPr="00341FE8">
        <w:rPr>
          <w:rFonts w:ascii="Century Gothic" w:hAnsi="Century Gothic" w:cstheme="minorHAnsi"/>
          <w:sz w:val="22"/>
          <w:szCs w:val="22"/>
        </w:rPr>
        <w:t>are used to model the standard of response expected at TDS.</w:t>
      </w:r>
    </w:p>
    <w:p w14:paraId="2B50CD8C" w14:textId="77777777" w:rsidR="00C73F14" w:rsidRPr="00341FE8" w:rsidRDefault="00C73F14" w:rsidP="009D286C">
      <w:pPr>
        <w:pStyle w:val="ListParagraph"/>
        <w:numPr>
          <w:ilvl w:val="0"/>
          <w:numId w:val="34"/>
        </w:numPr>
        <w:rPr>
          <w:rFonts w:ascii="Century Gothic" w:hAnsi="Century Gothic" w:cstheme="minorHAnsi"/>
          <w:sz w:val="22"/>
          <w:szCs w:val="22"/>
        </w:rPr>
      </w:pPr>
      <w:r w:rsidRPr="00341FE8">
        <w:rPr>
          <w:rFonts w:ascii="Century Gothic" w:hAnsi="Century Gothic" w:cstheme="minorHAnsi"/>
          <w:bCs/>
          <w:sz w:val="22"/>
          <w:szCs w:val="22"/>
        </w:rPr>
        <w:t>Interweaving</w:t>
      </w:r>
      <w:r w:rsidRPr="00341FE8">
        <w:rPr>
          <w:rFonts w:ascii="Century Gothic" w:hAnsi="Century Gothic" w:cstheme="minorHAnsi"/>
          <w:sz w:val="22"/>
          <w:szCs w:val="22"/>
        </w:rPr>
        <w:t xml:space="preserve"> and </w:t>
      </w:r>
      <w:r w:rsidRPr="00341FE8">
        <w:rPr>
          <w:rFonts w:ascii="Century Gothic" w:hAnsi="Century Gothic" w:cstheme="minorHAnsi"/>
          <w:bCs/>
          <w:sz w:val="22"/>
          <w:szCs w:val="22"/>
        </w:rPr>
        <w:t>interleaving</w:t>
      </w:r>
      <w:r w:rsidRPr="00341FE8">
        <w:rPr>
          <w:rFonts w:ascii="Century Gothic" w:hAnsi="Century Gothic" w:cstheme="minorHAnsi"/>
          <w:sz w:val="22"/>
          <w:szCs w:val="22"/>
        </w:rPr>
        <w:t xml:space="preserve"> of subject content through careful sequencing of topics and planned retrieval, aids better retention of knowledge in the </w:t>
      </w:r>
      <w:r w:rsidRPr="00341FE8">
        <w:rPr>
          <w:rFonts w:ascii="Century Gothic" w:hAnsi="Century Gothic" w:cstheme="minorHAnsi"/>
          <w:bCs/>
          <w:sz w:val="22"/>
          <w:szCs w:val="22"/>
        </w:rPr>
        <w:t>long-term memory</w:t>
      </w:r>
      <w:r w:rsidRPr="00341FE8">
        <w:rPr>
          <w:rFonts w:ascii="Century Gothic" w:hAnsi="Century Gothic" w:cstheme="minorHAnsi"/>
          <w:sz w:val="22"/>
          <w:szCs w:val="22"/>
        </w:rPr>
        <w:t xml:space="preserve"> (Schema).</w:t>
      </w:r>
    </w:p>
    <w:p w14:paraId="480210BC" w14:textId="77777777" w:rsidR="00FE70B7" w:rsidRDefault="00FE70B7" w:rsidP="00C73F14">
      <w:pPr>
        <w:rPr>
          <w:rFonts w:ascii="Century Gothic" w:hAnsi="Century Gothic" w:cstheme="minorHAnsi"/>
          <w:b/>
          <w:sz w:val="22"/>
          <w:szCs w:val="22"/>
        </w:rPr>
      </w:pPr>
    </w:p>
    <w:p w14:paraId="55EA2BE8" w14:textId="54BF3FDE"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lastRenderedPageBreak/>
        <w:t> Memory Matters</w:t>
      </w:r>
    </w:p>
    <w:p w14:paraId="13A33807" w14:textId="77777777" w:rsidR="00C73F14" w:rsidRPr="00341FE8" w:rsidRDefault="00C73F14" w:rsidP="009D286C">
      <w:pPr>
        <w:pStyle w:val="ListParagraph"/>
        <w:numPr>
          <w:ilvl w:val="0"/>
          <w:numId w:val="35"/>
        </w:numPr>
        <w:rPr>
          <w:rFonts w:ascii="Century Gothic" w:hAnsi="Century Gothic" w:cstheme="minorHAnsi"/>
          <w:sz w:val="22"/>
          <w:szCs w:val="22"/>
        </w:rPr>
      </w:pPr>
      <w:r w:rsidRPr="00341FE8">
        <w:rPr>
          <w:rFonts w:ascii="Century Gothic" w:hAnsi="Century Gothic" w:cstheme="minorHAnsi"/>
          <w:sz w:val="22"/>
          <w:szCs w:val="22"/>
        </w:rPr>
        <w:t>Rigorous planning of the subject curriculum ensures retrieval practice is frequent and perceived as low in stake.</w:t>
      </w:r>
    </w:p>
    <w:p w14:paraId="77A928BA" w14:textId="77777777" w:rsidR="00C73F14" w:rsidRPr="00341FE8" w:rsidRDefault="00C73F14" w:rsidP="009D286C">
      <w:pPr>
        <w:pStyle w:val="ListParagraph"/>
        <w:numPr>
          <w:ilvl w:val="0"/>
          <w:numId w:val="35"/>
        </w:numPr>
        <w:rPr>
          <w:rFonts w:ascii="Century Gothic" w:hAnsi="Century Gothic" w:cstheme="minorHAnsi"/>
          <w:sz w:val="22"/>
          <w:szCs w:val="22"/>
        </w:rPr>
      </w:pPr>
      <w:r w:rsidRPr="00341FE8">
        <w:rPr>
          <w:rFonts w:ascii="Century Gothic" w:hAnsi="Century Gothic" w:cstheme="minorHAnsi"/>
          <w:sz w:val="22"/>
          <w:szCs w:val="22"/>
        </w:rPr>
        <w:t>Careful consideration of questioning, and the powerful knowledge that we want to test, reinforces and links prior and new learning.</w:t>
      </w:r>
    </w:p>
    <w:p w14:paraId="2F8C4CA6" w14:textId="77777777" w:rsidR="00C73F14" w:rsidRPr="00341FE8" w:rsidRDefault="00C73F14" w:rsidP="009D286C">
      <w:pPr>
        <w:pStyle w:val="ListParagraph"/>
        <w:numPr>
          <w:ilvl w:val="0"/>
          <w:numId w:val="35"/>
        </w:numPr>
        <w:rPr>
          <w:rFonts w:ascii="Century Gothic" w:hAnsi="Century Gothic" w:cstheme="minorHAnsi"/>
          <w:sz w:val="22"/>
          <w:szCs w:val="22"/>
        </w:rPr>
      </w:pPr>
      <w:r w:rsidRPr="00341FE8">
        <w:rPr>
          <w:rFonts w:ascii="Century Gothic" w:hAnsi="Century Gothic" w:cstheme="minorHAnsi"/>
          <w:sz w:val="22"/>
          <w:szCs w:val="22"/>
        </w:rPr>
        <w:t>Retrieval practice gives pupils the confidence in their own knowledge and therefore automaticity and fluency.</w:t>
      </w:r>
    </w:p>
    <w:p w14:paraId="3465577E" w14:textId="77777777" w:rsidR="00C73F14" w:rsidRPr="00341FE8" w:rsidRDefault="00C73F14" w:rsidP="009D286C">
      <w:pPr>
        <w:pStyle w:val="ListParagraph"/>
        <w:numPr>
          <w:ilvl w:val="0"/>
          <w:numId w:val="35"/>
        </w:numPr>
        <w:rPr>
          <w:rFonts w:ascii="Century Gothic" w:hAnsi="Century Gothic" w:cstheme="minorHAnsi"/>
          <w:sz w:val="22"/>
          <w:szCs w:val="22"/>
        </w:rPr>
      </w:pPr>
      <w:r w:rsidRPr="00341FE8">
        <w:rPr>
          <w:rFonts w:ascii="Century Gothic" w:hAnsi="Century Gothic" w:cstheme="minorHAnsi"/>
          <w:sz w:val="22"/>
          <w:szCs w:val="22"/>
        </w:rPr>
        <w:t>Knowledge Organisers allow pupils to ‘see the bigger picture.’ This allows pupils to make explicit links in their learning, independently review knowledge and recite core knowledge to support retrieval practice.</w:t>
      </w:r>
    </w:p>
    <w:p w14:paraId="2EDA58C9"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Assessment Matters</w:t>
      </w:r>
    </w:p>
    <w:p w14:paraId="098CF2F6" w14:textId="77777777" w:rsidR="00C73F14" w:rsidRPr="00341FE8" w:rsidRDefault="00C73F14" w:rsidP="009D286C">
      <w:pPr>
        <w:pStyle w:val="ListParagraph"/>
        <w:numPr>
          <w:ilvl w:val="0"/>
          <w:numId w:val="36"/>
        </w:numPr>
        <w:rPr>
          <w:rFonts w:ascii="Century Gothic" w:hAnsi="Century Gothic" w:cstheme="minorHAnsi"/>
          <w:sz w:val="22"/>
          <w:szCs w:val="22"/>
        </w:rPr>
      </w:pPr>
      <w:r w:rsidRPr="00341FE8">
        <w:rPr>
          <w:rFonts w:ascii="Century Gothic" w:hAnsi="Century Gothic" w:cstheme="minorHAnsi"/>
          <w:sz w:val="22"/>
          <w:szCs w:val="22"/>
        </w:rPr>
        <w:t xml:space="preserve">Effective teaching uses </w:t>
      </w:r>
      <w:r w:rsidRPr="00341FE8">
        <w:rPr>
          <w:rFonts w:ascii="Century Gothic" w:hAnsi="Century Gothic" w:cstheme="minorHAnsi"/>
          <w:bCs/>
          <w:sz w:val="22"/>
          <w:szCs w:val="22"/>
        </w:rPr>
        <w:t xml:space="preserve">assessment </w:t>
      </w:r>
      <w:r w:rsidRPr="00341FE8">
        <w:rPr>
          <w:rFonts w:ascii="Century Gothic" w:hAnsi="Century Gothic" w:cstheme="minorHAnsi"/>
          <w:sz w:val="22"/>
          <w:szCs w:val="22"/>
        </w:rPr>
        <w:t xml:space="preserve">and </w:t>
      </w:r>
      <w:r w:rsidRPr="00341FE8">
        <w:rPr>
          <w:rFonts w:ascii="Century Gothic" w:hAnsi="Century Gothic" w:cstheme="minorHAnsi"/>
          <w:bCs/>
          <w:sz w:val="22"/>
          <w:szCs w:val="22"/>
        </w:rPr>
        <w:t>feedback</w:t>
      </w:r>
      <w:r w:rsidRPr="00341FE8">
        <w:rPr>
          <w:rFonts w:ascii="Century Gothic" w:hAnsi="Century Gothic" w:cstheme="minorHAnsi"/>
          <w:sz w:val="22"/>
          <w:szCs w:val="22"/>
        </w:rPr>
        <w:t xml:space="preserve"> appropriately within the classroom.</w:t>
      </w:r>
    </w:p>
    <w:p w14:paraId="7F5175F8" w14:textId="77777777" w:rsidR="00C73F14" w:rsidRPr="00341FE8" w:rsidRDefault="00C73F14" w:rsidP="009D286C">
      <w:pPr>
        <w:pStyle w:val="ListParagraph"/>
        <w:numPr>
          <w:ilvl w:val="0"/>
          <w:numId w:val="36"/>
        </w:numPr>
        <w:rPr>
          <w:rFonts w:ascii="Century Gothic" w:hAnsi="Century Gothic" w:cstheme="minorHAnsi"/>
          <w:sz w:val="22"/>
          <w:szCs w:val="22"/>
        </w:rPr>
      </w:pPr>
      <w:r w:rsidRPr="00341FE8">
        <w:rPr>
          <w:rFonts w:ascii="Century Gothic" w:hAnsi="Century Gothic" w:cstheme="minorHAnsi"/>
          <w:bCs/>
          <w:sz w:val="22"/>
          <w:szCs w:val="22"/>
        </w:rPr>
        <w:t xml:space="preserve">Formative assessment </w:t>
      </w:r>
      <w:r w:rsidRPr="00341FE8">
        <w:rPr>
          <w:rFonts w:ascii="Century Gothic" w:hAnsi="Century Gothic" w:cstheme="minorHAnsi"/>
          <w:sz w:val="22"/>
          <w:szCs w:val="22"/>
        </w:rPr>
        <w:t xml:space="preserve">plays a crucial </w:t>
      </w:r>
      <w:proofErr w:type="gramStart"/>
      <w:r w:rsidRPr="00341FE8">
        <w:rPr>
          <w:rFonts w:ascii="Century Gothic" w:hAnsi="Century Gothic" w:cstheme="minorHAnsi"/>
          <w:sz w:val="22"/>
          <w:szCs w:val="22"/>
        </w:rPr>
        <w:t>role</w:t>
      </w:r>
      <w:proofErr w:type="gramEnd"/>
      <w:r w:rsidRPr="00341FE8">
        <w:rPr>
          <w:rFonts w:ascii="Century Gothic" w:hAnsi="Century Gothic" w:cstheme="minorHAnsi"/>
          <w:sz w:val="22"/>
          <w:szCs w:val="22"/>
        </w:rPr>
        <w:t xml:space="preserve"> and formative assessments should be centrally planned, agreed and shared within each subject community.</w:t>
      </w:r>
    </w:p>
    <w:p w14:paraId="7327AA8B" w14:textId="77777777" w:rsidR="00C73F14" w:rsidRPr="00341FE8" w:rsidRDefault="00C73F14" w:rsidP="009D286C">
      <w:pPr>
        <w:pStyle w:val="ListParagraph"/>
        <w:numPr>
          <w:ilvl w:val="0"/>
          <w:numId w:val="36"/>
        </w:numPr>
        <w:rPr>
          <w:rFonts w:ascii="Century Gothic" w:hAnsi="Century Gothic" w:cstheme="minorHAnsi"/>
          <w:sz w:val="22"/>
          <w:szCs w:val="22"/>
        </w:rPr>
      </w:pPr>
      <w:r w:rsidRPr="00341FE8">
        <w:rPr>
          <w:rFonts w:ascii="Century Gothic" w:hAnsi="Century Gothic" w:cstheme="minorHAnsi"/>
          <w:sz w:val="22"/>
          <w:szCs w:val="22"/>
        </w:rPr>
        <w:t xml:space="preserve">All assessments should provide pupils and teachers with </w:t>
      </w:r>
      <w:r w:rsidRPr="00341FE8">
        <w:rPr>
          <w:rFonts w:ascii="Century Gothic" w:hAnsi="Century Gothic" w:cstheme="minorHAnsi"/>
          <w:bCs/>
          <w:sz w:val="22"/>
          <w:szCs w:val="22"/>
        </w:rPr>
        <w:t>meaningful and purposeful feedback</w:t>
      </w:r>
      <w:r w:rsidRPr="00341FE8">
        <w:rPr>
          <w:rFonts w:ascii="Century Gothic" w:hAnsi="Century Gothic" w:cstheme="minorHAnsi"/>
          <w:sz w:val="22"/>
          <w:szCs w:val="22"/>
        </w:rPr>
        <w:t>.</w:t>
      </w:r>
    </w:p>
    <w:p w14:paraId="53C695A6" w14:textId="77777777" w:rsidR="00C73F14" w:rsidRPr="00341FE8" w:rsidRDefault="00C73F14" w:rsidP="009D286C">
      <w:pPr>
        <w:pStyle w:val="ListParagraph"/>
        <w:numPr>
          <w:ilvl w:val="0"/>
          <w:numId w:val="36"/>
        </w:numPr>
        <w:rPr>
          <w:rFonts w:ascii="Century Gothic" w:hAnsi="Century Gothic" w:cstheme="minorHAnsi"/>
          <w:sz w:val="22"/>
          <w:szCs w:val="22"/>
        </w:rPr>
      </w:pPr>
      <w:r w:rsidRPr="00341FE8">
        <w:rPr>
          <w:rFonts w:ascii="Century Gothic" w:hAnsi="Century Gothic" w:cstheme="minorHAnsi"/>
          <w:bCs/>
          <w:sz w:val="22"/>
          <w:szCs w:val="22"/>
        </w:rPr>
        <w:t xml:space="preserve">Low stake assessments </w:t>
      </w:r>
      <w:r w:rsidRPr="00341FE8">
        <w:rPr>
          <w:rFonts w:ascii="Century Gothic" w:hAnsi="Century Gothic" w:cstheme="minorHAnsi"/>
          <w:sz w:val="22"/>
          <w:szCs w:val="22"/>
        </w:rPr>
        <w:t xml:space="preserve">are of critical importance, with a clear bias and emphasis on </w:t>
      </w:r>
      <w:proofErr w:type="gramStart"/>
      <w:r w:rsidRPr="00341FE8">
        <w:rPr>
          <w:rFonts w:ascii="Century Gothic" w:hAnsi="Century Gothic" w:cstheme="minorHAnsi"/>
          <w:sz w:val="22"/>
          <w:szCs w:val="22"/>
        </w:rPr>
        <w:t>knowledge based</w:t>
      </w:r>
      <w:proofErr w:type="gramEnd"/>
      <w:r w:rsidRPr="00341FE8">
        <w:rPr>
          <w:rFonts w:ascii="Century Gothic" w:hAnsi="Century Gothic" w:cstheme="minorHAnsi"/>
          <w:sz w:val="22"/>
          <w:szCs w:val="22"/>
        </w:rPr>
        <w:t xml:space="preserve"> retrieval practice.</w:t>
      </w:r>
    </w:p>
    <w:p w14:paraId="0467E497" w14:textId="77777777" w:rsidR="00C73F14" w:rsidRPr="00341FE8" w:rsidRDefault="00C73F14" w:rsidP="002B266B">
      <w:pPr>
        <w:rPr>
          <w:rFonts w:ascii="Century Gothic" w:hAnsi="Century Gothic" w:cstheme="minorHAnsi"/>
          <w:b/>
          <w:sz w:val="22"/>
          <w:szCs w:val="22"/>
        </w:rPr>
      </w:pPr>
      <w:r w:rsidRPr="00341FE8">
        <w:rPr>
          <w:rFonts w:ascii="Century Gothic" w:hAnsi="Century Gothic" w:cstheme="minorHAnsi"/>
          <w:b/>
          <w:sz w:val="22"/>
          <w:szCs w:val="22"/>
        </w:rPr>
        <w:t>Teaching Matters</w:t>
      </w:r>
    </w:p>
    <w:p w14:paraId="20B91BD2" w14:textId="77777777"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sz w:val="22"/>
          <w:szCs w:val="22"/>
        </w:rPr>
        <w:t xml:space="preserve">Teachers must possess a </w:t>
      </w:r>
      <w:r w:rsidRPr="00341FE8">
        <w:rPr>
          <w:rFonts w:ascii="Century Gothic" w:hAnsi="Century Gothic" w:cstheme="minorHAnsi"/>
          <w:b/>
          <w:bCs/>
          <w:sz w:val="22"/>
          <w:szCs w:val="22"/>
        </w:rPr>
        <w:t xml:space="preserve">deep knowledge </w:t>
      </w:r>
      <w:r w:rsidRPr="00341FE8">
        <w:rPr>
          <w:rFonts w:ascii="Century Gothic" w:hAnsi="Century Gothic" w:cstheme="minorHAnsi"/>
          <w:sz w:val="22"/>
          <w:szCs w:val="22"/>
        </w:rPr>
        <w:t>of their curriculum.</w:t>
      </w:r>
    </w:p>
    <w:p w14:paraId="786D0C25" w14:textId="1E149A20"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sz w:val="22"/>
          <w:szCs w:val="22"/>
        </w:rPr>
        <w:t>Teachers must meet and greet their pupils at the classroom door, engage them with a</w:t>
      </w:r>
      <w:r w:rsidR="00846F07" w:rsidRPr="00341FE8">
        <w:rPr>
          <w:rFonts w:ascii="Century Gothic" w:hAnsi="Century Gothic" w:cstheme="minorHAnsi"/>
          <w:sz w:val="22"/>
          <w:szCs w:val="22"/>
        </w:rPr>
        <w:t>n</w:t>
      </w:r>
      <w:r w:rsidRPr="00341FE8">
        <w:rPr>
          <w:rFonts w:ascii="Century Gothic" w:hAnsi="Century Gothic" w:cstheme="minorHAnsi"/>
          <w:sz w:val="22"/>
          <w:szCs w:val="22"/>
        </w:rPr>
        <w:t xml:space="preserve"> </w:t>
      </w:r>
      <w:r w:rsidRPr="00341FE8">
        <w:rPr>
          <w:rFonts w:ascii="Century Gothic" w:hAnsi="Century Gothic" w:cstheme="minorHAnsi"/>
          <w:b/>
          <w:bCs/>
          <w:sz w:val="22"/>
          <w:szCs w:val="22"/>
        </w:rPr>
        <w:t>‘</w:t>
      </w:r>
      <w:r w:rsidR="00846F07" w:rsidRPr="00341FE8">
        <w:rPr>
          <w:rFonts w:ascii="Century Gothic" w:hAnsi="Century Gothic" w:cstheme="minorHAnsi"/>
          <w:b/>
          <w:bCs/>
          <w:sz w:val="22"/>
          <w:szCs w:val="22"/>
        </w:rPr>
        <w:t>ENGAGE</w:t>
      </w:r>
      <w:r w:rsidRPr="00341FE8">
        <w:rPr>
          <w:rFonts w:ascii="Century Gothic" w:hAnsi="Century Gothic" w:cstheme="minorHAnsi"/>
          <w:b/>
          <w:bCs/>
          <w:sz w:val="22"/>
          <w:szCs w:val="22"/>
        </w:rPr>
        <w:t xml:space="preserve">’ </w:t>
      </w:r>
      <w:r w:rsidRPr="00341FE8">
        <w:rPr>
          <w:rFonts w:ascii="Century Gothic" w:hAnsi="Century Gothic" w:cstheme="minorHAnsi"/>
          <w:sz w:val="22"/>
          <w:szCs w:val="22"/>
        </w:rPr>
        <w:t xml:space="preserve">retrieval practice starter and hinge their lessons around a </w:t>
      </w:r>
      <w:r w:rsidRPr="00341FE8">
        <w:rPr>
          <w:rFonts w:ascii="Century Gothic" w:hAnsi="Century Gothic" w:cstheme="minorHAnsi"/>
          <w:b/>
          <w:bCs/>
          <w:sz w:val="22"/>
          <w:szCs w:val="22"/>
        </w:rPr>
        <w:t>BIG QUESTION</w:t>
      </w:r>
      <w:r w:rsidRPr="00341FE8">
        <w:rPr>
          <w:rFonts w:ascii="Century Gothic" w:hAnsi="Century Gothic" w:cstheme="minorHAnsi"/>
          <w:sz w:val="22"/>
          <w:szCs w:val="22"/>
        </w:rPr>
        <w:t>.</w:t>
      </w:r>
    </w:p>
    <w:p w14:paraId="0A77E4E0" w14:textId="77777777"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sz w:val="22"/>
          <w:szCs w:val="22"/>
        </w:rPr>
        <w:t xml:space="preserve">A significant proportion of a lesson should be </w:t>
      </w:r>
      <w:r w:rsidRPr="00341FE8">
        <w:rPr>
          <w:rFonts w:ascii="Century Gothic" w:hAnsi="Century Gothic" w:cstheme="minorHAnsi"/>
          <w:b/>
          <w:bCs/>
          <w:sz w:val="22"/>
          <w:szCs w:val="22"/>
        </w:rPr>
        <w:t>retrieval practice</w:t>
      </w:r>
      <w:r w:rsidRPr="00341FE8">
        <w:rPr>
          <w:rFonts w:ascii="Century Gothic" w:hAnsi="Century Gothic" w:cstheme="minorHAnsi"/>
          <w:sz w:val="22"/>
          <w:szCs w:val="22"/>
        </w:rPr>
        <w:t>.</w:t>
      </w:r>
    </w:p>
    <w:p w14:paraId="34941B8D" w14:textId="77777777"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b/>
          <w:bCs/>
          <w:sz w:val="22"/>
          <w:szCs w:val="22"/>
        </w:rPr>
        <w:t xml:space="preserve">New material </w:t>
      </w:r>
      <w:r w:rsidRPr="00341FE8">
        <w:rPr>
          <w:rFonts w:ascii="Century Gothic" w:hAnsi="Century Gothic" w:cstheme="minorHAnsi"/>
          <w:sz w:val="22"/>
          <w:szCs w:val="22"/>
        </w:rPr>
        <w:t xml:space="preserve">and </w:t>
      </w:r>
      <w:r w:rsidRPr="00341FE8">
        <w:rPr>
          <w:rFonts w:ascii="Century Gothic" w:hAnsi="Century Gothic" w:cstheme="minorHAnsi"/>
          <w:b/>
          <w:bCs/>
          <w:sz w:val="22"/>
          <w:szCs w:val="22"/>
        </w:rPr>
        <w:t xml:space="preserve">delivery </w:t>
      </w:r>
      <w:r w:rsidRPr="00341FE8">
        <w:rPr>
          <w:rFonts w:ascii="Century Gothic" w:hAnsi="Century Gothic" w:cstheme="minorHAnsi"/>
          <w:sz w:val="22"/>
          <w:szCs w:val="22"/>
        </w:rPr>
        <w:t xml:space="preserve">should be presented in a manner that best suits the class, the knowledge and the subject. </w:t>
      </w:r>
    </w:p>
    <w:p w14:paraId="30F1B036" w14:textId="77777777"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sz w:val="22"/>
          <w:szCs w:val="22"/>
        </w:rPr>
        <w:t xml:space="preserve">Time should be spent to both </w:t>
      </w:r>
      <w:r w:rsidRPr="00341FE8">
        <w:rPr>
          <w:rFonts w:ascii="Century Gothic" w:hAnsi="Century Gothic" w:cstheme="minorHAnsi"/>
          <w:b/>
          <w:bCs/>
          <w:sz w:val="22"/>
          <w:szCs w:val="22"/>
        </w:rPr>
        <w:t>scaffold</w:t>
      </w:r>
      <w:r w:rsidRPr="00341FE8">
        <w:rPr>
          <w:rFonts w:ascii="Century Gothic" w:hAnsi="Century Gothic" w:cstheme="minorHAnsi"/>
          <w:sz w:val="22"/>
          <w:szCs w:val="22"/>
        </w:rPr>
        <w:t xml:space="preserve"> and </w:t>
      </w:r>
      <w:r w:rsidRPr="00341FE8">
        <w:rPr>
          <w:rFonts w:ascii="Century Gothic" w:hAnsi="Century Gothic" w:cstheme="minorHAnsi"/>
          <w:b/>
          <w:bCs/>
          <w:sz w:val="22"/>
          <w:szCs w:val="22"/>
        </w:rPr>
        <w:t xml:space="preserve">model </w:t>
      </w:r>
      <w:r w:rsidRPr="00341FE8">
        <w:rPr>
          <w:rFonts w:ascii="Century Gothic" w:hAnsi="Century Gothic" w:cstheme="minorHAnsi"/>
          <w:sz w:val="22"/>
          <w:szCs w:val="22"/>
        </w:rPr>
        <w:t xml:space="preserve">the learning. </w:t>
      </w:r>
    </w:p>
    <w:p w14:paraId="4301E61A" w14:textId="77777777" w:rsidR="00C73F14" w:rsidRPr="00341FE8" w:rsidRDefault="00C73F14" w:rsidP="002B266B">
      <w:pPr>
        <w:pStyle w:val="ListParagraph"/>
        <w:numPr>
          <w:ilvl w:val="0"/>
          <w:numId w:val="37"/>
        </w:numPr>
        <w:ind w:left="709"/>
        <w:rPr>
          <w:rFonts w:ascii="Century Gothic" w:hAnsi="Century Gothic" w:cstheme="minorHAnsi"/>
          <w:sz w:val="22"/>
          <w:szCs w:val="22"/>
        </w:rPr>
      </w:pPr>
      <w:r w:rsidRPr="00341FE8">
        <w:rPr>
          <w:rFonts w:ascii="Century Gothic" w:hAnsi="Century Gothic" w:cstheme="minorHAnsi"/>
          <w:sz w:val="22"/>
          <w:szCs w:val="22"/>
        </w:rPr>
        <w:t xml:space="preserve">The needs of all students should be met through careful </w:t>
      </w:r>
      <w:r w:rsidRPr="00341FE8">
        <w:rPr>
          <w:rFonts w:ascii="Century Gothic" w:hAnsi="Century Gothic" w:cstheme="minorHAnsi"/>
          <w:b/>
          <w:bCs/>
          <w:sz w:val="22"/>
          <w:szCs w:val="22"/>
        </w:rPr>
        <w:t>scaffolding</w:t>
      </w:r>
      <w:r w:rsidRPr="00341FE8">
        <w:rPr>
          <w:rFonts w:ascii="Century Gothic" w:hAnsi="Century Gothic" w:cstheme="minorHAnsi"/>
          <w:sz w:val="22"/>
          <w:szCs w:val="22"/>
        </w:rPr>
        <w:t xml:space="preserve">, </w:t>
      </w:r>
      <w:r w:rsidRPr="00341FE8">
        <w:rPr>
          <w:rFonts w:ascii="Century Gothic" w:hAnsi="Century Gothic" w:cstheme="minorHAnsi"/>
          <w:b/>
          <w:bCs/>
          <w:sz w:val="22"/>
          <w:szCs w:val="22"/>
        </w:rPr>
        <w:t xml:space="preserve">personalised support </w:t>
      </w:r>
      <w:r w:rsidRPr="00341FE8">
        <w:rPr>
          <w:rFonts w:ascii="Century Gothic" w:hAnsi="Century Gothic" w:cstheme="minorHAnsi"/>
          <w:sz w:val="22"/>
          <w:szCs w:val="22"/>
        </w:rPr>
        <w:t xml:space="preserve">and </w:t>
      </w:r>
      <w:r w:rsidRPr="00341FE8">
        <w:rPr>
          <w:rFonts w:ascii="Century Gothic" w:hAnsi="Century Gothic" w:cstheme="minorHAnsi"/>
          <w:b/>
          <w:bCs/>
          <w:sz w:val="22"/>
          <w:szCs w:val="22"/>
        </w:rPr>
        <w:t>targeted questioning</w:t>
      </w:r>
      <w:r w:rsidRPr="00341FE8">
        <w:rPr>
          <w:rFonts w:ascii="Century Gothic" w:hAnsi="Century Gothic" w:cstheme="minorHAnsi"/>
          <w:sz w:val="22"/>
          <w:szCs w:val="22"/>
        </w:rPr>
        <w:t>.</w:t>
      </w:r>
    </w:p>
    <w:p w14:paraId="3AE54F28" w14:textId="77777777" w:rsidR="00C73F14" w:rsidRPr="00341FE8" w:rsidRDefault="00C73F14" w:rsidP="00C73F14">
      <w:pPr>
        <w:rPr>
          <w:rFonts w:ascii="Century Gothic" w:hAnsi="Century Gothic" w:cstheme="minorHAnsi"/>
          <w:b/>
          <w:sz w:val="22"/>
          <w:szCs w:val="22"/>
        </w:rPr>
      </w:pPr>
    </w:p>
    <w:p w14:paraId="0A1A97F6" w14:textId="77777777" w:rsidR="00C73F14" w:rsidRPr="00341FE8" w:rsidRDefault="00C73F14" w:rsidP="00C73F14">
      <w:pPr>
        <w:rPr>
          <w:rFonts w:ascii="Century Gothic" w:hAnsi="Century Gothic" w:cstheme="minorHAnsi"/>
          <w:b/>
          <w:sz w:val="22"/>
          <w:szCs w:val="22"/>
        </w:rPr>
      </w:pPr>
    </w:p>
    <w:p w14:paraId="39447775" w14:textId="77777777" w:rsidR="00C73F14" w:rsidRPr="00341FE8" w:rsidRDefault="00C73F14" w:rsidP="00C73F14">
      <w:pPr>
        <w:rPr>
          <w:rFonts w:ascii="Century Gothic" w:hAnsi="Century Gothic" w:cstheme="minorHAnsi"/>
          <w:b/>
          <w:sz w:val="22"/>
          <w:szCs w:val="22"/>
        </w:rPr>
      </w:pPr>
    </w:p>
    <w:p w14:paraId="12A79B19" w14:textId="23DC9A9A" w:rsidR="00C73F14" w:rsidRPr="00341FE8" w:rsidRDefault="00C73F14">
      <w:pPr>
        <w:rPr>
          <w:rFonts w:ascii="Century Gothic" w:hAnsi="Century Gothic" w:cstheme="minorHAnsi"/>
          <w:b/>
          <w:sz w:val="22"/>
          <w:szCs w:val="22"/>
        </w:rPr>
      </w:pPr>
      <w:r w:rsidRPr="00341FE8">
        <w:rPr>
          <w:rFonts w:ascii="Century Gothic" w:hAnsi="Century Gothic" w:cstheme="minorHAnsi"/>
          <w:b/>
          <w:sz w:val="22"/>
          <w:szCs w:val="22"/>
        </w:rPr>
        <w:br w:type="page"/>
      </w:r>
    </w:p>
    <w:p w14:paraId="42F5CE85" w14:textId="77777777" w:rsidR="00C73F14" w:rsidRPr="00341FE8" w:rsidRDefault="00C73F14" w:rsidP="00C73F14">
      <w:pPr>
        <w:pStyle w:val="Heading1"/>
        <w:jc w:val="center"/>
        <w:rPr>
          <w:rFonts w:ascii="Century Gothic" w:hAnsi="Century Gothic"/>
        </w:rPr>
      </w:pPr>
      <w:bookmarkStart w:id="14" w:name="_Toc203035302"/>
      <w:bookmarkStart w:id="15" w:name="_Toc203465298"/>
      <w:r w:rsidRPr="00341FE8">
        <w:rPr>
          <w:rFonts w:ascii="Century Gothic" w:hAnsi="Century Gothic"/>
        </w:rPr>
        <w:lastRenderedPageBreak/>
        <w:t>What is the vision for Teaching?</w:t>
      </w:r>
      <w:bookmarkEnd w:id="14"/>
      <w:bookmarkEnd w:id="15"/>
    </w:p>
    <w:p w14:paraId="6B00A63F" w14:textId="77777777" w:rsidR="00C73F14" w:rsidRPr="00341FE8" w:rsidRDefault="00C73F14" w:rsidP="00C73F14">
      <w:pPr>
        <w:rPr>
          <w:rFonts w:ascii="Century Gothic" w:hAnsi="Century Gothic" w:cstheme="minorHAnsi"/>
          <w:sz w:val="22"/>
          <w:szCs w:val="22"/>
        </w:rPr>
      </w:pPr>
      <w:r w:rsidRPr="00341FE8">
        <w:rPr>
          <w:rFonts w:ascii="Century Gothic" w:hAnsi="Century Gothic" w:cstheme="minorHAnsi"/>
          <w:noProof/>
          <w:sz w:val="22"/>
          <w:szCs w:val="22"/>
          <w:lang w:eastAsia="en-GB"/>
        </w:rPr>
        <w:t xml:space="preserve">The Duston School approach to teaching is research-informed, drawing on Rosenshine’s </w:t>
      </w:r>
      <w:r w:rsidRPr="00341FE8">
        <w:rPr>
          <w:rFonts w:ascii="Century Gothic" w:hAnsi="Century Gothic" w:cstheme="minorHAnsi"/>
          <w:i/>
          <w:noProof/>
          <w:sz w:val="22"/>
          <w:szCs w:val="22"/>
          <w:lang w:eastAsia="en-GB"/>
        </w:rPr>
        <w:t>Principles of Instruction</w:t>
      </w:r>
      <w:r w:rsidRPr="00341FE8">
        <w:rPr>
          <w:rFonts w:ascii="Century Gothic" w:hAnsi="Century Gothic" w:cstheme="minorHAnsi"/>
          <w:noProof/>
          <w:sz w:val="22"/>
          <w:szCs w:val="22"/>
          <w:lang w:eastAsia="en-GB"/>
        </w:rPr>
        <w:t xml:space="preserve"> and making the teacher as the expert.  </w:t>
      </w:r>
    </w:p>
    <w:p w14:paraId="12F6A83D"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Our curriculum is embedded in a knowledge rich </w:t>
      </w:r>
      <w:proofErr w:type="gramStart"/>
      <w:r w:rsidRPr="00341FE8">
        <w:rPr>
          <w:rFonts w:ascii="Century Gothic" w:hAnsi="Century Gothic" w:cstheme="minorHAnsi"/>
          <w:sz w:val="22"/>
          <w:szCs w:val="22"/>
        </w:rPr>
        <w:t>approach</w:t>
      </w:r>
      <w:proofErr w:type="gramEnd"/>
      <w:r w:rsidRPr="00341FE8">
        <w:rPr>
          <w:rFonts w:ascii="Century Gothic" w:hAnsi="Century Gothic" w:cstheme="minorHAnsi"/>
          <w:sz w:val="22"/>
          <w:szCs w:val="22"/>
        </w:rPr>
        <w:t xml:space="preserve"> and we firmly believe that knowledge begets knowledge.</w:t>
      </w:r>
    </w:p>
    <w:p w14:paraId="1BA0EEA0"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Through the enacted curriculum there is an expectation that students retain what they have been taught in their </w:t>
      </w:r>
      <w:proofErr w:type="gramStart"/>
      <w:r w:rsidRPr="00341FE8">
        <w:rPr>
          <w:rFonts w:ascii="Century Gothic" w:hAnsi="Century Gothic" w:cstheme="minorHAnsi"/>
          <w:sz w:val="22"/>
          <w:szCs w:val="22"/>
        </w:rPr>
        <w:t>long term</w:t>
      </w:r>
      <w:proofErr w:type="gramEnd"/>
      <w:r w:rsidRPr="00341FE8">
        <w:rPr>
          <w:rFonts w:ascii="Century Gothic" w:hAnsi="Century Gothic" w:cstheme="minorHAnsi"/>
          <w:sz w:val="22"/>
          <w:szCs w:val="22"/>
        </w:rPr>
        <w:t xml:space="preserve"> memory (schema).</w:t>
      </w:r>
    </w:p>
    <w:p w14:paraId="07EF2806"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 xml:space="preserve">There is a strong emphasis on retrieval practice, sequencing and interleaving, with the curriculum seen as a progression model.                                                                                        </w:t>
      </w:r>
    </w:p>
    <w:p w14:paraId="7CDF34FC" w14:textId="77777777" w:rsidR="00C73F14" w:rsidRPr="00341FE8" w:rsidRDefault="00C73F14" w:rsidP="009D286C">
      <w:pPr>
        <w:pStyle w:val="ListParagraph"/>
        <w:numPr>
          <w:ilvl w:val="0"/>
          <w:numId w:val="38"/>
        </w:numPr>
        <w:rPr>
          <w:rFonts w:ascii="Century Gothic" w:hAnsi="Century Gothic" w:cstheme="minorHAnsi"/>
          <w:sz w:val="22"/>
          <w:szCs w:val="22"/>
        </w:rPr>
      </w:pPr>
      <w:r w:rsidRPr="00341FE8">
        <w:rPr>
          <w:rFonts w:ascii="Century Gothic" w:hAnsi="Century Gothic" w:cstheme="minorHAnsi"/>
          <w:sz w:val="22"/>
          <w:szCs w:val="22"/>
        </w:rPr>
        <w:t>Powerful knowledge gives students the cultural literacy they need to become active citizens in society and further their personal aspirations and ambitions.  </w:t>
      </w:r>
    </w:p>
    <w:p w14:paraId="1A009A57"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A knowledge rich approach</w:t>
      </w:r>
    </w:p>
    <w:p w14:paraId="242DB993" w14:textId="77777777" w:rsidR="00C73F14" w:rsidRPr="00341FE8" w:rsidRDefault="00C73F14" w:rsidP="009D286C">
      <w:pPr>
        <w:pStyle w:val="ListParagraph"/>
        <w:numPr>
          <w:ilvl w:val="0"/>
          <w:numId w:val="39"/>
        </w:numPr>
        <w:rPr>
          <w:rFonts w:ascii="Century Gothic" w:hAnsi="Century Gothic" w:cstheme="minorHAnsi"/>
          <w:sz w:val="22"/>
          <w:szCs w:val="22"/>
        </w:rPr>
      </w:pPr>
      <w:r w:rsidRPr="00341FE8">
        <w:rPr>
          <w:rFonts w:ascii="Century Gothic" w:hAnsi="Century Gothic" w:cstheme="minorHAnsi"/>
          <w:sz w:val="22"/>
          <w:szCs w:val="22"/>
        </w:rPr>
        <w:t>Maintain deep and fluent knowledge of the curriculum content they teach</w:t>
      </w:r>
    </w:p>
    <w:p w14:paraId="0934F833" w14:textId="77777777" w:rsidR="00C73F14" w:rsidRPr="00341FE8" w:rsidRDefault="00C73F14" w:rsidP="009D286C">
      <w:pPr>
        <w:pStyle w:val="ListParagraph"/>
        <w:numPr>
          <w:ilvl w:val="0"/>
          <w:numId w:val="39"/>
        </w:numPr>
        <w:rPr>
          <w:rFonts w:ascii="Century Gothic" w:hAnsi="Century Gothic" w:cstheme="minorHAnsi"/>
          <w:sz w:val="22"/>
          <w:szCs w:val="22"/>
        </w:rPr>
      </w:pPr>
      <w:r w:rsidRPr="00341FE8">
        <w:rPr>
          <w:rFonts w:ascii="Century Gothic" w:hAnsi="Century Gothic" w:cstheme="minorHAnsi"/>
          <w:sz w:val="22"/>
          <w:szCs w:val="22"/>
        </w:rPr>
        <w:t xml:space="preserve">Use of </w:t>
      </w:r>
      <w:proofErr w:type="gramStart"/>
      <w:r w:rsidRPr="00341FE8">
        <w:rPr>
          <w:rFonts w:ascii="Century Gothic" w:hAnsi="Century Gothic" w:cstheme="minorHAnsi"/>
          <w:sz w:val="22"/>
          <w:szCs w:val="22"/>
        </w:rPr>
        <w:t>long term</w:t>
      </w:r>
      <w:proofErr w:type="gramEnd"/>
      <w:r w:rsidRPr="00341FE8">
        <w:rPr>
          <w:rFonts w:ascii="Century Gothic" w:hAnsi="Century Gothic" w:cstheme="minorHAnsi"/>
          <w:sz w:val="22"/>
          <w:szCs w:val="22"/>
        </w:rPr>
        <w:t xml:space="preserve"> planning including mapping against the National Curriculum, as well as curriculum end points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ensure knowledge is </w:t>
      </w:r>
      <w:r w:rsidRPr="00341FE8">
        <w:rPr>
          <w:rFonts w:ascii="Century Gothic" w:hAnsi="Century Gothic" w:cstheme="minorHAnsi"/>
          <w:b/>
          <w:sz w:val="22"/>
          <w:szCs w:val="22"/>
        </w:rPr>
        <w:t>sequential</w:t>
      </w:r>
      <w:r w:rsidRPr="00341FE8">
        <w:rPr>
          <w:rFonts w:ascii="Century Gothic" w:hAnsi="Century Gothic" w:cstheme="minorHAnsi"/>
          <w:sz w:val="22"/>
          <w:szCs w:val="22"/>
        </w:rPr>
        <w:t>.</w:t>
      </w:r>
    </w:p>
    <w:p w14:paraId="50226E0E" w14:textId="77777777" w:rsidR="00C73F14" w:rsidRPr="00341FE8" w:rsidRDefault="00C73F14" w:rsidP="009D286C">
      <w:pPr>
        <w:pStyle w:val="ListParagraph"/>
        <w:numPr>
          <w:ilvl w:val="0"/>
          <w:numId w:val="39"/>
        </w:numPr>
        <w:rPr>
          <w:rFonts w:ascii="Century Gothic" w:hAnsi="Century Gothic" w:cstheme="minorHAnsi"/>
          <w:sz w:val="22"/>
          <w:szCs w:val="22"/>
        </w:rPr>
      </w:pPr>
      <w:r w:rsidRPr="00341FE8">
        <w:rPr>
          <w:rFonts w:ascii="Century Gothic" w:hAnsi="Century Gothic" w:cstheme="minorHAnsi"/>
          <w:sz w:val="22"/>
          <w:szCs w:val="22"/>
        </w:rPr>
        <w:t>Embed opportunities for students to widen their literacy repertoire to include disciplinary literacy, as well as academic language.</w:t>
      </w:r>
    </w:p>
    <w:p w14:paraId="53E4EB66" w14:textId="77777777" w:rsidR="00C73F14" w:rsidRPr="00341FE8" w:rsidRDefault="00C73F14" w:rsidP="009D286C">
      <w:pPr>
        <w:pStyle w:val="ListParagraph"/>
        <w:numPr>
          <w:ilvl w:val="0"/>
          <w:numId w:val="39"/>
        </w:numPr>
        <w:rPr>
          <w:rFonts w:ascii="Century Gothic" w:hAnsi="Century Gothic" w:cstheme="minorHAnsi"/>
          <w:sz w:val="22"/>
          <w:szCs w:val="22"/>
        </w:rPr>
      </w:pPr>
      <w:r w:rsidRPr="00341FE8">
        <w:rPr>
          <w:rFonts w:ascii="Century Gothic" w:hAnsi="Century Gothic" w:cstheme="minorHAnsi"/>
          <w:sz w:val="22"/>
          <w:szCs w:val="22"/>
        </w:rPr>
        <w:t xml:space="preserve">To anticipate common misconceptions and plan teaching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address these.</w:t>
      </w:r>
    </w:p>
    <w:p w14:paraId="10277981"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The enacted curriculum</w:t>
      </w:r>
    </w:p>
    <w:p w14:paraId="556D0E59"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 xml:space="preserve">Plan lessons with a single focus </w:t>
      </w:r>
      <w:proofErr w:type="gramStart"/>
      <w:r w:rsidRPr="00341FE8">
        <w:rPr>
          <w:rFonts w:ascii="Century Gothic" w:hAnsi="Century Gothic" w:cstheme="minorHAnsi"/>
          <w:sz w:val="22"/>
          <w:szCs w:val="22"/>
        </w:rPr>
        <w:t>through the use of</w:t>
      </w:r>
      <w:proofErr w:type="gramEnd"/>
      <w:r w:rsidRPr="00341FE8">
        <w:rPr>
          <w:rFonts w:ascii="Century Gothic" w:hAnsi="Century Gothic" w:cstheme="minorHAnsi"/>
          <w:sz w:val="22"/>
          <w:szCs w:val="22"/>
        </w:rPr>
        <w:t xml:space="preserve"> a Big Question – this is used as a hinge point through which students will access a range of deep knowledge to widen their thinking.</w:t>
      </w:r>
    </w:p>
    <w:p w14:paraId="53CC46EB"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Use workbooks to ensure that content is well planned and delivered using direct instruction principles, so that the content is clear and every student can access the lesson and tasks.</w:t>
      </w:r>
    </w:p>
    <w:p w14:paraId="5EC9965D"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 xml:space="preserve">Ensure all planned activities are high quality and teach to the top, with the use of “I do, </w:t>
      </w:r>
      <w:proofErr w:type="gramStart"/>
      <w:r w:rsidRPr="00341FE8">
        <w:rPr>
          <w:rFonts w:ascii="Century Gothic" w:hAnsi="Century Gothic" w:cstheme="minorHAnsi"/>
          <w:sz w:val="22"/>
          <w:szCs w:val="22"/>
        </w:rPr>
        <w:t>We</w:t>
      </w:r>
      <w:proofErr w:type="gramEnd"/>
      <w:r w:rsidRPr="00341FE8">
        <w:rPr>
          <w:rFonts w:ascii="Century Gothic" w:hAnsi="Century Gothic" w:cstheme="minorHAnsi"/>
          <w:sz w:val="22"/>
          <w:szCs w:val="22"/>
        </w:rPr>
        <w:t xml:space="preserve"> do and You do” modelling to ensure that all students are supported to achieve all tasks.</w:t>
      </w:r>
    </w:p>
    <w:p w14:paraId="769A4453"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Avoid low-value or filler tasks, as these do not lead to the creation of deep knowledge.</w:t>
      </w:r>
    </w:p>
    <w:p w14:paraId="173C1C7D"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 xml:space="preserve">Where appropriate technology such as visualisers should be used to allow students to receive live modelling of how to apply abstract knowledge to explicit contexts. </w:t>
      </w:r>
    </w:p>
    <w:p w14:paraId="781DB675"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Ensure that high attaining students are effectively provided for, allowing opportunities for deeper thinking.</w:t>
      </w:r>
    </w:p>
    <w:p w14:paraId="26ED988C"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Ensure that SEND students are effectively provided for, through high quality teaching, and following strategies from the SEND profiles.</w:t>
      </w:r>
    </w:p>
    <w:p w14:paraId="0401F806" w14:textId="77777777" w:rsidR="00C73F14" w:rsidRPr="00341FE8" w:rsidRDefault="00C73F14" w:rsidP="009D286C">
      <w:pPr>
        <w:pStyle w:val="ListParagraph"/>
        <w:numPr>
          <w:ilvl w:val="0"/>
          <w:numId w:val="40"/>
        </w:numPr>
        <w:rPr>
          <w:rFonts w:ascii="Century Gothic" w:hAnsi="Century Gothic" w:cstheme="minorHAnsi"/>
          <w:sz w:val="22"/>
          <w:szCs w:val="22"/>
        </w:rPr>
      </w:pPr>
      <w:r w:rsidRPr="00341FE8">
        <w:rPr>
          <w:rFonts w:ascii="Century Gothic" w:hAnsi="Century Gothic" w:cstheme="minorHAnsi"/>
          <w:sz w:val="22"/>
          <w:szCs w:val="22"/>
        </w:rPr>
        <w:t>Include regular periods of silent, independent work during lessons.  This is essential to help students to concentrate and manage distraction.</w:t>
      </w:r>
    </w:p>
    <w:p w14:paraId="5A94A464"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lastRenderedPageBreak/>
        <w:t>Retrieval practice, sequencing and interleaving</w:t>
      </w:r>
    </w:p>
    <w:p w14:paraId="13738299" w14:textId="77777777" w:rsidR="00C73F14" w:rsidRPr="00341FE8" w:rsidRDefault="00C73F14"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All lessons begin with an engage task, ideally consisting of 5 questions to activate prior knowledge and prepare students for the learning to come.</w:t>
      </w:r>
    </w:p>
    <w:p w14:paraId="5165DB22" w14:textId="77777777" w:rsidR="00C73F14" w:rsidRPr="00341FE8" w:rsidRDefault="00C73F14"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Use workbooks to ensure that lessons are sequenced to help students develop their schema and link prior knowledge with new knowledge.</w:t>
      </w:r>
    </w:p>
    <w:p w14:paraId="4B947FFE" w14:textId="170AC013" w:rsidR="00C73F14" w:rsidRPr="00341FE8" w:rsidRDefault="00C73F14"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Include regular low-stakes quizzing to assess where students have retained knowledge and where content needs to be revisited.</w:t>
      </w:r>
    </w:p>
    <w:p w14:paraId="12776748" w14:textId="03EA63A7" w:rsidR="00611A8C" w:rsidRPr="00341FE8" w:rsidRDefault="00611A8C"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Frequent use of mini whiteboards to ensure that the understanding of all members of the class is checked at key points during the lesson.</w:t>
      </w:r>
    </w:p>
    <w:p w14:paraId="1AFF088B" w14:textId="77777777" w:rsidR="00C73F14" w:rsidRPr="00341FE8" w:rsidRDefault="00C73F14"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Ensure that once content is taught, it is revisited throughout the course to ensure that students have a deep and complete knowledge and can recall this when needed.</w:t>
      </w:r>
    </w:p>
    <w:p w14:paraId="44F78B19" w14:textId="77777777" w:rsidR="00C73F14" w:rsidRPr="00341FE8" w:rsidRDefault="00C73F14" w:rsidP="009D286C">
      <w:pPr>
        <w:pStyle w:val="ListParagraph"/>
        <w:numPr>
          <w:ilvl w:val="0"/>
          <w:numId w:val="41"/>
        </w:numPr>
        <w:rPr>
          <w:rFonts w:ascii="Century Gothic" w:hAnsi="Century Gothic" w:cstheme="minorHAnsi"/>
          <w:b/>
          <w:sz w:val="22"/>
          <w:szCs w:val="22"/>
        </w:rPr>
      </w:pPr>
      <w:r w:rsidRPr="00341FE8">
        <w:rPr>
          <w:rFonts w:ascii="Century Gothic" w:hAnsi="Century Gothic" w:cstheme="minorHAnsi"/>
          <w:sz w:val="22"/>
          <w:szCs w:val="22"/>
        </w:rPr>
        <w:t>Assessment focuses on knowledge from across the course, not just that which has been recently learnt, to ensure that key knowledge has been retained.</w:t>
      </w:r>
    </w:p>
    <w:p w14:paraId="67A00650"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Powerful knowledge gives students the cultural literacy they need</w:t>
      </w:r>
    </w:p>
    <w:p w14:paraId="011F08CD" w14:textId="77777777" w:rsidR="00C73F14" w:rsidRPr="00341FE8" w:rsidRDefault="00C73F14" w:rsidP="009D286C">
      <w:pPr>
        <w:pStyle w:val="ListParagraph"/>
        <w:numPr>
          <w:ilvl w:val="0"/>
          <w:numId w:val="42"/>
        </w:numPr>
        <w:rPr>
          <w:rFonts w:ascii="Century Gothic" w:hAnsi="Century Gothic" w:cstheme="minorHAnsi"/>
          <w:sz w:val="22"/>
          <w:szCs w:val="22"/>
        </w:rPr>
      </w:pPr>
      <w:r w:rsidRPr="00341FE8">
        <w:rPr>
          <w:rFonts w:ascii="Century Gothic" w:hAnsi="Century Gothic" w:cstheme="minorHAnsi"/>
          <w:sz w:val="22"/>
          <w:szCs w:val="22"/>
        </w:rPr>
        <w:t xml:space="preserve">Lessons include a focus on knowledge from both the core and hinterland.  Teachers enhance students’ understanding through a range of examples from the real world and stories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develop a more complete understanding.</w:t>
      </w:r>
    </w:p>
    <w:p w14:paraId="1EA15CDE" w14:textId="77777777" w:rsidR="00C73F14" w:rsidRPr="00341FE8" w:rsidRDefault="00C73F14" w:rsidP="009D286C">
      <w:pPr>
        <w:pStyle w:val="ListParagraph"/>
        <w:numPr>
          <w:ilvl w:val="0"/>
          <w:numId w:val="42"/>
        </w:numPr>
        <w:rPr>
          <w:rFonts w:ascii="Century Gothic" w:hAnsi="Century Gothic" w:cstheme="minorHAnsi"/>
          <w:sz w:val="22"/>
          <w:szCs w:val="22"/>
        </w:rPr>
      </w:pPr>
      <w:r w:rsidRPr="00341FE8">
        <w:rPr>
          <w:rFonts w:ascii="Century Gothic" w:hAnsi="Century Gothic" w:cstheme="minorHAnsi"/>
          <w:sz w:val="22"/>
          <w:szCs w:val="22"/>
        </w:rPr>
        <w:t>Reading is prioritised across the curriculum.  Opportunities to read high quality academic texts relevant to the subject are frequently provided with teachers carefully guiding students through the content to ensure understanding.</w:t>
      </w:r>
    </w:p>
    <w:p w14:paraId="2F747390" w14:textId="1D058AF2" w:rsidR="00C73F14" w:rsidRPr="00341FE8" w:rsidRDefault="00C73F14" w:rsidP="009D286C">
      <w:pPr>
        <w:pStyle w:val="ListParagraph"/>
        <w:numPr>
          <w:ilvl w:val="0"/>
          <w:numId w:val="42"/>
        </w:numPr>
        <w:rPr>
          <w:rFonts w:ascii="Century Gothic" w:hAnsi="Century Gothic" w:cstheme="minorHAnsi"/>
          <w:sz w:val="22"/>
          <w:szCs w:val="22"/>
        </w:rPr>
      </w:pPr>
      <w:r w:rsidRPr="00341FE8">
        <w:rPr>
          <w:rFonts w:ascii="Century Gothic" w:hAnsi="Century Gothic" w:cstheme="minorHAnsi"/>
          <w:sz w:val="22"/>
          <w:szCs w:val="22"/>
        </w:rPr>
        <w:t xml:space="preserve">Students are expected to have their own reading </w:t>
      </w:r>
      <w:proofErr w:type="gramStart"/>
      <w:r w:rsidRPr="00341FE8">
        <w:rPr>
          <w:rFonts w:ascii="Century Gothic" w:hAnsi="Century Gothic" w:cstheme="minorHAnsi"/>
          <w:sz w:val="22"/>
          <w:szCs w:val="22"/>
        </w:rPr>
        <w:t>book</w:t>
      </w:r>
      <w:proofErr w:type="gramEnd"/>
      <w:r w:rsidRPr="00341FE8">
        <w:rPr>
          <w:rFonts w:ascii="Century Gothic" w:hAnsi="Century Gothic" w:cstheme="minorHAnsi"/>
          <w:sz w:val="22"/>
          <w:szCs w:val="22"/>
        </w:rPr>
        <w:t xml:space="preserve"> and staff should encourage them to take opportunities to continue their own personal reading whenever possible and appropriate.</w:t>
      </w:r>
    </w:p>
    <w:p w14:paraId="21822229" w14:textId="77777777" w:rsidR="00C73F14" w:rsidRPr="00341FE8" w:rsidRDefault="00C73F14" w:rsidP="009D286C">
      <w:pPr>
        <w:pStyle w:val="ListParagraph"/>
        <w:numPr>
          <w:ilvl w:val="0"/>
          <w:numId w:val="42"/>
        </w:numPr>
        <w:rPr>
          <w:rFonts w:ascii="Century Gothic" w:hAnsi="Century Gothic" w:cstheme="minorHAnsi"/>
          <w:sz w:val="22"/>
          <w:szCs w:val="22"/>
        </w:rPr>
      </w:pPr>
      <w:r w:rsidRPr="00341FE8">
        <w:rPr>
          <w:rFonts w:ascii="Century Gothic" w:hAnsi="Century Gothic" w:cstheme="minorHAnsi"/>
          <w:sz w:val="22"/>
          <w:szCs w:val="22"/>
        </w:rPr>
        <w:t>Character culture lessons are delivered to all students on a weekly basis with staff delivering content to engage students in the aspects of citizenship, RE, PSHE and literacy to help them build the cultural literacy needed for the wider world.</w:t>
      </w:r>
    </w:p>
    <w:p w14:paraId="18653BA0" w14:textId="77777777" w:rsidR="00C73F14" w:rsidRPr="00341FE8" w:rsidRDefault="00C73F14" w:rsidP="00C73F14">
      <w:pPr>
        <w:pStyle w:val="Heading1"/>
        <w:jc w:val="center"/>
        <w:rPr>
          <w:rFonts w:ascii="Century Gothic" w:hAnsi="Century Gothic"/>
        </w:rPr>
      </w:pPr>
      <w:bookmarkStart w:id="16" w:name="_Toc203035303"/>
      <w:bookmarkStart w:id="17" w:name="_Toc203465299"/>
      <w:r w:rsidRPr="00341FE8">
        <w:rPr>
          <w:rFonts w:ascii="Century Gothic" w:hAnsi="Century Gothic"/>
        </w:rPr>
        <w:t>Homework</w:t>
      </w:r>
      <w:bookmarkEnd w:id="16"/>
      <w:bookmarkEnd w:id="17"/>
    </w:p>
    <w:p w14:paraId="7EAD3835"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t xml:space="preserve">All homework is set through Knowledge Organisers which are available on the website and should be communicated to parents and students via </w:t>
      </w:r>
      <w:proofErr w:type="spellStart"/>
      <w:r w:rsidRPr="00341FE8">
        <w:rPr>
          <w:rFonts w:ascii="Century Gothic" w:hAnsi="Century Gothic" w:cstheme="minorHAnsi"/>
          <w:sz w:val="22"/>
          <w:szCs w:val="22"/>
        </w:rPr>
        <w:t>ClassCharts</w:t>
      </w:r>
      <w:proofErr w:type="spellEnd"/>
      <w:r w:rsidRPr="00341FE8">
        <w:rPr>
          <w:rFonts w:ascii="Century Gothic" w:hAnsi="Century Gothic" w:cstheme="minorHAnsi"/>
          <w:sz w:val="22"/>
          <w:szCs w:val="22"/>
        </w:rPr>
        <w:t>.</w:t>
      </w:r>
    </w:p>
    <w:p w14:paraId="565251F6"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t xml:space="preserve">We set homework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consolidate students learning outside of the classroom to allow deeper thinking around the subject and key knowledge.  </w:t>
      </w:r>
    </w:p>
    <w:p w14:paraId="2F1F209C"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t xml:space="preserve">Suitable homework activities will include reading, creation of notes, practicing of a specific area or skill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move learning to the </w:t>
      </w:r>
      <w:proofErr w:type="gramStart"/>
      <w:r w:rsidRPr="00341FE8">
        <w:rPr>
          <w:rFonts w:ascii="Century Gothic" w:hAnsi="Century Gothic" w:cstheme="minorHAnsi"/>
          <w:sz w:val="22"/>
          <w:szCs w:val="22"/>
        </w:rPr>
        <w:t>long term</w:t>
      </w:r>
      <w:proofErr w:type="gramEnd"/>
      <w:r w:rsidRPr="00341FE8">
        <w:rPr>
          <w:rFonts w:ascii="Century Gothic" w:hAnsi="Century Gothic" w:cstheme="minorHAnsi"/>
          <w:sz w:val="22"/>
          <w:szCs w:val="22"/>
        </w:rPr>
        <w:t xml:space="preserve"> memory.  </w:t>
      </w:r>
    </w:p>
    <w:p w14:paraId="5832DD22"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t>Subjects should set open-ended research homework particularly KS3, nor tasks such as model making unless explicitly relevant to the subject e.g. Art or Design Technology</w:t>
      </w:r>
    </w:p>
    <w:p w14:paraId="325A40BD"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lastRenderedPageBreak/>
        <w:t>Reading is central to students’ personal development.  The aim is for students to read for pleasure which is inspired through our academic reads.  </w:t>
      </w:r>
    </w:p>
    <w:p w14:paraId="4B724EE7" w14:textId="77777777" w:rsidR="00C73F14" w:rsidRPr="00341FE8" w:rsidRDefault="00C73F14" w:rsidP="009D286C">
      <w:pPr>
        <w:pStyle w:val="ListParagraph"/>
        <w:numPr>
          <w:ilvl w:val="0"/>
          <w:numId w:val="43"/>
        </w:numPr>
        <w:rPr>
          <w:rFonts w:ascii="Century Gothic" w:hAnsi="Century Gothic" w:cstheme="minorHAnsi"/>
          <w:sz w:val="22"/>
          <w:szCs w:val="22"/>
        </w:rPr>
      </w:pPr>
      <w:r w:rsidRPr="00341FE8">
        <w:rPr>
          <w:rFonts w:ascii="Century Gothic" w:hAnsi="Century Gothic" w:cstheme="minorHAnsi"/>
          <w:sz w:val="22"/>
          <w:szCs w:val="22"/>
        </w:rPr>
        <w:t xml:space="preserve">All homework will filter into the regular, low stakes retrieval tasks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establish the extent of students learning.  </w:t>
      </w:r>
    </w:p>
    <w:p w14:paraId="7B49CF41" w14:textId="77777777" w:rsidR="00C73F14" w:rsidRPr="00341FE8" w:rsidRDefault="00C73F14" w:rsidP="00C73F14">
      <w:pPr>
        <w:rPr>
          <w:rFonts w:ascii="Century Gothic" w:hAnsi="Century Gothic" w:cstheme="minorHAnsi"/>
          <w:sz w:val="22"/>
          <w:szCs w:val="22"/>
        </w:rPr>
      </w:pPr>
      <w:r w:rsidRPr="00341FE8">
        <w:rPr>
          <w:rFonts w:ascii="Century Gothic" w:hAnsi="Century Gothic" w:cstheme="minorHAnsi"/>
          <w:sz w:val="22"/>
          <w:szCs w:val="22"/>
        </w:rPr>
        <w:br w:type="page"/>
      </w:r>
    </w:p>
    <w:p w14:paraId="59A0DA90" w14:textId="77777777" w:rsidR="00C73F14" w:rsidRPr="00341FE8" w:rsidRDefault="00C73F14" w:rsidP="00C73F14">
      <w:pPr>
        <w:pStyle w:val="Heading1"/>
        <w:jc w:val="center"/>
        <w:rPr>
          <w:rFonts w:ascii="Century Gothic" w:hAnsi="Century Gothic"/>
        </w:rPr>
      </w:pPr>
      <w:bookmarkStart w:id="18" w:name="_Toc203035304"/>
      <w:bookmarkStart w:id="19" w:name="_Toc203465300"/>
      <w:r w:rsidRPr="00341FE8">
        <w:rPr>
          <w:rFonts w:ascii="Century Gothic" w:hAnsi="Century Gothic"/>
        </w:rPr>
        <w:lastRenderedPageBreak/>
        <w:t>Exemplification</w:t>
      </w:r>
      <w:bookmarkEnd w:id="18"/>
      <w:bookmarkEnd w:id="19"/>
    </w:p>
    <w:p w14:paraId="0AED9A29" w14:textId="18579128" w:rsidR="00C73F14" w:rsidRPr="00341FE8" w:rsidRDefault="00C73F14" w:rsidP="00C73F14">
      <w:pPr>
        <w:rPr>
          <w:rFonts w:ascii="Century Gothic" w:hAnsi="Century Gothic" w:cstheme="minorHAnsi"/>
          <w:sz w:val="22"/>
          <w:szCs w:val="22"/>
        </w:rPr>
      </w:pPr>
      <w:r w:rsidRPr="00341FE8">
        <w:rPr>
          <w:rFonts w:ascii="Century Gothic" w:hAnsi="Century Gothic" w:cstheme="minorHAnsi"/>
          <w:sz w:val="22"/>
          <w:szCs w:val="22"/>
        </w:rPr>
        <w:t>For the exemplification of the principles outlined in this document.  These principles are designed to provide identification and guidance for elements of teaching practice which make the most difference to student learning i.e. how this might look in the classroom.</w:t>
      </w:r>
    </w:p>
    <w:p w14:paraId="583FD42F" w14:textId="77777777" w:rsidR="00C73F14" w:rsidRPr="00341FE8" w:rsidRDefault="00C73F14" w:rsidP="00C73F14">
      <w:pPr>
        <w:rPr>
          <w:rFonts w:ascii="Century Gothic" w:hAnsi="Century Gothic" w:cstheme="minorHAnsi"/>
          <w:sz w:val="22"/>
          <w:szCs w:val="22"/>
        </w:rPr>
      </w:pPr>
      <w:r w:rsidRPr="00341FE8">
        <w:rPr>
          <w:rFonts w:ascii="Century Gothic" w:hAnsi="Century Gothic" w:cstheme="minorHAnsi"/>
          <w:sz w:val="22"/>
          <w:szCs w:val="22"/>
        </w:rPr>
        <w:t>These principles exemplify:</w:t>
      </w:r>
    </w:p>
    <w:p w14:paraId="0D4C2569" w14:textId="5D8D2472" w:rsidR="00FE70B7" w:rsidRDefault="00FE70B7" w:rsidP="009D286C">
      <w:pPr>
        <w:pStyle w:val="ListParagraph"/>
        <w:numPr>
          <w:ilvl w:val="0"/>
          <w:numId w:val="44"/>
        </w:numPr>
        <w:rPr>
          <w:rFonts w:ascii="Century Gothic" w:hAnsi="Century Gothic" w:cstheme="minorHAnsi"/>
          <w:sz w:val="22"/>
          <w:szCs w:val="22"/>
        </w:rPr>
      </w:pPr>
      <w:r>
        <w:rPr>
          <w:rFonts w:ascii="Century Gothic" w:hAnsi="Century Gothic" w:cstheme="minorHAnsi"/>
          <w:sz w:val="22"/>
          <w:szCs w:val="22"/>
        </w:rPr>
        <w:t>Adaptive teaching</w:t>
      </w:r>
    </w:p>
    <w:p w14:paraId="23BBFF3E" w14:textId="1248C8CD"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Modelling</w:t>
      </w:r>
    </w:p>
    <w:p w14:paraId="7E3BC423" w14:textId="77777777"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Checking for understanding</w:t>
      </w:r>
    </w:p>
    <w:p w14:paraId="55E07204" w14:textId="77777777"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Developing student responses</w:t>
      </w:r>
    </w:p>
    <w:p w14:paraId="1E82F4AC" w14:textId="77777777"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Classroom Management</w:t>
      </w:r>
    </w:p>
    <w:p w14:paraId="20F12F92" w14:textId="77777777"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Homework</w:t>
      </w:r>
    </w:p>
    <w:p w14:paraId="5FBAB9A5" w14:textId="77777777" w:rsidR="00C73F14" w:rsidRPr="00341FE8" w:rsidRDefault="00C73F14" w:rsidP="009D286C">
      <w:pPr>
        <w:pStyle w:val="ListParagraph"/>
        <w:numPr>
          <w:ilvl w:val="0"/>
          <w:numId w:val="44"/>
        </w:numPr>
        <w:rPr>
          <w:rFonts w:ascii="Century Gothic" w:hAnsi="Century Gothic" w:cstheme="minorHAnsi"/>
          <w:sz w:val="22"/>
          <w:szCs w:val="22"/>
        </w:rPr>
      </w:pPr>
      <w:r w:rsidRPr="00341FE8">
        <w:rPr>
          <w:rFonts w:ascii="Century Gothic" w:hAnsi="Century Gothic" w:cstheme="minorHAnsi"/>
          <w:sz w:val="22"/>
          <w:szCs w:val="22"/>
        </w:rPr>
        <w:t>Low-stakes testing</w:t>
      </w:r>
    </w:p>
    <w:p w14:paraId="1970E555" w14:textId="220AEE88" w:rsidR="00C73F14" w:rsidRPr="00341FE8" w:rsidRDefault="00FE70B7" w:rsidP="009D286C">
      <w:pPr>
        <w:pStyle w:val="ListParagraph"/>
        <w:numPr>
          <w:ilvl w:val="0"/>
          <w:numId w:val="44"/>
        </w:numPr>
        <w:rPr>
          <w:rFonts w:ascii="Century Gothic" w:hAnsi="Century Gothic" w:cstheme="minorHAnsi"/>
          <w:sz w:val="22"/>
          <w:szCs w:val="22"/>
        </w:rPr>
      </w:pPr>
      <w:r>
        <w:rPr>
          <w:rFonts w:ascii="Century Gothic" w:hAnsi="Century Gothic" w:cstheme="minorHAnsi"/>
          <w:sz w:val="22"/>
          <w:szCs w:val="22"/>
        </w:rPr>
        <w:t>Embedded teaching of disciplinary oracy and literacy</w:t>
      </w:r>
    </w:p>
    <w:p w14:paraId="1B1AA10F" w14:textId="77777777" w:rsidR="00C73F14" w:rsidRPr="00341FE8" w:rsidRDefault="00C73F14" w:rsidP="00C73F14">
      <w:pPr>
        <w:pStyle w:val="Heading1"/>
        <w:jc w:val="center"/>
        <w:rPr>
          <w:rFonts w:ascii="Century Gothic" w:hAnsi="Century Gothic"/>
          <w:b/>
        </w:rPr>
      </w:pPr>
      <w:bookmarkStart w:id="20" w:name="_Toc203035305"/>
      <w:bookmarkStart w:id="21" w:name="_Toc203465301"/>
      <w:r w:rsidRPr="00341FE8">
        <w:rPr>
          <w:rFonts w:ascii="Century Gothic" w:hAnsi="Century Gothic"/>
          <w:b/>
        </w:rPr>
        <w:t>Responsibilities</w:t>
      </w:r>
      <w:bookmarkEnd w:id="20"/>
      <w:bookmarkEnd w:id="21"/>
    </w:p>
    <w:p w14:paraId="67A1723F" w14:textId="77777777" w:rsidR="00C73F14" w:rsidRPr="00341FE8" w:rsidRDefault="00C73F14" w:rsidP="00C73F14">
      <w:pPr>
        <w:pStyle w:val="xmsonormal"/>
        <w:shd w:val="clear" w:color="auto" w:fill="FFFFFF"/>
        <w:spacing w:before="0" w:beforeAutospacing="0" w:after="0" w:afterAutospacing="0"/>
        <w:ind w:left="720"/>
        <w:rPr>
          <w:rFonts w:ascii="Century Gothic" w:hAnsi="Century Gothic" w:cstheme="minorHAnsi"/>
          <w:color w:val="201F1E"/>
          <w:sz w:val="22"/>
          <w:szCs w:val="22"/>
        </w:rPr>
      </w:pPr>
      <w:r w:rsidRPr="00341FE8">
        <w:rPr>
          <w:rFonts w:ascii="Century Gothic" w:hAnsi="Century Gothic" w:cstheme="minorHAnsi"/>
          <w:color w:val="201F1E"/>
          <w:sz w:val="22"/>
          <w:szCs w:val="22"/>
        </w:rPr>
        <w:t> </w:t>
      </w:r>
    </w:p>
    <w:p w14:paraId="37A8C4C3" w14:textId="77777777" w:rsidR="00C73F14" w:rsidRPr="00341FE8" w:rsidRDefault="00C73F14" w:rsidP="009D286C">
      <w:pPr>
        <w:pStyle w:val="xmsonormal"/>
        <w:numPr>
          <w:ilvl w:val="0"/>
          <w:numId w:val="44"/>
        </w:numPr>
        <w:shd w:val="clear" w:color="auto" w:fill="FFFFFF"/>
        <w:spacing w:before="0" w:beforeAutospacing="0" w:after="0" w:afterAutospacing="0"/>
        <w:rPr>
          <w:rFonts w:ascii="Century Gothic" w:hAnsi="Century Gothic" w:cstheme="minorHAnsi"/>
          <w:color w:val="201F1E"/>
          <w:sz w:val="22"/>
          <w:szCs w:val="22"/>
        </w:rPr>
      </w:pPr>
      <w:r w:rsidRPr="00341FE8">
        <w:rPr>
          <w:rFonts w:ascii="Century Gothic" w:hAnsi="Century Gothic" w:cstheme="minorHAnsi"/>
          <w:b/>
          <w:bCs/>
          <w:color w:val="201F1E"/>
          <w:sz w:val="22"/>
          <w:szCs w:val="22"/>
        </w:rPr>
        <w:t>All teachers</w:t>
      </w:r>
      <w:r w:rsidRPr="00341FE8">
        <w:rPr>
          <w:rFonts w:ascii="Century Gothic" w:hAnsi="Century Gothic" w:cstheme="minorHAnsi"/>
          <w:color w:val="201F1E"/>
          <w:sz w:val="22"/>
          <w:szCs w:val="22"/>
        </w:rPr>
        <w:t> are responsible for delivering the curriculum coupled with the assessment in line with faculty planning.  Teachers are expected to have deep curriculum knowledge and are labelled as the ‘expert of the classroom’ for students to learn from.</w:t>
      </w:r>
    </w:p>
    <w:p w14:paraId="60913991" w14:textId="77777777" w:rsidR="00C73F14" w:rsidRPr="00341FE8" w:rsidRDefault="00C73F14" w:rsidP="00C73F14">
      <w:pPr>
        <w:pStyle w:val="xmsonormal"/>
        <w:shd w:val="clear" w:color="auto" w:fill="FFFFFF"/>
        <w:spacing w:before="0" w:beforeAutospacing="0" w:after="0" w:afterAutospacing="0"/>
        <w:ind w:left="720"/>
        <w:rPr>
          <w:rFonts w:ascii="Century Gothic" w:hAnsi="Century Gothic" w:cstheme="minorHAnsi"/>
          <w:color w:val="201F1E"/>
          <w:sz w:val="22"/>
          <w:szCs w:val="22"/>
        </w:rPr>
      </w:pPr>
      <w:r w:rsidRPr="00341FE8">
        <w:rPr>
          <w:rFonts w:ascii="Century Gothic" w:hAnsi="Century Gothic" w:cstheme="minorHAnsi"/>
          <w:color w:val="201F1E"/>
          <w:sz w:val="22"/>
          <w:szCs w:val="22"/>
        </w:rPr>
        <w:t> </w:t>
      </w:r>
    </w:p>
    <w:p w14:paraId="3E5A4984" w14:textId="77777777" w:rsidR="00C73F14" w:rsidRPr="00341FE8" w:rsidRDefault="00C73F14" w:rsidP="009D286C">
      <w:pPr>
        <w:pStyle w:val="xmsonormal"/>
        <w:numPr>
          <w:ilvl w:val="0"/>
          <w:numId w:val="44"/>
        </w:numPr>
        <w:shd w:val="clear" w:color="auto" w:fill="FFFFFF"/>
        <w:spacing w:before="0" w:beforeAutospacing="0" w:after="0" w:afterAutospacing="0"/>
        <w:rPr>
          <w:rFonts w:ascii="Century Gothic" w:hAnsi="Century Gothic" w:cstheme="minorHAnsi"/>
          <w:color w:val="201F1E"/>
          <w:sz w:val="22"/>
          <w:szCs w:val="22"/>
        </w:rPr>
      </w:pPr>
      <w:r w:rsidRPr="00341FE8">
        <w:rPr>
          <w:rFonts w:ascii="Century Gothic" w:hAnsi="Century Gothic" w:cstheme="minorHAnsi"/>
          <w:b/>
          <w:bCs/>
          <w:color w:val="201F1E"/>
          <w:sz w:val="22"/>
          <w:szCs w:val="22"/>
        </w:rPr>
        <w:t>All faculty / middle leaders</w:t>
      </w:r>
      <w:r w:rsidRPr="00341FE8">
        <w:rPr>
          <w:rFonts w:ascii="Century Gothic" w:hAnsi="Century Gothic" w:cstheme="minorHAnsi"/>
          <w:color w:val="201F1E"/>
          <w:sz w:val="22"/>
          <w:szCs w:val="22"/>
        </w:rPr>
        <w:t> are responsible for ensuring the approach to curriculum and assessment are clearly planned, resourced and followed within each subject area.  This includes the upkeep of schemes of work, work booklets and knowledge organisers.  Faculty / middle leaders will ensure all teachers promote and permit the highest of standards and expectations in line with our Student Care approach.  The calm classroom environment within each subject area will allow teachers to successfully deliver the curriculum.</w:t>
      </w:r>
    </w:p>
    <w:p w14:paraId="28C31EA0" w14:textId="77777777" w:rsidR="00C73F14" w:rsidRPr="00341FE8" w:rsidRDefault="00C73F14" w:rsidP="00C73F14">
      <w:pPr>
        <w:pStyle w:val="xmsonormal"/>
        <w:shd w:val="clear" w:color="auto" w:fill="FFFFFF"/>
        <w:spacing w:before="0" w:beforeAutospacing="0" w:after="0" w:afterAutospacing="0"/>
        <w:ind w:left="720"/>
        <w:rPr>
          <w:rFonts w:ascii="Century Gothic" w:hAnsi="Century Gothic" w:cstheme="minorHAnsi"/>
          <w:color w:val="201F1E"/>
          <w:sz w:val="22"/>
          <w:szCs w:val="22"/>
        </w:rPr>
      </w:pPr>
    </w:p>
    <w:p w14:paraId="607AB983" w14:textId="77777777" w:rsidR="00C73F14" w:rsidRPr="00341FE8" w:rsidRDefault="00C73F14" w:rsidP="009D286C">
      <w:pPr>
        <w:pStyle w:val="xmsonormal"/>
        <w:numPr>
          <w:ilvl w:val="0"/>
          <w:numId w:val="44"/>
        </w:numPr>
        <w:shd w:val="clear" w:color="auto" w:fill="FFFFFF"/>
        <w:spacing w:before="0" w:beforeAutospacing="0" w:after="0" w:afterAutospacing="0"/>
        <w:rPr>
          <w:rFonts w:ascii="Century Gothic" w:hAnsi="Century Gothic" w:cstheme="minorHAnsi"/>
          <w:color w:val="201F1E"/>
          <w:sz w:val="22"/>
          <w:szCs w:val="22"/>
        </w:rPr>
      </w:pPr>
      <w:r w:rsidRPr="00341FE8">
        <w:rPr>
          <w:rFonts w:ascii="Century Gothic" w:hAnsi="Century Gothic" w:cstheme="minorHAnsi"/>
          <w:b/>
          <w:bCs/>
          <w:color w:val="201F1E"/>
          <w:sz w:val="22"/>
          <w:szCs w:val="22"/>
        </w:rPr>
        <w:t>All Senior Leaders </w:t>
      </w:r>
      <w:r w:rsidRPr="00341FE8">
        <w:rPr>
          <w:rFonts w:ascii="Century Gothic" w:hAnsi="Century Gothic" w:cstheme="minorHAnsi"/>
          <w:color w:val="201F1E"/>
          <w:sz w:val="22"/>
          <w:szCs w:val="22"/>
        </w:rPr>
        <w:t>are responsible for overseeing the successful implementation, constant refinement and evaluation of the schools approaches to Teaching and Learning.</w:t>
      </w:r>
      <w:r w:rsidRPr="00341FE8">
        <w:rPr>
          <w:rFonts w:ascii="Century Gothic" w:hAnsi="Century Gothic" w:cstheme="minorHAnsi"/>
          <w:b/>
          <w:bCs/>
          <w:color w:val="201F1E"/>
          <w:sz w:val="22"/>
          <w:szCs w:val="22"/>
        </w:rPr>
        <w:t> </w:t>
      </w:r>
    </w:p>
    <w:p w14:paraId="5F2BCB2D"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 </w:t>
      </w:r>
    </w:p>
    <w:p w14:paraId="2E1E6F77"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br w:type="page"/>
      </w:r>
    </w:p>
    <w:p w14:paraId="5CD86E13" w14:textId="77777777" w:rsidR="009051A3" w:rsidRPr="00341FE8" w:rsidRDefault="009051A3" w:rsidP="009051A3">
      <w:pPr>
        <w:pStyle w:val="Heading1"/>
        <w:jc w:val="center"/>
        <w:rPr>
          <w:rFonts w:ascii="Century Gothic" w:hAnsi="Century Gothic"/>
        </w:rPr>
      </w:pPr>
      <w:bookmarkStart w:id="22" w:name="_Toc203035306"/>
      <w:bookmarkStart w:id="23" w:name="_Toc203465302"/>
      <w:r w:rsidRPr="00341FE8">
        <w:rPr>
          <w:rFonts w:ascii="Century Gothic" w:hAnsi="Century Gothic"/>
        </w:rPr>
        <w:lastRenderedPageBreak/>
        <w:t>Implementing the Curriculum and Teaching Principles at a Faculty Level</w:t>
      </w:r>
      <w:bookmarkEnd w:id="22"/>
      <w:bookmarkEnd w:id="23"/>
    </w:p>
    <w:p w14:paraId="3A07F13C" w14:textId="77777777" w:rsidR="00C73F14" w:rsidRPr="00341FE8" w:rsidRDefault="00C73F14" w:rsidP="00C73F14">
      <w:pPr>
        <w:rPr>
          <w:rFonts w:ascii="Century Gothic" w:hAnsi="Century Gothic" w:cstheme="minorHAnsi"/>
          <w:b/>
          <w:sz w:val="22"/>
          <w:szCs w:val="22"/>
        </w:rPr>
      </w:pPr>
      <w:r w:rsidRPr="00341FE8">
        <w:rPr>
          <w:rFonts w:ascii="Century Gothic" w:hAnsi="Century Gothic" w:cstheme="minorHAnsi"/>
          <w:b/>
          <w:sz w:val="22"/>
          <w:szCs w:val="22"/>
        </w:rPr>
        <w:t xml:space="preserve">Planning, documentation and organisation of curriculum </w:t>
      </w:r>
    </w:p>
    <w:p w14:paraId="5DBE6070" w14:textId="77777777" w:rsidR="00C73F14" w:rsidRPr="00341FE8" w:rsidRDefault="00C73F14" w:rsidP="00C73F14">
      <w:pPr>
        <w:rPr>
          <w:rFonts w:ascii="Century Gothic" w:hAnsi="Century Gothic" w:cstheme="minorHAnsi"/>
          <w:sz w:val="22"/>
          <w:szCs w:val="22"/>
        </w:rPr>
      </w:pP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enact the terms of the Curriculum and Teaching Principles, the following documentation should be centrally provided to teachers in faculties and updated copies such as kept in the Governing Body room:</w:t>
      </w:r>
    </w:p>
    <w:p w14:paraId="6B869A20"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Departmental Curriculum Vision through which the vision and curriculum intent is clearly defined, as well as the units for each year group is outlined.</w:t>
      </w:r>
    </w:p>
    <w:p w14:paraId="25D3BDFB"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Key Stage Curriculum Overview in which the links between the key stages are identified, as well as links to other subjects or areas of study.</w:t>
      </w:r>
    </w:p>
    <w:p w14:paraId="472BFF81"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KS3 National Curriculum Map outlining the curriculum content covered mapped against the National Curriculum expectations.</w:t>
      </w:r>
    </w:p>
    <w:p w14:paraId="7DF5CFFA"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 xml:space="preserve">Curriculum end points outlining the core knowledge and/or skills that students should have gained at the end of each year group </w:t>
      </w:r>
    </w:p>
    <w:p w14:paraId="5A389B09"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Learning journey graphic outlining the programme of study for students</w:t>
      </w:r>
    </w:p>
    <w:p w14:paraId="48A093CB"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 xml:space="preserve">Schemes of work for individual topic and units, which give a clear sense of what content teachers should know </w:t>
      </w:r>
      <w:proofErr w:type="gramStart"/>
      <w:r w:rsidRPr="00341FE8">
        <w:rPr>
          <w:rFonts w:ascii="Century Gothic" w:hAnsi="Century Gothic" w:cstheme="minorHAnsi"/>
          <w:sz w:val="22"/>
          <w:szCs w:val="22"/>
        </w:rPr>
        <w:t>in order to</w:t>
      </w:r>
      <w:proofErr w:type="gramEnd"/>
      <w:r w:rsidRPr="00341FE8">
        <w:rPr>
          <w:rFonts w:ascii="Century Gothic" w:hAnsi="Century Gothic" w:cstheme="minorHAnsi"/>
          <w:sz w:val="22"/>
          <w:szCs w:val="22"/>
        </w:rPr>
        <w:t xml:space="preserve"> deliver and what knowledge students should learn.</w:t>
      </w:r>
    </w:p>
    <w:p w14:paraId="53529F52" w14:textId="77777777" w:rsidR="00C73F14" w:rsidRPr="00341FE8" w:rsidRDefault="00C73F14" w:rsidP="009D286C">
      <w:pPr>
        <w:pStyle w:val="ListParagraph"/>
        <w:numPr>
          <w:ilvl w:val="0"/>
          <w:numId w:val="45"/>
        </w:numPr>
        <w:rPr>
          <w:rFonts w:ascii="Century Gothic" w:hAnsi="Century Gothic" w:cstheme="minorHAnsi"/>
          <w:sz w:val="22"/>
          <w:szCs w:val="22"/>
        </w:rPr>
      </w:pPr>
      <w:r w:rsidRPr="00341FE8">
        <w:rPr>
          <w:rFonts w:ascii="Century Gothic" w:hAnsi="Century Gothic" w:cstheme="minorHAnsi"/>
          <w:sz w:val="22"/>
          <w:szCs w:val="22"/>
        </w:rPr>
        <w:t xml:space="preserve">Standardised </w:t>
      </w:r>
      <w:proofErr w:type="gramStart"/>
      <w:r w:rsidRPr="00341FE8">
        <w:rPr>
          <w:rFonts w:ascii="Century Gothic" w:hAnsi="Century Gothic" w:cstheme="minorHAnsi"/>
          <w:sz w:val="22"/>
          <w:szCs w:val="22"/>
        </w:rPr>
        <w:t>high quality</w:t>
      </w:r>
      <w:proofErr w:type="gramEnd"/>
      <w:r w:rsidRPr="00341FE8">
        <w:rPr>
          <w:rFonts w:ascii="Century Gothic" w:hAnsi="Century Gothic" w:cstheme="minorHAnsi"/>
          <w:sz w:val="22"/>
          <w:szCs w:val="22"/>
        </w:rPr>
        <w:t xml:space="preserve"> resources for students including:</w:t>
      </w:r>
    </w:p>
    <w:p w14:paraId="23B6FF0F" w14:textId="77777777" w:rsidR="00C73F14" w:rsidRPr="00341FE8" w:rsidRDefault="00C73F14" w:rsidP="009D286C">
      <w:pPr>
        <w:pStyle w:val="ListParagraph"/>
        <w:numPr>
          <w:ilvl w:val="1"/>
          <w:numId w:val="45"/>
        </w:numPr>
        <w:rPr>
          <w:rFonts w:ascii="Century Gothic" w:hAnsi="Century Gothic" w:cstheme="minorHAnsi"/>
          <w:sz w:val="22"/>
          <w:szCs w:val="22"/>
        </w:rPr>
      </w:pPr>
      <w:r w:rsidRPr="00341FE8">
        <w:rPr>
          <w:rFonts w:ascii="Century Gothic" w:hAnsi="Century Gothic" w:cstheme="minorHAnsi"/>
          <w:sz w:val="22"/>
          <w:szCs w:val="22"/>
        </w:rPr>
        <w:t>Workbooks for each term/unit containing a glossary of key terms, specified banks of relevant and powerful knowledge which has been carefully sequenced.</w:t>
      </w:r>
    </w:p>
    <w:p w14:paraId="3E639600" w14:textId="77777777" w:rsidR="00C73F14" w:rsidRPr="00341FE8" w:rsidRDefault="00C73F14" w:rsidP="009D286C">
      <w:pPr>
        <w:pStyle w:val="ListParagraph"/>
        <w:numPr>
          <w:ilvl w:val="1"/>
          <w:numId w:val="45"/>
        </w:numPr>
        <w:rPr>
          <w:rFonts w:ascii="Century Gothic" w:hAnsi="Century Gothic" w:cstheme="minorHAnsi"/>
          <w:sz w:val="22"/>
          <w:szCs w:val="22"/>
        </w:rPr>
      </w:pPr>
      <w:r w:rsidRPr="00341FE8">
        <w:rPr>
          <w:rFonts w:ascii="Century Gothic" w:hAnsi="Century Gothic" w:cstheme="minorHAnsi"/>
          <w:sz w:val="22"/>
          <w:szCs w:val="22"/>
        </w:rPr>
        <w:t>Standardised model answers contained with the Knowledge Organisers, along with guidance of how to use these</w:t>
      </w:r>
    </w:p>
    <w:p w14:paraId="0D7E56A5" w14:textId="49435494" w:rsidR="00C73F14" w:rsidRPr="00341FE8" w:rsidRDefault="00C73F14" w:rsidP="009D286C">
      <w:pPr>
        <w:pStyle w:val="ListParagraph"/>
        <w:numPr>
          <w:ilvl w:val="1"/>
          <w:numId w:val="45"/>
        </w:numPr>
        <w:rPr>
          <w:rFonts w:ascii="Century Gothic" w:hAnsi="Century Gothic" w:cstheme="minorHAnsi"/>
          <w:sz w:val="22"/>
          <w:szCs w:val="22"/>
        </w:rPr>
      </w:pPr>
      <w:r w:rsidRPr="00341FE8">
        <w:rPr>
          <w:rFonts w:ascii="Century Gothic" w:hAnsi="Century Gothic" w:cstheme="minorHAnsi"/>
          <w:sz w:val="22"/>
          <w:szCs w:val="22"/>
        </w:rPr>
        <w:t xml:space="preserve">Standardised formative assessments in the form of low stakes knowledge quizzes, mid-term tests and interim assessments.  Further details can be found within the </w:t>
      </w:r>
      <w:r w:rsidRPr="00341FE8">
        <w:rPr>
          <w:rFonts w:ascii="Century Gothic" w:hAnsi="Century Gothic" w:cstheme="minorHAnsi"/>
          <w:b/>
          <w:sz w:val="22"/>
          <w:szCs w:val="22"/>
        </w:rPr>
        <w:t>Assessment Principles</w:t>
      </w:r>
      <w:r w:rsidR="0066691A">
        <w:rPr>
          <w:rFonts w:ascii="Century Gothic" w:hAnsi="Century Gothic" w:cstheme="minorHAnsi"/>
          <w:sz w:val="22"/>
          <w:szCs w:val="22"/>
        </w:rPr>
        <w:t xml:space="preserve"> section in the appendices</w:t>
      </w:r>
      <w:r w:rsidRPr="00341FE8">
        <w:rPr>
          <w:rFonts w:ascii="Century Gothic" w:hAnsi="Century Gothic" w:cstheme="minorHAnsi"/>
          <w:sz w:val="22"/>
          <w:szCs w:val="22"/>
        </w:rPr>
        <w:t>.</w:t>
      </w:r>
    </w:p>
    <w:p w14:paraId="42CEA6D9" w14:textId="77777777" w:rsidR="00C73F14" w:rsidRPr="00341FE8" w:rsidRDefault="00C73F14" w:rsidP="009D286C">
      <w:pPr>
        <w:pStyle w:val="ListParagraph"/>
        <w:numPr>
          <w:ilvl w:val="1"/>
          <w:numId w:val="45"/>
        </w:numPr>
        <w:rPr>
          <w:rFonts w:ascii="Century Gothic" w:hAnsi="Century Gothic" w:cstheme="minorHAnsi"/>
          <w:sz w:val="22"/>
          <w:szCs w:val="22"/>
        </w:rPr>
      </w:pPr>
      <w:r w:rsidRPr="00341FE8">
        <w:rPr>
          <w:rFonts w:ascii="Century Gothic" w:hAnsi="Century Gothic" w:cstheme="minorHAnsi"/>
          <w:sz w:val="22"/>
          <w:szCs w:val="22"/>
        </w:rPr>
        <w:t>Standardised summative assessments including essays, end of unit tests and mock exam papers</w:t>
      </w:r>
    </w:p>
    <w:p w14:paraId="734DFDFD" w14:textId="77777777" w:rsidR="00E66A57" w:rsidRPr="00341FE8" w:rsidRDefault="00E66A57" w:rsidP="00D61FDF">
      <w:pPr>
        <w:pStyle w:val="ListParagraph"/>
        <w:numPr>
          <w:ilvl w:val="0"/>
          <w:numId w:val="10"/>
        </w:numPr>
        <w:spacing w:before="0" w:after="160"/>
        <w:rPr>
          <w:rFonts w:ascii="Century Gothic" w:hAnsi="Century Gothic"/>
          <w:sz w:val="22"/>
        </w:rPr>
      </w:pPr>
    </w:p>
    <w:p w14:paraId="3378F328" w14:textId="153EB31A" w:rsidR="00D61FDF" w:rsidRPr="00341FE8" w:rsidRDefault="00D61FDF" w:rsidP="00D61FDF">
      <w:pPr>
        <w:spacing w:before="0" w:after="160"/>
        <w:rPr>
          <w:rFonts w:ascii="Century Gothic" w:hAnsi="Century Gothic"/>
          <w:sz w:val="22"/>
        </w:rPr>
      </w:pPr>
    </w:p>
    <w:p w14:paraId="2169A59E" w14:textId="6D036893" w:rsidR="00D61FDF" w:rsidRPr="00341FE8" w:rsidRDefault="00D61FDF" w:rsidP="00D61FDF">
      <w:pPr>
        <w:spacing w:before="0" w:after="160"/>
        <w:rPr>
          <w:rFonts w:ascii="Century Gothic" w:hAnsi="Century Gothic"/>
          <w:sz w:val="22"/>
        </w:rPr>
      </w:pPr>
    </w:p>
    <w:p w14:paraId="36CFC8DD" w14:textId="5C598AB1" w:rsidR="00D61FDF" w:rsidRPr="00341FE8" w:rsidRDefault="00D61FDF" w:rsidP="00D61FDF">
      <w:pPr>
        <w:spacing w:before="0" w:after="160"/>
        <w:rPr>
          <w:rFonts w:ascii="Century Gothic" w:hAnsi="Century Gothic"/>
          <w:sz w:val="22"/>
        </w:rPr>
      </w:pPr>
    </w:p>
    <w:p w14:paraId="722AA248" w14:textId="6F5B9200" w:rsidR="0087264C" w:rsidRPr="00341FE8" w:rsidRDefault="0087264C">
      <w:pPr>
        <w:rPr>
          <w:rFonts w:ascii="Century Gothic" w:hAnsi="Century Gothic"/>
          <w:sz w:val="22"/>
        </w:rPr>
      </w:pPr>
      <w:r w:rsidRPr="00341FE8">
        <w:rPr>
          <w:rFonts w:ascii="Century Gothic" w:hAnsi="Century Gothic"/>
          <w:sz w:val="22"/>
        </w:rPr>
        <w:br w:type="page"/>
      </w:r>
    </w:p>
    <w:p w14:paraId="638EEBEC" w14:textId="3DE3E271" w:rsidR="008B1E51" w:rsidRPr="00341FE8" w:rsidRDefault="00E66A57" w:rsidP="008B1E51">
      <w:pPr>
        <w:pStyle w:val="Heading1"/>
        <w:spacing w:after="240"/>
        <w:jc w:val="center"/>
        <w:rPr>
          <w:rFonts w:ascii="Century Gothic" w:hAnsi="Century Gothic"/>
        </w:rPr>
      </w:pPr>
      <w:r w:rsidRPr="00341FE8">
        <w:rPr>
          <w:rFonts w:ascii="Century Gothic" w:eastAsia="Times New Roman" w:hAnsi="Century Gothic" w:cstheme="minorHAnsi"/>
          <w:color w:val="201F1E"/>
          <w:lang w:eastAsia="en-GB"/>
        </w:rPr>
        <w:lastRenderedPageBreak/>
        <w:t> </w:t>
      </w:r>
      <w:bookmarkStart w:id="24" w:name="_Toc203035307"/>
      <w:bookmarkStart w:id="25" w:name="_Toc203465303"/>
      <w:r w:rsidR="008B1E51" w:rsidRPr="00341FE8">
        <w:rPr>
          <w:rFonts w:ascii="Century Gothic" w:hAnsi="Century Gothic"/>
        </w:rPr>
        <w:t>Core Principles</w:t>
      </w:r>
      <w:r w:rsidR="00FE70B7">
        <w:rPr>
          <w:rFonts w:ascii="Century Gothic" w:hAnsi="Century Gothic"/>
        </w:rPr>
        <w:t xml:space="preserve"> for 2023-25</w:t>
      </w:r>
      <w:bookmarkEnd w:id="24"/>
      <w:bookmarkEnd w:id="25"/>
    </w:p>
    <w:p w14:paraId="32C9FD31" w14:textId="77777777" w:rsidR="00D008B0" w:rsidRDefault="00D008B0">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 xml:space="preserve">From 2023, the teaching and learning team identified 4 key areas for all staff to focus on </w:t>
      </w:r>
      <w:proofErr w:type="gramStart"/>
      <w:r>
        <w:rPr>
          <w:rFonts w:ascii="Century Gothic" w:eastAsia="Times New Roman" w:hAnsi="Century Gothic" w:cstheme="minorHAnsi"/>
          <w:color w:val="201F1E"/>
          <w:sz w:val="22"/>
          <w:szCs w:val="22"/>
          <w:lang w:eastAsia="en-GB"/>
        </w:rPr>
        <w:t>in order to</w:t>
      </w:r>
      <w:proofErr w:type="gramEnd"/>
      <w:r>
        <w:rPr>
          <w:rFonts w:ascii="Century Gothic" w:eastAsia="Times New Roman" w:hAnsi="Century Gothic" w:cstheme="minorHAnsi"/>
          <w:color w:val="201F1E"/>
          <w:sz w:val="22"/>
          <w:szCs w:val="22"/>
          <w:lang w:eastAsia="en-GB"/>
        </w:rPr>
        <w:t xml:space="preserve"> build a foundation of excellent teaching and learning.</w:t>
      </w:r>
    </w:p>
    <w:p w14:paraId="4260818C" w14:textId="77777777" w:rsidR="00D008B0" w:rsidRDefault="00D008B0">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These core principles were:</w:t>
      </w:r>
    </w:p>
    <w:p w14:paraId="282F146D" w14:textId="77777777" w:rsidR="00D008B0" w:rsidRPr="00D008B0" w:rsidRDefault="00D008B0" w:rsidP="00D008B0">
      <w:pPr>
        <w:pStyle w:val="ListParagraph"/>
        <w:numPr>
          <w:ilvl w:val="0"/>
          <w:numId w:val="80"/>
        </w:numPr>
        <w:rPr>
          <w:rFonts w:ascii="Century Gothic" w:eastAsia="Times New Roman" w:hAnsi="Century Gothic" w:cstheme="minorHAnsi"/>
          <w:color w:val="201F1E"/>
          <w:sz w:val="22"/>
          <w:szCs w:val="22"/>
          <w:lang w:eastAsia="en-GB"/>
        </w:rPr>
      </w:pPr>
      <w:r w:rsidRPr="00D008B0">
        <w:rPr>
          <w:rFonts w:ascii="Century Gothic" w:eastAsia="Times New Roman" w:hAnsi="Century Gothic" w:cstheme="minorHAnsi"/>
          <w:color w:val="201F1E"/>
          <w:sz w:val="22"/>
          <w:szCs w:val="22"/>
          <w:lang w:eastAsia="en-GB"/>
        </w:rPr>
        <w:t>Classroom management</w:t>
      </w:r>
    </w:p>
    <w:p w14:paraId="57EAE814" w14:textId="77777777" w:rsidR="00D008B0" w:rsidRPr="00D008B0" w:rsidRDefault="00D008B0" w:rsidP="00D008B0">
      <w:pPr>
        <w:pStyle w:val="ListParagraph"/>
        <w:numPr>
          <w:ilvl w:val="0"/>
          <w:numId w:val="80"/>
        </w:numPr>
        <w:rPr>
          <w:rFonts w:ascii="Century Gothic" w:eastAsia="Times New Roman" w:hAnsi="Century Gothic" w:cstheme="minorHAnsi"/>
          <w:color w:val="201F1E"/>
          <w:sz w:val="22"/>
          <w:szCs w:val="22"/>
          <w:lang w:eastAsia="en-GB"/>
        </w:rPr>
      </w:pPr>
      <w:r w:rsidRPr="00D008B0">
        <w:rPr>
          <w:rFonts w:ascii="Century Gothic" w:eastAsia="Times New Roman" w:hAnsi="Century Gothic" w:cstheme="minorHAnsi"/>
          <w:color w:val="201F1E"/>
          <w:sz w:val="22"/>
          <w:szCs w:val="22"/>
          <w:lang w:eastAsia="en-GB"/>
        </w:rPr>
        <w:t>Modelling</w:t>
      </w:r>
    </w:p>
    <w:p w14:paraId="4EBE4425" w14:textId="77777777" w:rsidR="00D008B0" w:rsidRPr="00D008B0" w:rsidRDefault="00D008B0" w:rsidP="00D008B0">
      <w:pPr>
        <w:pStyle w:val="ListParagraph"/>
        <w:numPr>
          <w:ilvl w:val="0"/>
          <w:numId w:val="80"/>
        </w:numPr>
        <w:rPr>
          <w:rFonts w:ascii="Century Gothic" w:eastAsia="Times New Roman" w:hAnsi="Century Gothic" w:cstheme="minorHAnsi"/>
          <w:color w:val="201F1E"/>
          <w:sz w:val="22"/>
          <w:szCs w:val="22"/>
          <w:lang w:eastAsia="en-GB"/>
        </w:rPr>
      </w:pPr>
      <w:r w:rsidRPr="00D008B0">
        <w:rPr>
          <w:rFonts w:ascii="Century Gothic" w:eastAsia="Times New Roman" w:hAnsi="Century Gothic" w:cstheme="minorHAnsi"/>
          <w:color w:val="201F1E"/>
          <w:sz w:val="22"/>
          <w:szCs w:val="22"/>
          <w:lang w:eastAsia="en-GB"/>
        </w:rPr>
        <w:t>Checking for understanding</w:t>
      </w:r>
    </w:p>
    <w:p w14:paraId="367D3B60" w14:textId="77777777" w:rsidR="00D008B0" w:rsidRDefault="00D008B0" w:rsidP="00D008B0">
      <w:pPr>
        <w:pStyle w:val="ListParagraph"/>
        <w:numPr>
          <w:ilvl w:val="0"/>
          <w:numId w:val="80"/>
        </w:numPr>
        <w:rPr>
          <w:rFonts w:ascii="Century Gothic" w:eastAsia="Times New Roman" w:hAnsi="Century Gothic" w:cstheme="minorHAnsi"/>
          <w:color w:val="201F1E"/>
          <w:sz w:val="22"/>
          <w:szCs w:val="22"/>
          <w:lang w:eastAsia="en-GB"/>
        </w:rPr>
      </w:pPr>
      <w:r w:rsidRPr="00D008B0">
        <w:rPr>
          <w:rFonts w:ascii="Century Gothic" w:eastAsia="Times New Roman" w:hAnsi="Century Gothic" w:cstheme="minorHAnsi"/>
          <w:color w:val="201F1E"/>
          <w:sz w:val="22"/>
          <w:szCs w:val="22"/>
          <w:lang w:eastAsia="en-GB"/>
        </w:rPr>
        <w:t>Developing student responses</w:t>
      </w:r>
    </w:p>
    <w:p w14:paraId="6656F2D9" w14:textId="3789E463" w:rsidR="00D008B0" w:rsidRDefault="00D008B0" w:rsidP="00D008B0">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 xml:space="preserve">As staff have continued to focus on these 4 areas, </w:t>
      </w:r>
      <w:r w:rsidR="00E82D7C">
        <w:rPr>
          <w:rFonts w:ascii="Century Gothic" w:eastAsia="Times New Roman" w:hAnsi="Century Gothic" w:cstheme="minorHAnsi"/>
          <w:color w:val="201F1E"/>
          <w:sz w:val="22"/>
          <w:szCs w:val="22"/>
          <w:lang w:eastAsia="en-GB"/>
        </w:rPr>
        <w:t xml:space="preserve">they have now become embedded in everyday teaching at TDS and continue to form the foundation of all excellent lessons. </w:t>
      </w:r>
    </w:p>
    <w:p w14:paraId="5B364897" w14:textId="77777777" w:rsidR="00D008B0" w:rsidRDefault="00D008B0" w:rsidP="00D008B0">
      <w:pPr>
        <w:rPr>
          <w:rFonts w:ascii="Century Gothic" w:eastAsia="Times New Roman" w:hAnsi="Century Gothic" w:cstheme="minorHAnsi"/>
          <w:color w:val="201F1E"/>
          <w:sz w:val="22"/>
          <w:szCs w:val="22"/>
          <w:lang w:eastAsia="en-GB"/>
        </w:rPr>
      </w:pPr>
    </w:p>
    <w:p w14:paraId="486B916F" w14:textId="515EDF29" w:rsidR="00D008B0" w:rsidRPr="00482B54" w:rsidRDefault="00D008B0" w:rsidP="00482B54">
      <w:pPr>
        <w:pStyle w:val="ListParagraph"/>
        <w:numPr>
          <w:ilvl w:val="0"/>
          <w:numId w:val="81"/>
        </w:numPr>
        <w:rPr>
          <w:rFonts w:ascii="Century Gothic" w:eastAsia="Times New Roman" w:hAnsi="Century Gothic" w:cstheme="minorHAnsi"/>
          <w:color w:val="201F1E"/>
          <w:sz w:val="22"/>
          <w:szCs w:val="22"/>
          <w:lang w:eastAsia="en-GB"/>
        </w:rPr>
      </w:pPr>
      <w:r w:rsidRPr="00482B54">
        <w:rPr>
          <w:rFonts w:ascii="Century Gothic" w:eastAsia="Times New Roman" w:hAnsi="Century Gothic" w:cstheme="minorHAnsi"/>
          <w:color w:val="201F1E"/>
          <w:sz w:val="22"/>
          <w:szCs w:val="22"/>
          <w:lang w:eastAsia="en-GB"/>
        </w:rPr>
        <w:br w:type="page"/>
      </w:r>
    </w:p>
    <w:p w14:paraId="13886E83" w14:textId="77777777" w:rsidR="00D008B0" w:rsidRPr="00341FE8" w:rsidRDefault="00D008B0" w:rsidP="00D008B0">
      <w:pPr>
        <w:pStyle w:val="Heading1"/>
        <w:spacing w:after="240"/>
        <w:jc w:val="center"/>
        <w:rPr>
          <w:rFonts w:ascii="Century Gothic" w:hAnsi="Century Gothic"/>
        </w:rPr>
      </w:pPr>
      <w:r w:rsidRPr="00341FE8">
        <w:rPr>
          <w:rFonts w:ascii="Century Gothic" w:eastAsia="Times New Roman" w:hAnsi="Century Gothic" w:cstheme="minorHAnsi"/>
          <w:color w:val="201F1E"/>
          <w:lang w:eastAsia="en-GB"/>
        </w:rPr>
        <w:lastRenderedPageBreak/>
        <w:t> </w:t>
      </w:r>
      <w:bookmarkStart w:id="26" w:name="_Toc203035308"/>
      <w:bookmarkStart w:id="27" w:name="_Toc203465304"/>
      <w:r w:rsidRPr="00341FE8">
        <w:rPr>
          <w:rFonts w:ascii="Century Gothic" w:hAnsi="Century Gothic"/>
        </w:rPr>
        <w:t>Core Principles</w:t>
      </w:r>
      <w:r>
        <w:rPr>
          <w:rFonts w:ascii="Century Gothic" w:hAnsi="Century Gothic"/>
        </w:rPr>
        <w:t xml:space="preserve"> for 2023-25</w:t>
      </w:r>
      <w:r w:rsidRPr="00341FE8">
        <w:rPr>
          <w:rFonts w:ascii="Century Gothic" w:hAnsi="Century Gothic"/>
        </w:rPr>
        <w:t>: Classroom management</w:t>
      </w:r>
      <w:bookmarkEnd w:id="26"/>
      <w:bookmarkEnd w:id="27"/>
    </w:p>
    <w:p w14:paraId="1CF8E57B" w14:textId="77777777" w:rsidR="00D008B0" w:rsidRPr="00D008B0" w:rsidRDefault="00D008B0" w:rsidP="00140E2A">
      <w:pPr>
        <w:shd w:val="clear" w:color="auto" w:fill="FFFFFF"/>
        <w:spacing w:before="0" w:after="0"/>
        <w:rPr>
          <w:rFonts w:ascii="Century Gothic" w:eastAsia="Times New Roman" w:hAnsi="Century Gothic" w:cstheme="minorHAnsi"/>
          <w:b/>
          <w:bCs/>
          <w:color w:val="201F1E"/>
          <w:sz w:val="22"/>
          <w:szCs w:val="22"/>
          <w:lang w:eastAsia="en-GB"/>
        </w:rPr>
      </w:pPr>
    </w:p>
    <w:p w14:paraId="7CFDA362" w14:textId="4BDDF47B" w:rsidR="00E66A57" w:rsidRPr="00341FE8" w:rsidRDefault="0063486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An</w:t>
      </w:r>
      <w:r w:rsidR="007C1F18" w:rsidRPr="00341FE8">
        <w:rPr>
          <w:rFonts w:ascii="Century Gothic" w:eastAsia="Times New Roman" w:hAnsi="Century Gothic" w:cstheme="minorHAnsi"/>
          <w:color w:val="201F1E"/>
          <w:sz w:val="22"/>
          <w:szCs w:val="22"/>
          <w:lang w:eastAsia="en-GB"/>
        </w:rPr>
        <w:t xml:space="preserve"> essential part of the teacher’s role is to create and maintain the conditions for learning to take palace, therefore teachers are expected to take a highly intentional approach to classroom management.  </w:t>
      </w:r>
      <w:r w:rsidR="00E66A57" w:rsidRPr="00341FE8">
        <w:rPr>
          <w:rFonts w:ascii="Century Gothic" w:eastAsia="Times New Roman" w:hAnsi="Century Gothic" w:cstheme="minorHAnsi"/>
          <w:color w:val="201F1E"/>
          <w:sz w:val="22"/>
          <w:szCs w:val="22"/>
          <w:lang w:eastAsia="en-GB"/>
        </w:rPr>
        <w:t>All classrooms are led by the expert in the room (the teacher).  To support both the teacher and the student each classroom is set up in the same way to support classroom management.  Each classroom will have the following displays -</w:t>
      </w:r>
    </w:p>
    <w:p w14:paraId="2971E0F6"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p w14:paraId="10D008AC" w14:textId="77777777" w:rsidR="00E66A57" w:rsidRPr="00341FE8" w:rsidRDefault="00E66A57" w:rsidP="00D61FDF">
      <w:pPr>
        <w:pStyle w:val="ListParagraph"/>
        <w:numPr>
          <w:ilvl w:val="0"/>
          <w:numId w:val="26"/>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Classroom code of conduct</w:t>
      </w:r>
    </w:p>
    <w:p w14:paraId="17E97705" w14:textId="77777777" w:rsidR="00E66A57" w:rsidRPr="00341FE8" w:rsidRDefault="00E66A57" w:rsidP="00D61FDF">
      <w:pPr>
        <w:pStyle w:val="ListParagraph"/>
        <w:numPr>
          <w:ilvl w:val="0"/>
          <w:numId w:val="26"/>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Duston School Mission Statement</w:t>
      </w:r>
    </w:p>
    <w:p w14:paraId="7287A7B2" w14:textId="77777777" w:rsidR="00E66A57" w:rsidRPr="00341FE8" w:rsidRDefault="00E66A57" w:rsidP="00D61FDF">
      <w:pPr>
        <w:pStyle w:val="ListParagraph"/>
        <w:numPr>
          <w:ilvl w:val="0"/>
          <w:numId w:val="26"/>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Knowledge Tree</w:t>
      </w:r>
    </w:p>
    <w:p w14:paraId="5939504C"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p w14:paraId="06CA5E89"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All teachers create a calm environment for learning to take place.  Students will be sat boy to girl with all tables in rows.  This is the same for all classrooms.</w:t>
      </w:r>
    </w:p>
    <w:p w14:paraId="1C9968F7"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tbl>
      <w:tblPr>
        <w:tblStyle w:val="TableGrid"/>
        <w:tblW w:w="0" w:type="auto"/>
        <w:tblLook w:val="04A0" w:firstRow="1" w:lastRow="0" w:firstColumn="1" w:lastColumn="0" w:noHBand="0" w:noVBand="1"/>
      </w:tblPr>
      <w:tblGrid>
        <w:gridCol w:w="2405"/>
        <w:gridCol w:w="6611"/>
      </w:tblGrid>
      <w:tr w:rsidR="00E66A57" w:rsidRPr="00341FE8" w14:paraId="71562BA7" w14:textId="77777777" w:rsidTr="00695B49">
        <w:tc>
          <w:tcPr>
            <w:tcW w:w="2405" w:type="dxa"/>
          </w:tcPr>
          <w:p w14:paraId="445C923D" w14:textId="77777777" w:rsidR="00E66A57" w:rsidRPr="00341FE8" w:rsidRDefault="00E66A57"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Positive relationships</w:t>
            </w:r>
          </w:p>
        </w:tc>
        <w:tc>
          <w:tcPr>
            <w:tcW w:w="6611" w:type="dxa"/>
          </w:tcPr>
          <w:p w14:paraId="2E630514" w14:textId="77777777" w:rsidR="00E66A57" w:rsidRPr="00341FE8" w:rsidRDefault="00E66A57" w:rsidP="00140E2A">
            <w:pPr>
              <w:pStyle w:val="ListParagraph"/>
              <w:numPr>
                <w:ilvl w:val="0"/>
                <w:numId w:val="3"/>
              </w:numPr>
              <w:spacing w:line="276" w:lineRule="auto"/>
              <w:rPr>
                <w:rFonts w:ascii="Century Gothic" w:hAnsi="Century Gothic" w:cstheme="minorHAnsi"/>
                <w:sz w:val="22"/>
                <w:szCs w:val="22"/>
              </w:rPr>
            </w:pPr>
            <w:r w:rsidRPr="00341FE8">
              <w:rPr>
                <w:rFonts w:ascii="Century Gothic" w:hAnsi="Century Gothic" w:cstheme="minorHAnsi"/>
                <w:sz w:val="22"/>
                <w:szCs w:val="22"/>
              </w:rPr>
              <w:t>Everyone has the right to feel safe, respected and valued; to feel they belong.  Staff should establish norms around clear roles and boundaries.</w:t>
            </w:r>
          </w:p>
          <w:p w14:paraId="27C69EB8" w14:textId="77777777" w:rsidR="00E66A57" w:rsidRPr="00341FE8" w:rsidRDefault="00E66A57" w:rsidP="00140E2A">
            <w:pPr>
              <w:pStyle w:val="ListParagraph"/>
              <w:numPr>
                <w:ilvl w:val="0"/>
                <w:numId w:val="3"/>
              </w:numPr>
              <w:spacing w:line="276" w:lineRule="auto"/>
              <w:rPr>
                <w:rFonts w:ascii="Century Gothic" w:hAnsi="Century Gothic" w:cstheme="minorHAnsi"/>
                <w:sz w:val="22"/>
                <w:szCs w:val="22"/>
              </w:rPr>
            </w:pPr>
            <w:r w:rsidRPr="00341FE8">
              <w:rPr>
                <w:rFonts w:ascii="Century Gothic" w:hAnsi="Century Gothic" w:cstheme="minorHAnsi"/>
                <w:sz w:val="22"/>
                <w:szCs w:val="22"/>
              </w:rPr>
              <w:t>Focus on learning, free from distractions or emotional threats.  Relationship with students should focus on the core purpose of achieving learning.</w:t>
            </w:r>
          </w:p>
          <w:p w14:paraId="09C3B324" w14:textId="77777777" w:rsidR="00E66A57" w:rsidRPr="00341FE8" w:rsidRDefault="00E66A57" w:rsidP="00140E2A">
            <w:pPr>
              <w:pStyle w:val="ListParagraph"/>
              <w:numPr>
                <w:ilvl w:val="0"/>
                <w:numId w:val="3"/>
              </w:numPr>
              <w:spacing w:line="276" w:lineRule="auto"/>
              <w:rPr>
                <w:rFonts w:ascii="Century Gothic" w:hAnsi="Century Gothic" w:cstheme="minorHAnsi"/>
                <w:sz w:val="22"/>
                <w:szCs w:val="22"/>
              </w:rPr>
            </w:pPr>
            <w:r w:rsidRPr="00341FE8">
              <w:rPr>
                <w:rFonts w:ascii="Century Gothic" w:hAnsi="Century Gothic" w:cstheme="minorHAnsi"/>
                <w:sz w:val="22"/>
                <w:szCs w:val="22"/>
              </w:rPr>
              <w:t>Communicate trustable feedback that students will act upon</w:t>
            </w:r>
          </w:p>
          <w:p w14:paraId="33BC2BB1" w14:textId="4B43F667" w:rsidR="00E66A57" w:rsidRPr="00341FE8" w:rsidRDefault="00E66A57" w:rsidP="00140E2A">
            <w:pPr>
              <w:pStyle w:val="ListParagraph"/>
              <w:numPr>
                <w:ilvl w:val="0"/>
                <w:numId w:val="3"/>
              </w:numPr>
              <w:spacing w:line="276" w:lineRule="auto"/>
              <w:rPr>
                <w:rFonts w:ascii="Century Gothic" w:hAnsi="Century Gothic" w:cstheme="minorHAnsi"/>
                <w:sz w:val="22"/>
                <w:szCs w:val="22"/>
              </w:rPr>
            </w:pPr>
            <w:r w:rsidRPr="00341FE8">
              <w:rPr>
                <w:rFonts w:ascii="Century Gothic" w:hAnsi="Century Gothic" w:cstheme="minorHAnsi"/>
                <w:sz w:val="22"/>
                <w:szCs w:val="22"/>
              </w:rPr>
              <w:t>Take the time to learn students</w:t>
            </w:r>
            <w:r w:rsidR="00AF7A72" w:rsidRPr="00341FE8">
              <w:rPr>
                <w:rFonts w:ascii="Century Gothic" w:hAnsi="Century Gothic" w:cstheme="minorHAnsi"/>
                <w:sz w:val="22"/>
                <w:szCs w:val="22"/>
              </w:rPr>
              <w:t>’</w:t>
            </w:r>
            <w:r w:rsidRPr="00341FE8">
              <w:rPr>
                <w:rFonts w:ascii="Century Gothic" w:hAnsi="Century Gothic" w:cstheme="minorHAnsi"/>
                <w:sz w:val="22"/>
                <w:szCs w:val="22"/>
              </w:rPr>
              <w:t xml:space="preserve"> names and their correct pronunciation</w:t>
            </w:r>
            <w:r w:rsidR="00AF7A72" w:rsidRPr="00341FE8">
              <w:rPr>
                <w:rFonts w:ascii="Century Gothic" w:hAnsi="Century Gothic" w:cstheme="minorHAnsi"/>
                <w:sz w:val="22"/>
                <w:szCs w:val="22"/>
              </w:rPr>
              <w:t>.</w:t>
            </w:r>
          </w:p>
          <w:p w14:paraId="54E5074E" w14:textId="77777777" w:rsidR="00E66A57" w:rsidRPr="00341FE8" w:rsidRDefault="00E66A57" w:rsidP="00140E2A">
            <w:pPr>
              <w:pStyle w:val="ListParagraph"/>
              <w:numPr>
                <w:ilvl w:val="0"/>
                <w:numId w:val="3"/>
              </w:numPr>
              <w:spacing w:line="276" w:lineRule="auto"/>
              <w:rPr>
                <w:rFonts w:ascii="Century Gothic" w:hAnsi="Century Gothic" w:cstheme="minorHAnsi"/>
                <w:sz w:val="22"/>
                <w:szCs w:val="22"/>
              </w:rPr>
            </w:pPr>
            <w:r w:rsidRPr="00341FE8">
              <w:rPr>
                <w:rFonts w:ascii="Century Gothic" w:hAnsi="Century Gothic" w:cstheme="minorHAnsi"/>
                <w:sz w:val="22"/>
                <w:szCs w:val="22"/>
              </w:rPr>
              <w:t xml:space="preserve">Combine assertiveness with warmth – staff should strongly enforce classroom expectation, whilst at the same time being warm, kin and caring when needed.   Expectations should be applied consistently and fairly.  </w:t>
            </w:r>
          </w:p>
        </w:tc>
      </w:tr>
      <w:tr w:rsidR="00E66A57" w:rsidRPr="00341FE8" w14:paraId="25D34DFD" w14:textId="77777777" w:rsidTr="00695B49">
        <w:tc>
          <w:tcPr>
            <w:tcW w:w="2405" w:type="dxa"/>
          </w:tcPr>
          <w:p w14:paraId="11D58A3A" w14:textId="77777777" w:rsidR="00E66A57" w:rsidRPr="00341FE8" w:rsidRDefault="00E66A57"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Establish your expectations</w:t>
            </w:r>
          </w:p>
        </w:tc>
        <w:tc>
          <w:tcPr>
            <w:tcW w:w="6611" w:type="dxa"/>
          </w:tcPr>
          <w:p w14:paraId="48247D8E" w14:textId="20572C1C"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What you permit, you promote.  I</w:t>
            </w:r>
            <w:r w:rsidR="00AF7A72" w:rsidRPr="00341FE8">
              <w:rPr>
                <w:rFonts w:ascii="Century Gothic" w:eastAsia="Times New Roman" w:hAnsi="Century Gothic" w:cstheme="minorHAnsi"/>
                <w:color w:val="201F1E"/>
                <w:sz w:val="22"/>
                <w:szCs w:val="22"/>
                <w:lang w:eastAsia="en-GB"/>
              </w:rPr>
              <w:t>f</w:t>
            </w:r>
            <w:r w:rsidRPr="00341FE8">
              <w:rPr>
                <w:rFonts w:ascii="Century Gothic" w:eastAsia="Times New Roman" w:hAnsi="Century Gothic" w:cstheme="minorHAnsi"/>
                <w:color w:val="201F1E"/>
                <w:sz w:val="22"/>
                <w:szCs w:val="22"/>
                <w:lang w:eastAsia="en-GB"/>
              </w:rPr>
              <w:t xml:space="preserve"> you tolerate low standards, you have established that this is the norm.</w:t>
            </w:r>
          </w:p>
          <w:p w14:paraId="3AF18A0D" w14:textId="77777777"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Staff should determine exactly what their expectations are for every aspect of running their lesson:</w:t>
            </w:r>
          </w:p>
          <w:p w14:paraId="5F49E9EA" w14:textId="77777777" w:rsidR="00E66A57" w:rsidRPr="00341FE8" w:rsidRDefault="00E66A57" w:rsidP="00D61FDF">
            <w:pPr>
              <w:pStyle w:val="ListParagraph"/>
              <w:numPr>
                <w:ilvl w:val="1"/>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How to listen when others are talking</w:t>
            </w:r>
          </w:p>
          <w:p w14:paraId="319FA401" w14:textId="77777777" w:rsidR="00E66A57" w:rsidRPr="00341FE8" w:rsidRDefault="00E66A57" w:rsidP="00D61FDF">
            <w:pPr>
              <w:pStyle w:val="ListParagraph"/>
              <w:numPr>
                <w:ilvl w:val="1"/>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How to ask and answer questions</w:t>
            </w:r>
          </w:p>
          <w:p w14:paraId="546386B7" w14:textId="77777777" w:rsidR="00E66A57" w:rsidRPr="00341FE8" w:rsidRDefault="00E66A57" w:rsidP="00D61FDF">
            <w:pPr>
              <w:pStyle w:val="ListParagraph"/>
              <w:numPr>
                <w:ilvl w:val="1"/>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How work should be completed</w:t>
            </w:r>
          </w:p>
          <w:p w14:paraId="0933F7D8" w14:textId="77777777" w:rsidR="00E66A57" w:rsidRPr="00341FE8" w:rsidRDefault="00E66A57" w:rsidP="00D61FDF">
            <w:pPr>
              <w:pStyle w:val="ListParagraph"/>
              <w:numPr>
                <w:ilvl w:val="1"/>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How workbooks should be collected in and out</w:t>
            </w:r>
          </w:p>
          <w:p w14:paraId="29B7D962" w14:textId="77777777"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Walk through the routines rehearsing how they work and use visual reminders for clarification</w:t>
            </w:r>
          </w:p>
          <w:p w14:paraId="0D1B5C1F" w14:textId="77777777"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Reinforce your expectations – if you weaken your commitment to your own expectations, this undermines their value</w:t>
            </w:r>
          </w:p>
          <w:p w14:paraId="6DA9CABB" w14:textId="77777777"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lastRenderedPageBreak/>
              <w:t>When expectations are not met, use positive correction to redirect e.g. if you have asked for silence, it must be truly silent.  Be very precise and direct.</w:t>
            </w:r>
          </w:p>
        </w:tc>
      </w:tr>
      <w:tr w:rsidR="00E66A57" w:rsidRPr="00341FE8" w14:paraId="272F89CD" w14:textId="77777777" w:rsidTr="00695B49">
        <w:tc>
          <w:tcPr>
            <w:tcW w:w="2405" w:type="dxa"/>
          </w:tcPr>
          <w:p w14:paraId="3663A5AC" w14:textId="77777777" w:rsidR="00E66A57" w:rsidRPr="00341FE8" w:rsidRDefault="00E66A57"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lastRenderedPageBreak/>
              <w:t>Show me your best</w:t>
            </w:r>
          </w:p>
        </w:tc>
        <w:tc>
          <w:tcPr>
            <w:tcW w:w="6611" w:type="dxa"/>
          </w:tcPr>
          <w:p w14:paraId="27D78B42" w14:textId="77777777" w:rsidR="00E66A57" w:rsidRPr="00341FE8" w:rsidRDefault="00E66A57" w:rsidP="00D61FDF">
            <w:pPr>
              <w:pStyle w:val="ListParagraph"/>
              <w:numPr>
                <w:ilvl w:val="0"/>
                <w:numId w:val="20"/>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xml:space="preserve">All adults using </w:t>
            </w:r>
            <w:proofErr w:type="gramStart"/>
            <w:r w:rsidRPr="00341FE8">
              <w:rPr>
                <w:rFonts w:ascii="Century Gothic" w:eastAsia="Times New Roman" w:hAnsi="Century Gothic" w:cstheme="minorHAnsi"/>
                <w:color w:val="201F1E"/>
                <w:sz w:val="22"/>
                <w:szCs w:val="22"/>
                <w:lang w:eastAsia="en-GB"/>
              </w:rPr>
              <w:t>exactly the same</w:t>
            </w:r>
            <w:proofErr w:type="gramEnd"/>
            <w:r w:rsidRPr="00341FE8">
              <w:rPr>
                <w:rFonts w:ascii="Century Gothic" w:eastAsia="Times New Roman" w:hAnsi="Century Gothic" w:cstheme="minorHAnsi"/>
                <w:color w:val="201F1E"/>
                <w:sz w:val="22"/>
                <w:szCs w:val="22"/>
                <w:lang w:eastAsia="en-GB"/>
              </w:rPr>
              <w:t xml:space="preserve"> language with students across the school enables the routine to be effective.</w:t>
            </w:r>
          </w:p>
          <w:p w14:paraId="1306194D" w14:textId="77777777" w:rsidR="00E66A57" w:rsidRPr="00341FE8" w:rsidRDefault="00E66A57" w:rsidP="00D61FDF">
            <w:pPr>
              <w:pStyle w:val="ListParagraph"/>
              <w:numPr>
                <w:ilvl w:val="0"/>
                <w:numId w:val="8"/>
              </w:numPr>
              <w:spacing w:after="160" w:line="276" w:lineRule="auto"/>
              <w:rPr>
                <w:rFonts w:ascii="Century Gothic" w:hAnsi="Century Gothic" w:cstheme="minorHAnsi"/>
                <w:sz w:val="22"/>
                <w:szCs w:val="22"/>
              </w:rPr>
            </w:pPr>
            <w:r w:rsidRPr="00341FE8">
              <w:rPr>
                <w:rFonts w:ascii="Century Gothic" w:eastAsia="Times New Roman" w:hAnsi="Century Gothic" w:cstheme="minorHAnsi"/>
                <w:color w:val="201F1E"/>
                <w:sz w:val="22"/>
                <w:szCs w:val="22"/>
                <w:lang w:eastAsia="en-GB"/>
              </w:rPr>
              <w:t>A teacher instruction to a group of students to sit up straight, be silent, face the teacher and listen.</w:t>
            </w:r>
          </w:p>
          <w:p w14:paraId="6C056CE5" w14:textId="77777777" w:rsidR="00E66A57" w:rsidRPr="00341FE8" w:rsidRDefault="00E66A57" w:rsidP="00D61FDF">
            <w:pPr>
              <w:pStyle w:val="ListParagraph"/>
              <w:numPr>
                <w:ilvl w:val="0"/>
                <w:numId w:val="8"/>
              </w:numPr>
              <w:spacing w:after="160" w:line="276" w:lineRule="auto"/>
              <w:rPr>
                <w:rFonts w:ascii="Century Gothic" w:hAnsi="Century Gothic" w:cstheme="minorHAnsi"/>
                <w:sz w:val="22"/>
                <w:szCs w:val="22"/>
              </w:rPr>
            </w:pPr>
            <w:r w:rsidRPr="00341FE8">
              <w:rPr>
                <w:rFonts w:ascii="Century Gothic" w:eastAsia="Times New Roman" w:hAnsi="Century Gothic" w:cstheme="minorHAnsi"/>
                <w:color w:val="201F1E"/>
                <w:sz w:val="22"/>
                <w:szCs w:val="22"/>
                <w:lang w:eastAsia="en-GB"/>
              </w:rPr>
              <w:t>When addressing a group of students ask them to ‘show you’ their ‘best’.  “Good morning Year 7, show me your best”</w:t>
            </w:r>
          </w:p>
        </w:tc>
      </w:tr>
      <w:tr w:rsidR="00E66A57" w:rsidRPr="00341FE8" w14:paraId="369B8C7E" w14:textId="77777777" w:rsidTr="00695B49">
        <w:tc>
          <w:tcPr>
            <w:tcW w:w="2405" w:type="dxa"/>
          </w:tcPr>
          <w:p w14:paraId="65C633A5" w14:textId="77777777" w:rsidR="00E66A57" w:rsidRPr="00341FE8" w:rsidRDefault="00E66A57" w:rsidP="00140E2A">
            <w:pPr>
              <w:spacing w:line="276" w:lineRule="auto"/>
              <w:rPr>
                <w:rFonts w:ascii="Century Gothic" w:hAnsi="Century Gothic" w:cstheme="minorHAnsi"/>
                <w:b/>
                <w:sz w:val="22"/>
                <w:szCs w:val="22"/>
              </w:rPr>
            </w:pPr>
            <w:r w:rsidRPr="00341FE8">
              <w:rPr>
                <w:rFonts w:ascii="Century Gothic" w:eastAsia="Times New Roman" w:hAnsi="Century Gothic" w:cstheme="minorHAnsi"/>
                <w:b/>
                <w:color w:val="201F1E"/>
                <w:sz w:val="22"/>
                <w:szCs w:val="22"/>
                <w:lang w:eastAsia="en-GB"/>
              </w:rPr>
              <w:t>Track Me</w:t>
            </w:r>
          </w:p>
        </w:tc>
        <w:tc>
          <w:tcPr>
            <w:tcW w:w="6611" w:type="dxa"/>
          </w:tcPr>
          <w:p w14:paraId="7FB8274A" w14:textId="77777777" w:rsidR="00E66A57" w:rsidRPr="00341FE8" w:rsidRDefault="00E66A57" w:rsidP="00D61FDF">
            <w:pPr>
              <w:pStyle w:val="ListParagraph"/>
              <w:numPr>
                <w:ilvl w:val="0"/>
                <w:numId w:val="21"/>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xml:space="preserve">All adults using </w:t>
            </w:r>
            <w:proofErr w:type="gramStart"/>
            <w:r w:rsidRPr="00341FE8">
              <w:rPr>
                <w:rFonts w:ascii="Century Gothic" w:eastAsia="Times New Roman" w:hAnsi="Century Gothic" w:cstheme="minorHAnsi"/>
                <w:color w:val="201F1E"/>
                <w:sz w:val="22"/>
                <w:szCs w:val="22"/>
                <w:lang w:eastAsia="en-GB"/>
              </w:rPr>
              <w:t>exactly the same</w:t>
            </w:r>
            <w:proofErr w:type="gramEnd"/>
            <w:r w:rsidRPr="00341FE8">
              <w:rPr>
                <w:rFonts w:ascii="Century Gothic" w:eastAsia="Times New Roman" w:hAnsi="Century Gothic" w:cstheme="minorHAnsi"/>
                <w:color w:val="201F1E"/>
                <w:sz w:val="22"/>
                <w:szCs w:val="22"/>
                <w:lang w:eastAsia="en-GB"/>
              </w:rPr>
              <w:t xml:space="preserve"> language with students across the school enables the routine to be effective.</w:t>
            </w:r>
          </w:p>
          <w:p w14:paraId="56C846BB" w14:textId="77777777" w:rsidR="00E66A57" w:rsidRPr="00341FE8" w:rsidRDefault="00E66A57" w:rsidP="00D61FDF">
            <w:pPr>
              <w:pStyle w:val="ListParagraph"/>
              <w:numPr>
                <w:ilvl w:val="0"/>
                <w:numId w:val="21"/>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Making a clear request that students watch you is a reminder for them to pay attention to the learning.</w:t>
            </w:r>
          </w:p>
          <w:p w14:paraId="5C4E4FB8" w14:textId="77777777" w:rsidR="00E66A57" w:rsidRPr="00341FE8" w:rsidRDefault="00E66A57" w:rsidP="00D61FDF">
            <w:pPr>
              <w:pStyle w:val="ListParagraph"/>
              <w:numPr>
                <w:ilvl w:val="0"/>
                <w:numId w:val="21"/>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It enables an efficient transition between activities “tracking me in 3,2,1”-students put down their pens and follow you.</w:t>
            </w:r>
          </w:p>
          <w:p w14:paraId="4355333D" w14:textId="77777777" w:rsidR="00E66A57" w:rsidRPr="00341FE8" w:rsidRDefault="00E66A57" w:rsidP="00D61FDF">
            <w:pPr>
              <w:pStyle w:val="ListParagraph"/>
              <w:numPr>
                <w:ilvl w:val="0"/>
                <w:numId w:val="21"/>
              </w:numPr>
              <w:spacing w:beforeAutospacing="1" w:after="160" w:line="276"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Using the phrases “track me” or “track the text” to clearly request where pupils should pay attention.</w:t>
            </w:r>
          </w:p>
        </w:tc>
      </w:tr>
    </w:tbl>
    <w:p w14:paraId="086995BE"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p>
    <w:p w14:paraId="55A256F0"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b/>
          <w:bCs/>
          <w:color w:val="201F1E"/>
          <w:sz w:val="22"/>
          <w:szCs w:val="22"/>
          <w:bdr w:val="none" w:sz="0" w:space="0" w:color="auto" w:frame="1"/>
          <w:lang w:eastAsia="en-GB"/>
        </w:rPr>
        <w:t>  </w:t>
      </w:r>
      <w:r w:rsidRPr="00341FE8">
        <w:rPr>
          <w:rFonts w:ascii="Century Gothic" w:eastAsia="Times New Roman" w:hAnsi="Century Gothic" w:cstheme="minorHAnsi"/>
          <w:b/>
          <w:bCs/>
          <w:color w:val="201F1E"/>
          <w:sz w:val="22"/>
          <w:szCs w:val="22"/>
          <w:lang w:eastAsia="en-GB"/>
        </w:rPr>
        <w:t>An effective TDS classroom will have the following-</w:t>
      </w:r>
    </w:p>
    <w:p w14:paraId="4FEE28E0" w14:textId="77777777" w:rsidR="00E66A57" w:rsidRPr="00341FE8" w:rsidRDefault="00E66A57" w:rsidP="00D61FDF">
      <w:pPr>
        <w:pStyle w:val="ListParagraph"/>
        <w:numPr>
          <w:ilvl w:val="0"/>
          <w:numId w:val="22"/>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Promote and inspire students with the passion that the expert holds.</w:t>
      </w:r>
    </w:p>
    <w:p w14:paraId="7EA30498" w14:textId="77777777" w:rsidR="00E66A57" w:rsidRPr="00341FE8" w:rsidRDefault="00E66A57" w:rsidP="00D61FDF">
      <w:pPr>
        <w:pStyle w:val="ListParagraph"/>
        <w:numPr>
          <w:ilvl w:val="0"/>
          <w:numId w:val="22"/>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school behaviour policy will be consistently applied across all subjects through referencing the ‘Classroom Code of Conduct’.</w:t>
      </w:r>
    </w:p>
    <w:p w14:paraId="4EF438A6" w14:textId="77777777" w:rsidR="00E66A57" w:rsidRPr="00341FE8" w:rsidRDefault="00E66A57" w:rsidP="00D61FDF">
      <w:pPr>
        <w:pStyle w:val="ListParagraph"/>
        <w:numPr>
          <w:ilvl w:val="0"/>
          <w:numId w:val="22"/>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xml:space="preserve">High expectations will be demonstrated and modelled to all students </w:t>
      </w:r>
      <w:proofErr w:type="gramStart"/>
      <w:r w:rsidRPr="00341FE8">
        <w:rPr>
          <w:rFonts w:ascii="Century Gothic" w:eastAsia="Times New Roman" w:hAnsi="Century Gothic" w:cstheme="minorHAnsi"/>
          <w:color w:val="201F1E"/>
          <w:sz w:val="22"/>
          <w:szCs w:val="22"/>
          <w:lang w:eastAsia="en-GB"/>
        </w:rPr>
        <w:t>through the use of</w:t>
      </w:r>
      <w:proofErr w:type="gramEnd"/>
      <w:r w:rsidRPr="00341FE8">
        <w:rPr>
          <w:rFonts w:ascii="Century Gothic" w:eastAsia="Times New Roman" w:hAnsi="Century Gothic" w:cstheme="minorHAnsi"/>
          <w:color w:val="201F1E"/>
          <w:sz w:val="22"/>
          <w:szCs w:val="22"/>
          <w:lang w:eastAsia="en-GB"/>
        </w:rPr>
        <w:t xml:space="preserve"> the core principles listed above.</w:t>
      </w:r>
    </w:p>
    <w:p w14:paraId="0A2E14D8" w14:textId="77777777" w:rsidR="00E66A57" w:rsidRPr="00341FE8" w:rsidRDefault="00E66A57" w:rsidP="00D61FDF">
      <w:pPr>
        <w:pStyle w:val="ListParagraph"/>
        <w:numPr>
          <w:ilvl w:val="0"/>
          <w:numId w:val="22"/>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Upon the teacher speaking, all students will be silent. </w:t>
      </w:r>
    </w:p>
    <w:p w14:paraId="24E26276" w14:textId="77777777" w:rsidR="00E66A57" w:rsidRPr="00341FE8" w:rsidRDefault="00E66A57" w:rsidP="00140E2A">
      <w:pPr>
        <w:shd w:val="clear" w:color="auto" w:fill="FFFFFF"/>
        <w:spacing w:before="0" w:after="0"/>
        <w:ind w:firstLine="45"/>
        <w:rPr>
          <w:rFonts w:ascii="Century Gothic" w:eastAsia="Times New Roman" w:hAnsi="Century Gothic" w:cstheme="minorHAnsi"/>
          <w:color w:val="201F1E"/>
          <w:sz w:val="22"/>
          <w:szCs w:val="22"/>
          <w:lang w:eastAsia="en-GB"/>
        </w:rPr>
      </w:pPr>
    </w:p>
    <w:p w14:paraId="1BE800FE"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b/>
          <w:bCs/>
          <w:color w:val="201F1E"/>
          <w:sz w:val="22"/>
          <w:szCs w:val="22"/>
          <w:lang w:eastAsia="en-GB"/>
        </w:rPr>
        <w:t>An ineffective TDS classroom will have the following-</w:t>
      </w:r>
    </w:p>
    <w:p w14:paraId="2E7AC5A0" w14:textId="77777777" w:rsidR="00E66A57" w:rsidRPr="00341FE8" w:rsidRDefault="00E66A57" w:rsidP="00D61FDF">
      <w:pPr>
        <w:pStyle w:val="ListParagraph"/>
        <w:numPr>
          <w:ilvl w:val="0"/>
          <w:numId w:val="23"/>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teacher is reluctant or unwilling to demonstrate a passion for the subject when interacting with students.</w:t>
      </w:r>
    </w:p>
    <w:p w14:paraId="36FC4B31" w14:textId="77777777" w:rsidR="00E66A57" w:rsidRPr="00341FE8" w:rsidRDefault="00E66A57" w:rsidP="00D61FDF">
      <w:pPr>
        <w:pStyle w:val="ListParagraph"/>
        <w:numPr>
          <w:ilvl w:val="0"/>
          <w:numId w:val="23"/>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teacher is reluctant or unwilling to enforce the Classroom Code of Conduct.</w:t>
      </w:r>
    </w:p>
    <w:p w14:paraId="07DD55E5" w14:textId="77777777" w:rsidR="00E66A57" w:rsidRPr="00341FE8" w:rsidRDefault="00E66A57" w:rsidP="00D61FDF">
      <w:pPr>
        <w:pStyle w:val="ListParagraph"/>
        <w:numPr>
          <w:ilvl w:val="0"/>
          <w:numId w:val="23"/>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teacher is forced to repeatedly ask students to ‘lower the noise level’ during the lesson.</w:t>
      </w:r>
    </w:p>
    <w:p w14:paraId="5134E36B" w14:textId="77777777" w:rsidR="00E66A57" w:rsidRPr="00341FE8" w:rsidRDefault="00E66A57" w:rsidP="00D61FDF">
      <w:pPr>
        <w:pStyle w:val="ListParagraph"/>
        <w:numPr>
          <w:ilvl w:val="0"/>
          <w:numId w:val="23"/>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classroom is disorganised or ineffective in ensuring that all students are working hard and on task.</w:t>
      </w:r>
    </w:p>
    <w:p w14:paraId="750566AB"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p w14:paraId="6B40B66A" w14:textId="77777777" w:rsidR="00E66A57" w:rsidRPr="00341FE8"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b/>
          <w:bCs/>
          <w:color w:val="201F1E"/>
          <w:sz w:val="22"/>
          <w:szCs w:val="22"/>
          <w:lang w:eastAsia="en-GB"/>
        </w:rPr>
        <w:t xml:space="preserve">A classroom management </w:t>
      </w:r>
      <w:proofErr w:type="gramStart"/>
      <w:r w:rsidRPr="00341FE8">
        <w:rPr>
          <w:rFonts w:ascii="Century Gothic" w:eastAsia="Times New Roman" w:hAnsi="Century Gothic" w:cstheme="minorHAnsi"/>
          <w:b/>
          <w:bCs/>
          <w:color w:val="201F1E"/>
          <w:sz w:val="22"/>
          <w:szCs w:val="22"/>
          <w:lang w:eastAsia="en-GB"/>
        </w:rPr>
        <w:t>check-list</w:t>
      </w:r>
      <w:proofErr w:type="gramEnd"/>
      <w:r w:rsidRPr="00341FE8">
        <w:rPr>
          <w:rFonts w:ascii="Century Gothic" w:eastAsia="Times New Roman" w:hAnsi="Century Gothic" w:cstheme="minorHAnsi"/>
          <w:b/>
          <w:bCs/>
          <w:color w:val="201F1E"/>
          <w:sz w:val="22"/>
          <w:szCs w:val="22"/>
          <w:lang w:eastAsia="en-GB"/>
        </w:rPr>
        <w:t xml:space="preserve"> for observers- </w:t>
      </w:r>
    </w:p>
    <w:p w14:paraId="2CA2E9EF" w14:textId="77777777" w:rsidR="00E66A57" w:rsidRPr="00341FE8" w:rsidRDefault="00E66A57" w:rsidP="00D61FDF">
      <w:pPr>
        <w:pStyle w:val="ListParagraph"/>
        <w:numPr>
          <w:ilvl w:val="0"/>
          <w:numId w:val="25"/>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Clean and professional looking classrooms (avoiding cognitive overload with the displays)</w:t>
      </w:r>
    </w:p>
    <w:p w14:paraId="00F53F2F" w14:textId="77777777" w:rsidR="00E66A57" w:rsidRPr="00341FE8" w:rsidRDefault="00E66A57" w:rsidP="00D61FDF">
      <w:pPr>
        <w:pStyle w:val="ListParagraph"/>
        <w:numPr>
          <w:ilvl w:val="1"/>
          <w:numId w:val="24"/>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Classroom Code of Conduct</w:t>
      </w:r>
    </w:p>
    <w:p w14:paraId="5B859AE1" w14:textId="77777777" w:rsidR="00E66A57" w:rsidRPr="00341FE8" w:rsidRDefault="00E66A57" w:rsidP="00D61FDF">
      <w:pPr>
        <w:pStyle w:val="ListParagraph"/>
        <w:numPr>
          <w:ilvl w:val="1"/>
          <w:numId w:val="24"/>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The Duston School Mission Statement</w:t>
      </w:r>
    </w:p>
    <w:p w14:paraId="2F939B68" w14:textId="77777777" w:rsidR="00E66A57" w:rsidRPr="00341FE8" w:rsidRDefault="00E66A57" w:rsidP="00D61FDF">
      <w:pPr>
        <w:pStyle w:val="ListParagraph"/>
        <w:numPr>
          <w:ilvl w:val="1"/>
          <w:numId w:val="24"/>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lastRenderedPageBreak/>
        <w:t>The Knowledge Tree</w:t>
      </w:r>
    </w:p>
    <w:p w14:paraId="4CBDB8C7" w14:textId="77777777" w:rsidR="00E66A57" w:rsidRPr="00341FE8" w:rsidRDefault="00E66A57" w:rsidP="00D61FDF">
      <w:pPr>
        <w:pStyle w:val="ListParagraph"/>
        <w:numPr>
          <w:ilvl w:val="0"/>
          <w:numId w:val="25"/>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Staff interact with students in a positive manner using student names to call upon individuals to interact</w:t>
      </w:r>
    </w:p>
    <w:p w14:paraId="25667586" w14:textId="77777777" w:rsidR="00E66A57" w:rsidRPr="00341FE8" w:rsidRDefault="00E66A57" w:rsidP="00D61FDF">
      <w:pPr>
        <w:pStyle w:val="ListParagraph"/>
        <w:numPr>
          <w:ilvl w:val="0"/>
          <w:numId w:val="25"/>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Expectations are applied consistently and fairly</w:t>
      </w:r>
    </w:p>
    <w:p w14:paraId="66B7573D" w14:textId="77777777" w:rsidR="00E66A57" w:rsidRPr="00341FE8" w:rsidRDefault="00E66A57" w:rsidP="00D61FDF">
      <w:pPr>
        <w:pStyle w:val="ListParagraph"/>
        <w:numPr>
          <w:ilvl w:val="0"/>
          <w:numId w:val="25"/>
        </w:num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When expectations are not met the teacher uses positive reinforcement to highlight this to students</w:t>
      </w:r>
    </w:p>
    <w:p w14:paraId="229ABCE4" w14:textId="10A30010" w:rsidR="00D008B0" w:rsidRDefault="00E66A57" w:rsidP="00140E2A">
      <w:pPr>
        <w:shd w:val="clear" w:color="auto" w:fill="FFFFFF"/>
        <w:spacing w:before="0" w:after="0"/>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p w14:paraId="5846147E" w14:textId="77777777" w:rsidR="00D008B0" w:rsidRDefault="00D008B0">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br w:type="page"/>
      </w:r>
    </w:p>
    <w:p w14:paraId="7BC5E27E" w14:textId="77777777" w:rsidR="00D008B0" w:rsidRPr="00341FE8" w:rsidRDefault="00D008B0" w:rsidP="00D008B0">
      <w:pPr>
        <w:pStyle w:val="Heading1"/>
        <w:jc w:val="center"/>
        <w:rPr>
          <w:rFonts w:ascii="Century Gothic" w:hAnsi="Century Gothic"/>
        </w:rPr>
      </w:pPr>
      <w:bookmarkStart w:id="28" w:name="_Toc203035309"/>
      <w:bookmarkStart w:id="29" w:name="_Toc203465305"/>
      <w:r w:rsidRPr="00341FE8">
        <w:rPr>
          <w:rFonts w:ascii="Century Gothic" w:hAnsi="Century Gothic"/>
        </w:rPr>
        <w:lastRenderedPageBreak/>
        <w:t>Core Principles</w:t>
      </w:r>
      <w:r>
        <w:rPr>
          <w:rFonts w:ascii="Century Gothic" w:hAnsi="Century Gothic"/>
        </w:rPr>
        <w:t xml:space="preserve"> for 2023-25</w:t>
      </w:r>
      <w:r w:rsidRPr="00341FE8">
        <w:rPr>
          <w:rFonts w:ascii="Century Gothic" w:hAnsi="Century Gothic"/>
        </w:rPr>
        <w:t>: Modelling</w:t>
      </w:r>
      <w:bookmarkEnd w:id="28"/>
      <w:bookmarkEnd w:id="29"/>
    </w:p>
    <w:p w14:paraId="718EFC7F" w14:textId="77777777" w:rsidR="00D008B0" w:rsidRPr="00341FE8" w:rsidRDefault="00D008B0" w:rsidP="00D008B0">
      <w:pPr>
        <w:rPr>
          <w:rFonts w:ascii="Century Gothic" w:hAnsi="Century Gothic"/>
          <w:sz w:val="22"/>
          <w:szCs w:val="22"/>
        </w:rPr>
      </w:pPr>
      <w:r w:rsidRPr="00341FE8">
        <w:rPr>
          <w:rFonts w:ascii="Century Gothic" w:hAnsi="Century Gothic"/>
          <w:sz w:val="22"/>
          <w:szCs w:val="22"/>
        </w:rPr>
        <w:t xml:space="preserve">Modelling is fundamental to clear, effective teaching and means explicitly demonstrating to students how to be successful in important learning activities.  However, different subject disciplines and tasks require different approaches and there are </w:t>
      </w:r>
      <w:proofErr w:type="gramStart"/>
      <w:r w:rsidRPr="00341FE8">
        <w:rPr>
          <w:rFonts w:ascii="Century Gothic" w:hAnsi="Century Gothic"/>
          <w:sz w:val="22"/>
          <w:szCs w:val="22"/>
        </w:rPr>
        <w:t>many different ways</w:t>
      </w:r>
      <w:proofErr w:type="gramEnd"/>
      <w:r w:rsidRPr="00341FE8">
        <w:rPr>
          <w:rFonts w:ascii="Century Gothic" w:hAnsi="Century Gothic"/>
          <w:sz w:val="22"/>
          <w:szCs w:val="22"/>
        </w:rPr>
        <w:t xml:space="preserve"> to model.  The principles below represent the core of an </w:t>
      </w:r>
      <w:proofErr w:type="gramStart"/>
      <w:r w:rsidRPr="00341FE8">
        <w:rPr>
          <w:rFonts w:ascii="Century Gothic" w:hAnsi="Century Gothic"/>
          <w:sz w:val="22"/>
          <w:szCs w:val="22"/>
        </w:rPr>
        <w:t>evidence based</w:t>
      </w:r>
      <w:proofErr w:type="gramEnd"/>
      <w:r w:rsidRPr="00341FE8">
        <w:rPr>
          <w:rFonts w:ascii="Century Gothic" w:hAnsi="Century Gothic"/>
          <w:sz w:val="22"/>
          <w:szCs w:val="22"/>
        </w:rPr>
        <w:t xml:space="preserve"> approach.</w:t>
      </w:r>
    </w:p>
    <w:tbl>
      <w:tblPr>
        <w:tblStyle w:val="TableGrid"/>
        <w:tblW w:w="0" w:type="auto"/>
        <w:tblLook w:val="04A0" w:firstRow="1" w:lastRow="0" w:firstColumn="1" w:lastColumn="0" w:noHBand="0" w:noVBand="1"/>
      </w:tblPr>
      <w:tblGrid>
        <w:gridCol w:w="2405"/>
        <w:gridCol w:w="6611"/>
      </w:tblGrid>
      <w:tr w:rsidR="00D008B0" w:rsidRPr="00341FE8" w14:paraId="61F235DA" w14:textId="77777777" w:rsidTr="00041225">
        <w:tc>
          <w:tcPr>
            <w:tcW w:w="2405" w:type="dxa"/>
          </w:tcPr>
          <w:p w14:paraId="157996BD" w14:textId="77777777" w:rsidR="00D008B0" w:rsidRPr="00341FE8" w:rsidRDefault="00D008B0" w:rsidP="00041225">
            <w:pPr>
              <w:spacing w:line="276" w:lineRule="auto"/>
              <w:rPr>
                <w:rFonts w:ascii="Century Gothic" w:hAnsi="Century Gothic"/>
                <w:b/>
                <w:sz w:val="22"/>
                <w:szCs w:val="22"/>
              </w:rPr>
            </w:pPr>
            <w:r w:rsidRPr="00341FE8">
              <w:rPr>
                <w:rFonts w:ascii="Century Gothic" w:hAnsi="Century Gothic"/>
                <w:b/>
                <w:sz w:val="22"/>
                <w:szCs w:val="22"/>
              </w:rPr>
              <w:t>Model for clarity when setting tasks</w:t>
            </w:r>
          </w:p>
        </w:tc>
        <w:tc>
          <w:tcPr>
            <w:tcW w:w="6611" w:type="dxa"/>
          </w:tcPr>
          <w:p w14:paraId="74989B36" w14:textId="77777777" w:rsidR="00D008B0" w:rsidRPr="00341FE8" w:rsidRDefault="00D008B0" w:rsidP="00041225">
            <w:pPr>
              <w:pStyle w:val="ListParagraph"/>
              <w:numPr>
                <w:ilvl w:val="0"/>
                <w:numId w:val="1"/>
              </w:numPr>
              <w:spacing w:line="276" w:lineRule="auto"/>
              <w:rPr>
                <w:rFonts w:ascii="Century Gothic" w:hAnsi="Century Gothic"/>
                <w:sz w:val="22"/>
                <w:szCs w:val="22"/>
              </w:rPr>
            </w:pPr>
            <w:r w:rsidRPr="00341FE8">
              <w:rPr>
                <w:rFonts w:ascii="Century Gothic" w:hAnsi="Century Gothic"/>
                <w:sz w:val="22"/>
                <w:szCs w:val="22"/>
              </w:rPr>
              <w:t>When setting tasks or activities, teachers should model exactly what students are expected to do</w:t>
            </w:r>
          </w:p>
          <w:p w14:paraId="1D875C8F" w14:textId="77777777" w:rsidR="00D008B0" w:rsidRPr="00341FE8" w:rsidRDefault="00D008B0" w:rsidP="00041225">
            <w:pPr>
              <w:pStyle w:val="ListParagraph"/>
              <w:numPr>
                <w:ilvl w:val="0"/>
                <w:numId w:val="1"/>
              </w:numPr>
              <w:spacing w:line="276" w:lineRule="auto"/>
              <w:rPr>
                <w:rFonts w:ascii="Century Gothic" w:hAnsi="Century Gothic"/>
                <w:sz w:val="22"/>
                <w:szCs w:val="22"/>
              </w:rPr>
            </w:pPr>
            <w:r w:rsidRPr="00341FE8">
              <w:rPr>
                <w:rFonts w:ascii="Century Gothic" w:hAnsi="Century Gothic"/>
                <w:sz w:val="22"/>
                <w:szCs w:val="22"/>
              </w:rPr>
              <w:t>Teachers use concrete examples wherever possible to ensure clarity of explanation</w:t>
            </w:r>
          </w:p>
          <w:p w14:paraId="6CF689D3" w14:textId="77777777" w:rsidR="00D008B0" w:rsidRPr="00341FE8" w:rsidRDefault="00D008B0" w:rsidP="00041225">
            <w:pPr>
              <w:pStyle w:val="ListParagraph"/>
              <w:numPr>
                <w:ilvl w:val="0"/>
                <w:numId w:val="1"/>
              </w:numPr>
              <w:spacing w:line="276" w:lineRule="auto"/>
              <w:rPr>
                <w:rFonts w:ascii="Century Gothic" w:hAnsi="Century Gothic"/>
                <w:sz w:val="22"/>
                <w:szCs w:val="22"/>
              </w:rPr>
            </w:pPr>
            <w:r w:rsidRPr="00341FE8">
              <w:rPr>
                <w:rFonts w:ascii="Century Gothic" w:hAnsi="Century Gothic"/>
                <w:sz w:val="22"/>
                <w:szCs w:val="22"/>
              </w:rPr>
              <w:t>Telling students what to do is not normally adequate</w:t>
            </w:r>
          </w:p>
          <w:p w14:paraId="4912667A" w14:textId="77777777" w:rsidR="00D008B0" w:rsidRPr="00341FE8" w:rsidRDefault="00D008B0" w:rsidP="00041225">
            <w:pPr>
              <w:pStyle w:val="ListParagraph"/>
              <w:numPr>
                <w:ilvl w:val="0"/>
                <w:numId w:val="1"/>
              </w:numPr>
              <w:spacing w:line="276" w:lineRule="auto"/>
              <w:rPr>
                <w:rFonts w:ascii="Century Gothic" w:hAnsi="Century Gothic"/>
                <w:sz w:val="22"/>
                <w:szCs w:val="22"/>
              </w:rPr>
            </w:pPr>
            <w:r w:rsidRPr="00341FE8">
              <w:rPr>
                <w:rFonts w:ascii="Century Gothic" w:hAnsi="Century Gothic"/>
                <w:sz w:val="22"/>
                <w:szCs w:val="22"/>
              </w:rPr>
              <w:t xml:space="preserve">Use of the I do, </w:t>
            </w:r>
            <w:proofErr w:type="gramStart"/>
            <w:r w:rsidRPr="00341FE8">
              <w:rPr>
                <w:rFonts w:ascii="Century Gothic" w:hAnsi="Century Gothic"/>
                <w:sz w:val="22"/>
                <w:szCs w:val="22"/>
              </w:rPr>
              <w:t>We</w:t>
            </w:r>
            <w:proofErr w:type="gramEnd"/>
            <w:r w:rsidRPr="00341FE8">
              <w:rPr>
                <w:rFonts w:ascii="Century Gothic" w:hAnsi="Century Gothic"/>
                <w:sz w:val="22"/>
                <w:szCs w:val="22"/>
              </w:rPr>
              <w:t xml:space="preserve"> do, </w:t>
            </w:r>
            <w:proofErr w:type="gramStart"/>
            <w:r w:rsidRPr="00341FE8">
              <w:rPr>
                <w:rFonts w:ascii="Century Gothic" w:hAnsi="Century Gothic"/>
                <w:sz w:val="22"/>
                <w:szCs w:val="22"/>
              </w:rPr>
              <w:t>You</w:t>
            </w:r>
            <w:proofErr w:type="gramEnd"/>
            <w:r w:rsidRPr="00341FE8">
              <w:rPr>
                <w:rFonts w:ascii="Century Gothic" w:hAnsi="Century Gothic"/>
                <w:sz w:val="22"/>
                <w:szCs w:val="22"/>
              </w:rPr>
              <w:t xml:space="preserve"> do approach will clarify for students the expectations of an activity. </w:t>
            </w:r>
          </w:p>
        </w:tc>
      </w:tr>
      <w:tr w:rsidR="00D008B0" w:rsidRPr="00341FE8" w14:paraId="71CE0F37" w14:textId="77777777" w:rsidTr="00041225">
        <w:tc>
          <w:tcPr>
            <w:tcW w:w="2405" w:type="dxa"/>
          </w:tcPr>
          <w:p w14:paraId="2408DCBD" w14:textId="77777777" w:rsidR="00D008B0" w:rsidRPr="00341FE8" w:rsidRDefault="00D008B0" w:rsidP="00041225">
            <w:pPr>
              <w:spacing w:line="276" w:lineRule="auto"/>
              <w:rPr>
                <w:rFonts w:ascii="Century Gothic" w:hAnsi="Century Gothic"/>
                <w:b/>
                <w:sz w:val="22"/>
                <w:szCs w:val="22"/>
              </w:rPr>
            </w:pPr>
            <w:r w:rsidRPr="00341FE8">
              <w:rPr>
                <w:rFonts w:ascii="Century Gothic" w:hAnsi="Century Gothic"/>
                <w:b/>
                <w:sz w:val="22"/>
                <w:szCs w:val="22"/>
              </w:rPr>
              <w:t>Model for quality in all open-ended tasks</w:t>
            </w:r>
          </w:p>
        </w:tc>
        <w:tc>
          <w:tcPr>
            <w:tcW w:w="6611" w:type="dxa"/>
          </w:tcPr>
          <w:p w14:paraId="030911C2" w14:textId="77777777" w:rsidR="00D008B0" w:rsidRPr="00341FE8" w:rsidRDefault="00D008B0" w:rsidP="00041225">
            <w:pPr>
              <w:pStyle w:val="ListParagraph"/>
              <w:numPr>
                <w:ilvl w:val="0"/>
                <w:numId w:val="2"/>
              </w:numPr>
              <w:spacing w:line="276" w:lineRule="auto"/>
              <w:rPr>
                <w:rFonts w:ascii="Century Gothic" w:hAnsi="Century Gothic"/>
                <w:sz w:val="22"/>
                <w:szCs w:val="22"/>
              </w:rPr>
            </w:pPr>
            <w:r w:rsidRPr="00341FE8">
              <w:rPr>
                <w:rFonts w:ascii="Century Gothic" w:hAnsi="Century Gothic"/>
                <w:sz w:val="22"/>
                <w:szCs w:val="22"/>
              </w:rPr>
              <w:t xml:space="preserve">Open-ended tasks should follow the I do, </w:t>
            </w:r>
            <w:proofErr w:type="gramStart"/>
            <w:r w:rsidRPr="00341FE8">
              <w:rPr>
                <w:rFonts w:ascii="Century Gothic" w:hAnsi="Century Gothic"/>
                <w:sz w:val="22"/>
                <w:szCs w:val="22"/>
              </w:rPr>
              <w:t>We</w:t>
            </w:r>
            <w:proofErr w:type="gramEnd"/>
            <w:r w:rsidRPr="00341FE8">
              <w:rPr>
                <w:rFonts w:ascii="Century Gothic" w:hAnsi="Century Gothic"/>
                <w:sz w:val="22"/>
                <w:szCs w:val="22"/>
              </w:rPr>
              <w:t xml:space="preserve"> do, </w:t>
            </w:r>
            <w:proofErr w:type="gramStart"/>
            <w:r w:rsidRPr="00341FE8">
              <w:rPr>
                <w:rFonts w:ascii="Century Gothic" w:hAnsi="Century Gothic"/>
                <w:sz w:val="22"/>
                <w:szCs w:val="22"/>
              </w:rPr>
              <w:t>You</w:t>
            </w:r>
            <w:proofErr w:type="gramEnd"/>
            <w:r w:rsidRPr="00341FE8">
              <w:rPr>
                <w:rFonts w:ascii="Century Gothic" w:hAnsi="Century Gothic"/>
                <w:sz w:val="22"/>
                <w:szCs w:val="22"/>
              </w:rPr>
              <w:t xml:space="preserve"> do, allowing graduated reduction in support when accessing extended writing tasks.</w:t>
            </w:r>
          </w:p>
          <w:p w14:paraId="0DFB03D1" w14:textId="77777777" w:rsidR="00D008B0" w:rsidRPr="00341FE8" w:rsidRDefault="00D008B0" w:rsidP="00041225">
            <w:pPr>
              <w:pStyle w:val="ListParagraph"/>
              <w:numPr>
                <w:ilvl w:val="0"/>
                <w:numId w:val="2"/>
              </w:numPr>
              <w:spacing w:line="276" w:lineRule="auto"/>
              <w:rPr>
                <w:rFonts w:ascii="Century Gothic" w:hAnsi="Century Gothic"/>
                <w:sz w:val="22"/>
                <w:szCs w:val="22"/>
              </w:rPr>
            </w:pPr>
            <w:r w:rsidRPr="00341FE8">
              <w:rPr>
                <w:rFonts w:ascii="Century Gothic" w:hAnsi="Century Gothic"/>
                <w:sz w:val="22"/>
                <w:szCs w:val="22"/>
              </w:rPr>
              <w:t>Modelling should bring attention to key features of the work that represent quality.</w:t>
            </w:r>
          </w:p>
        </w:tc>
      </w:tr>
      <w:tr w:rsidR="00D008B0" w:rsidRPr="00341FE8" w14:paraId="3AEA7B50" w14:textId="77777777" w:rsidTr="00041225">
        <w:tc>
          <w:tcPr>
            <w:tcW w:w="2405" w:type="dxa"/>
          </w:tcPr>
          <w:p w14:paraId="092A9ADC" w14:textId="77777777" w:rsidR="00D008B0" w:rsidRPr="00341FE8" w:rsidRDefault="00D008B0" w:rsidP="00041225">
            <w:pPr>
              <w:spacing w:line="276" w:lineRule="auto"/>
              <w:rPr>
                <w:rFonts w:ascii="Century Gothic" w:hAnsi="Century Gothic"/>
                <w:b/>
                <w:sz w:val="22"/>
                <w:szCs w:val="22"/>
              </w:rPr>
            </w:pPr>
            <w:r w:rsidRPr="00341FE8">
              <w:rPr>
                <w:rFonts w:ascii="Century Gothic" w:hAnsi="Century Gothic"/>
                <w:b/>
                <w:sz w:val="22"/>
                <w:szCs w:val="22"/>
              </w:rPr>
              <w:t>Model writing</w:t>
            </w:r>
          </w:p>
        </w:tc>
        <w:tc>
          <w:tcPr>
            <w:tcW w:w="6611" w:type="dxa"/>
          </w:tcPr>
          <w:p w14:paraId="4283905C" w14:textId="77777777" w:rsidR="00D008B0" w:rsidRPr="00341FE8" w:rsidRDefault="00D008B0" w:rsidP="00041225">
            <w:pPr>
              <w:pStyle w:val="ListParagraph"/>
              <w:numPr>
                <w:ilvl w:val="0"/>
                <w:numId w:val="3"/>
              </w:numPr>
              <w:spacing w:line="276" w:lineRule="auto"/>
              <w:rPr>
                <w:rFonts w:ascii="Century Gothic" w:hAnsi="Century Gothic"/>
                <w:sz w:val="22"/>
                <w:szCs w:val="22"/>
              </w:rPr>
            </w:pPr>
            <w:r w:rsidRPr="00341FE8">
              <w:rPr>
                <w:rFonts w:ascii="Century Gothic" w:hAnsi="Century Gothic"/>
                <w:sz w:val="22"/>
                <w:szCs w:val="22"/>
              </w:rPr>
              <w:t>For effective instructional teaching, teachers need to walk through a learning process themselves, highlighting key procedures and the thinking that underpins them.</w:t>
            </w:r>
          </w:p>
          <w:p w14:paraId="4C45FA3B" w14:textId="77777777" w:rsidR="00D008B0" w:rsidRPr="00341FE8" w:rsidRDefault="00D008B0" w:rsidP="00041225">
            <w:pPr>
              <w:pStyle w:val="ListParagraph"/>
              <w:numPr>
                <w:ilvl w:val="0"/>
                <w:numId w:val="3"/>
              </w:numPr>
              <w:spacing w:line="276" w:lineRule="auto"/>
              <w:rPr>
                <w:rFonts w:ascii="Century Gothic" w:hAnsi="Century Gothic"/>
                <w:b/>
                <w:sz w:val="22"/>
                <w:szCs w:val="22"/>
              </w:rPr>
            </w:pPr>
            <w:r w:rsidRPr="00341FE8">
              <w:rPr>
                <w:rFonts w:ascii="Century Gothic" w:hAnsi="Century Gothic"/>
                <w:sz w:val="22"/>
                <w:szCs w:val="22"/>
              </w:rPr>
              <w:t>Use pre-prepared written models</w:t>
            </w:r>
            <w:r w:rsidRPr="00341FE8">
              <w:rPr>
                <w:rFonts w:ascii="Century Gothic" w:hAnsi="Century Gothic"/>
                <w:b/>
                <w:sz w:val="22"/>
                <w:szCs w:val="22"/>
              </w:rPr>
              <w:t xml:space="preserve"> </w:t>
            </w:r>
            <w:r w:rsidRPr="00341FE8">
              <w:rPr>
                <w:rFonts w:ascii="Century Gothic" w:hAnsi="Century Gothic"/>
                <w:sz w:val="22"/>
                <w:szCs w:val="22"/>
              </w:rPr>
              <w:t>which cover the bandwidth of writing ability so that students are exposed to a range of work.</w:t>
            </w:r>
          </w:p>
          <w:p w14:paraId="339D76FC" w14:textId="77777777" w:rsidR="00D008B0" w:rsidRPr="00341FE8" w:rsidRDefault="00D008B0" w:rsidP="00041225">
            <w:pPr>
              <w:pStyle w:val="ListParagraph"/>
              <w:numPr>
                <w:ilvl w:val="0"/>
                <w:numId w:val="3"/>
              </w:numPr>
              <w:spacing w:line="276" w:lineRule="auto"/>
              <w:rPr>
                <w:rFonts w:ascii="Century Gothic" w:hAnsi="Century Gothic"/>
                <w:b/>
                <w:sz w:val="22"/>
                <w:szCs w:val="22"/>
              </w:rPr>
            </w:pPr>
            <w:r w:rsidRPr="00341FE8">
              <w:rPr>
                <w:rFonts w:ascii="Century Gothic" w:hAnsi="Century Gothic"/>
                <w:sz w:val="22"/>
                <w:szCs w:val="22"/>
              </w:rPr>
              <w:t>Some models of writing used in school s are too basic.  Models of writing should use advanced, academic writing an expression throughout secondary school.</w:t>
            </w:r>
          </w:p>
        </w:tc>
      </w:tr>
      <w:tr w:rsidR="00D008B0" w:rsidRPr="00341FE8" w14:paraId="70A70827" w14:textId="77777777" w:rsidTr="00041225">
        <w:tc>
          <w:tcPr>
            <w:tcW w:w="2405" w:type="dxa"/>
          </w:tcPr>
          <w:p w14:paraId="508976C4" w14:textId="77777777" w:rsidR="00D008B0" w:rsidRPr="00341FE8" w:rsidRDefault="00D008B0" w:rsidP="00041225">
            <w:pPr>
              <w:spacing w:line="276" w:lineRule="auto"/>
              <w:rPr>
                <w:rFonts w:ascii="Century Gothic" w:hAnsi="Century Gothic"/>
                <w:b/>
                <w:sz w:val="22"/>
                <w:szCs w:val="22"/>
              </w:rPr>
            </w:pPr>
            <w:r w:rsidRPr="00341FE8">
              <w:rPr>
                <w:rFonts w:ascii="Century Gothic" w:hAnsi="Century Gothic"/>
                <w:b/>
                <w:sz w:val="22"/>
                <w:szCs w:val="22"/>
              </w:rPr>
              <w:t>Model processes</w:t>
            </w:r>
          </w:p>
        </w:tc>
        <w:tc>
          <w:tcPr>
            <w:tcW w:w="6611" w:type="dxa"/>
          </w:tcPr>
          <w:p w14:paraId="449E1AB7" w14:textId="77777777" w:rsidR="00D008B0" w:rsidRPr="00341FE8" w:rsidRDefault="00D008B0" w:rsidP="00041225">
            <w:pPr>
              <w:pStyle w:val="ListParagraph"/>
              <w:numPr>
                <w:ilvl w:val="0"/>
                <w:numId w:val="4"/>
              </w:numPr>
              <w:spacing w:line="276" w:lineRule="auto"/>
              <w:rPr>
                <w:rFonts w:ascii="Century Gothic" w:hAnsi="Century Gothic"/>
                <w:sz w:val="22"/>
                <w:szCs w:val="22"/>
              </w:rPr>
            </w:pPr>
            <w:r w:rsidRPr="00341FE8">
              <w:rPr>
                <w:rFonts w:ascii="Century Gothic" w:hAnsi="Century Gothic"/>
                <w:sz w:val="22"/>
                <w:szCs w:val="22"/>
              </w:rPr>
              <w:t xml:space="preserve">Model practice or mental processes </w:t>
            </w:r>
            <w:proofErr w:type="gramStart"/>
            <w:r w:rsidRPr="00341FE8">
              <w:rPr>
                <w:rFonts w:ascii="Century Gothic" w:hAnsi="Century Gothic"/>
                <w:sz w:val="22"/>
                <w:szCs w:val="22"/>
              </w:rPr>
              <w:t>through the use of</w:t>
            </w:r>
            <w:proofErr w:type="gramEnd"/>
            <w:r w:rsidRPr="00341FE8">
              <w:rPr>
                <w:rFonts w:ascii="Century Gothic" w:hAnsi="Century Gothic"/>
                <w:sz w:val="22"/>
                <w:szCs w:val="22"/>
              </w:rPr>
              <w:t xml:space="preserve"> clear, logical sequences of instructions, which are demonstrated to students</w:t>
            </w:r>
          </w:p>
          <w:p w14:paraId="0073AC56" w14:textId="77777777" w:rsidR="00D008B0" w:rsidRPr="00341FE8" w:rsidRDefault="00D008B0" w:rsidP="00041225">
            <w:pPr>
              <w:pStyle w:val="ListParagraph"/>
              <w:numPr>
                <w:ilvl w:val="0"/>
                <w:numId w:val="4"/>
              </w:numPr>
              <w:spacing w:line="276" w:lineRule="auto"/>
              <w:rPr>
                <w:rFonts w:ascii="Century Gothic" w:hAnsi="Century Gothic"/>
                <w:sz w:val="22"/>
                <w:szCs w:val="22"/>
              </w:rPr>
            </w:pPr>
            <w:r w:rsidRPr="00341FE8">
              <w:rPr>
                <w:rFonts w:ascii="Century Gothic" w:hAnsi="Century Gothic"/>
                <w:sz w:val="22"/>
                <w:szCs w:val="22"/>
              </w:rPr>
              <w:t xml:space="preserve">Worked examples should be chosen to provide clear and efficient guidance as to how to complete the process. </w:t>
            </w:r>
          </w:p>
        </w:tc>
      </w:tr>
    </w:tbl>
    <w:p w14:paraId="52F0A0C0" w14:textId="77777777" w:rsidR="00D008B0" w:rsidRPr="00341FE8" w:rsidRDefault="00D008B0" w:rsidP="00D008B0">
      <w:pPr>
        <w:rPr>
          <w:rFonts w:ascii="Century Gothic" w:hAnsi="Century Gothic"/>
          <w:b/>
          <w:sz w:val="22"/>
          <w:szCs w:val="22"/>
        </w:rPr>
      </w:pPr>
      <w:r w:rsidRPr="00341FE8">
        <w:rPr>
          <w:rFonts w:ascii="Century Gothic" w:hAnsi="Century Gothic"/>
          <w:b/>
          <w:sz w:val="22"/>
          <w:szCs w:val="22"/>
        </w:rPr>
        <w:t>What are some of the typical features of effective modelling?</w:t>
      </w:r>
    </w:p>
    <w:p w14:paraId="7453D05F"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 xml:space="preserve">Tasks will be clearly </w:t>
      </w:r>
      <w:proofErr w:type="gramStart"/>
      <w:r w:rsidRPr="00341FE8">
        <w:rPr>
          <w:rFonts w:ascii="Century Gothic" w:hAnsi="Century Gothic"/>
          <w:sz w:val="22"/>
          <w:szCs w:val="22"/>
        </w:rPr>
        <w:t>explained</w:t>
      </w:r>
      <w:proofErr w:type="gramEnd"/>
      <w:r w:rsidRPr="00341FE8">
        <w:rPr>
          <w:rFonts w:ascii="Century Gothic" w:hAnsi="Century Gothic"/>
          <w:sz w:val="22"/>
          <w:szCs w:val="22"/>
        </w:rPr>
        <w:t xml:space="preserve"> and all students will be able to complete them</w:t>
      </w:r>
    </w:p>
    <w:p w14:paraId="4E6DB88F"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Where appropriate, emphasis will be put on quality in work “to do this really well, you need to</w:t>
      </w:r>
      <w:proofErr w:type="gramStart"/>
      <w:r w:rsidRPr="00341FE8">
        <w:rPr>
          <w:rFonts w:ascii="Century Gothic" w:hAnsi="Century Gothic"/>
          <w:sz w:val="22"/>
          <w:szCs w:val="22"/>
        </w:rPr>
        <w:t>…..</w:t>
      </w:r>
      <w:proofErr w:type="gramEnd"/>
      <w:r w:rsidRPr="00341FE8">
        <w:rPr>
          <w:rFonts w:ascii="Century Gothic" w:hAnsi="Century Gothic"/>
          <w:sz w:val="22"/>
          <w:szCs w:val="22"/>
        </w:rPr>
        <w:t>”</w:t>
      </w:r>
    </w:p>
    <w:p w14:paraId="624E1D17"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Lessons will contain a limited number of tasks, to allow time for teachers to explore models with students in depth</w:t>
      </w:r>
    </w:p>
    <w:p w14:paraId="69BEDEB5"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Even small tasks e.g. a set of comprehension questions will include an element of modelling which promotes access and excellence</w:t>
      </w:r>
    </w:p>
    <w:p w14:paraId="5A72C069"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There will be a constant sense of high value and challenge in the tasks set</w:t>
      </w:r>
    </w:p>
    <w:p w14:paraId="7F4C633E"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lastRenderedPageBreak/>
        <w:t>Students will be required to think and work hard to apply what they have learnt</w:t>
      </w:r>
    </w:p>
    <w:p w14:paraId="30883F54" w14:textId="77777777" w:rsidR="00D008B0" w:rsidRPr="00341FE8" w:rsidRDefault="00D008B0" w:rsidP="00D008B0">
      <w:pPr>
        <w:pStyle w:val="ListParagraph"/>
        <w:numPr>
          <w:ilvl w:val="0"/>
          <w:numId w:val="5"/>
        </w:numPr>
        <w:rPr>
          <w:rFonts w:ascii="Century Gothic" w:hAnsi="Century Gothic"/>
          <w:sz w:val="22"/>
          <w:szCs w:val="22"/>
        </w:rPr>
      </w:pPr>
      <w:r w:rsidRPr="00341FE8">
        <w:rPr>
          <w:rFonts w:ascii="Century Gothic" w:hAnsi="Century Gothic"/>
          <w:sz w:val="22"/>
          <w:szCs w:val="22"/>
        </w:rPr>
        <w:t xml:space="preserve">Feedback on student work, e.g. at the end of the lesson, will </w:t>
      </w:r>
      <w:proofErr w:type="gramStart"/>
      <w:r w:rsidRPr="00341FE8">
        <w:rPr>
          <w:rFonts w:ascii="Century Gothic" w:hAnsi="Century Gothic"/>
          <w:sz w:val="22"/>
          <w:szCs w:val="22"/>
        </w:rPr>
        <w:t>refer back</w:t>
      </w:r>
      <w:proofErr w:type="gramEnd"/>
      <w:r w:rsidRPr="00341FE8">
        <w:rPr>
          <w:rFonts w:ascii="Century Gothic" w:hAnsi="Century Gothic"/>
          <w:sz w:val="22"/>
          <w:szCs w:val="22"/>
        </w:rPr>
        <w:t xml:space="preserve"> to the qualities exposed in the modelling stage</w:t>
      </w:r>
    </w:p>
    <w:p w14:paraId="75F25274" w14:textId="77777777" w:rsidR="00D008B0" w:rsidRPr="00341FE8" w:rsidRDefault="00D008B0" w:rsidP="00D008B0">
      <w:pPr>
        <w:rPr>
          <w:rFonts w:ascii="Century Gothic" w:hAnsi="Century Gothic"/>
          <w:b/>
          <w:sz w:val="22"/>
          <w:szCs w:val="22"/>
        </w:rPr>
      </w:pPr>
      <w:r w:rsidRPr="00341FE8">
        <w:rPr>
          <w:rFonts w:ascii="Century Gothic" w:hAnsi="Century Gothic"/>
          <w:b/>
          <w:sz w:val="22"/>
          <w:szCs w:val="22"/>
        </w:rPr>
        <w:t>How might we recognise ineffective or absent modelling?</w:t>
      </w:r>
    </w:p>
    <w:p w14:paraId="6C521D48" w14:textId="77777777" w:rsidR="00D008B0" w:rsidRPr="00341FE8" w:rsidRDefault="00D008B0" w:rsidP="00D008B0">
      <w:pPr>
        <w:pStyle w:val="ListParagraph"/>
        <w:numPr>
          <w:ilvl w:val="0"/>
          <w:numId w:val="6"/>
        </w:numPr>
        <w:rPr>
          <w:rFonts w:ascii="Century Gothic" w:hAnsi="Century Gothic"/>
          <w:sz w:val="22"/>
          <w:szCs w:val="22"/>
        </w:rPr>
      </w:pPr>
      <w:r w:rsidRPr="00341FE8">
        <w:rPr>
          <w:rFonts w:ascii="Century Gothic" w:hAnsi="Century Gothic"/>
          <w:sz w:val="22"/>
          <w:szCs w:val="22"/>
        </w:rPr>
        <w:t>Once the teacher has set the task, weaker students will be unable to get started</w:t>
      </w:r>
    </w:p>
    <w:p w14:paraId="253A37C9" w14:textId="77777777" w:rsidR="00D008B0" w:rsidRPr="00341FE8" w:rsidRDefault="00D008B0" w:rsidP="00D008B0">
      <w:pPr>
        <w:pStyle w:val="ListParagraph"/>
        <w:numPr>
          <w:ilvl w:val="0"/>
          <w:numId w:val="6"/>
        </w:numPr>
        <w:rPr>
          <w:rFonts w:ascii="Century Gothic" w:hAnsi="Century Gothic"/>
          <w:sz w:val="22"/>
          <w:szCs w:val="22"/>
        </w:rPr>
      </w:pPr>
      <w:r w:rsidRPr="00341FE8">
        <w:rPr>
          <w:rFonts w:ascii="Century Gothic" w:hAnsi="Century Gothic"/>
          <w:sz w:val="22"/>
          <w:szCs w:val="22"/>
        </w:rPr>
        <w:t>Higher attaining students may be able to complete the work, but it will not be challenging or difficult</w:t>
      </w:r>
    </w:p>
    <w:p w14:paraId="457AF1C3" w14:textId="77777777" w:rsidR="00D008B0" w:rsidRPr="00341FE8" w:rsidRDefault="00D008B0" w:rsidP="00D008B0">
      <w:pPr>
        <w:pStyle w:val="ListParagraph"/>
        <w:numPr>
          <w:ilvl w:val="0"/>
          <w:numId w:val="6"/>
        </w:numPr>
        <w:rPr>
          <w:rFonts w:ascii="Century Gothic" w:hAnsi="Century Gothic"/>
          <w:sz w:val="22"/>
          <w:szCs w:val="22"/>
        </w:rPr>
      </w:pPr>
      <w:r w:rsidRPr="00341FE8">
        <w:rPr>
          <w:rFonts w:ascii="Century Gothic" w:hAnsi="Century Gothic"/>
          <w:sz w:val="22"/>
          <w:szCs w:val="22"/>
        </w:rPr>
        <w:t>Written models will be of limited quality, using a limited range of language and vocabulary</w:t>
      </w:r>
    </w:p>
    <w:p w14:paraId="18999438" w14:textId="77777777" w:rsidR="00D008B0" w:rsidRPr="00341FE8" w:rsidRDefault="00D008B0" w:rsidP="00D008B0">
      <w:pPr>
        <w:pStyle w:val="ListParagraph"/>
        <w:numPr>
          <w:ilvl w:val="0"/>
          <w:numId w:val="6"/>
        </w:numPr>
        <w:rPr>
          <w:rFonts w:ascii="Century Gothic" w:hAnsi="Century Gothic"/>
          <w:sz w:val="22"/>
          <w:szCs w:val="22"/>
        </w:rPr>
      </w:pPr>
      <w:r w:rsidRPr="00341FE8">
        <w:rPr>
          <w:rFonts w:ascii="Century Gothic" w:hAnsi="Century Gothic"/>
          <w:sz w:val="22"/>
          <w:szCs w:val="22"/>
        </w:rPr>
        <w:t>Models may be given to students but not referred to in detail; students will not be guided to explore the quality in the modelled work</w:t>
      </w:r>
    </w:p>
    <w:p w14:paraId="56D7DBAB" w14:textId="77777777" w:rsidR="00D008B0" w:rsidRPr="00341FE8" w:rsidRDefault="00D008B0" w:rsidP="00D008B0">
      <w:pPr>
        <w:pStyle w:val="ListParagraph"/>
        <w:numPr>
          <w:ilvl w:val="0"/>
          <w:numId w:val="6"/>
        </w:numPr>
        <w:rPr>
          <w:rFonts w:ascii="Century Gothic" w:hAnsi="Century Gothic"/>
          <w:sz w:val="22"/>
          <w:szCs w:val="22"/>
        </w:rPr>
      </w:pPr>
      <w:r w:rsidRPr="00341FE8">
        <w:rPr>
          <w:rFonts w:ascii="Century Gothic" w:hAnsi="Century Gothic"/>
          <w:sz w:val="22"/>
          <w:szCs w:val="22"/>
        </w:rPr>
        <w:t>Modelling may be understood as only for extended writing or exam answers</w:t>
      </w:r>
    </w:p>
    <w:p w14:paraId="32131939" w14:textId="77777777" w:rsidR="00D008B0" w:rsidRPr="00341FE8" w:rsidRDefault="00D008B0" w:rsidP="00D008B0">
      <w:pPr>
        <w:rPr>
          <w:rFonts w:ascii="Century Gothic" w:hAnsi="Century Gothic"/>
          <w:b/>
          <w:sz w:val="22"/>
          <w:szCs w:val="22"/>
        </w:rPr>
      </w:pPr>
      <w:r w:rsidRPr="00341FE8">
        <w:rPr>
          <w:rFonts w:ascii="Century Gothic" w:hAnsi="Century Gothic"/>
          <w:b/>
          <w:sz w:val="22"/>
          <w:szCs w:val="22"/>
        </w:rPr>
        <w:t xml:space="preserve">A modelling </w:t>
      </w:r>
      <w:proofErr w:type="gramStart"/>
      <w:r w:rsidRPr="00341FE8">
        <w:rPr>
          <w:rFonts w:ascii="Century Gothic" w:hAnsi="Century Gothic"/>
          <w:b/>
          <w:sz w:val="22"/>
          <w:szCs w:val="22"/>
        </w:rPr>
        <w:t>check-list</w:t>
      </w:r>
      <w:proofErr w:type="gramEnd"/>
      <w:r w:rsidRPr="00341FE8">
        <w:rPr>
          <w:rFonts w:ascii="Century Gothic" w:hAnsi="Century Gothic"/>
          <w:b/>
          <w:sz w:val="22"/>
          <w:szCs w:val="22"/>
        </w:rPr>
        <w:t xml:space="preserve"> for observers</w:t>
      </w:r>
    </w:p>
    <w:p w14:paraId="21BB5AFA" w14:textId="77777777" w:rsidR="00D008B0" w:rsidRPr="00341FE8" w:rsidRDefault="00D008B0" w:rsidP="00D008B0">
      <w:pPr>
        <w:pStyle w:val="ListParagraph"/>
        <w:numPr>
          <w:ilvl w:val="0"/>
          <w:numId w:val="7"/>
        </w:numPr>
        <w:rPr>
          <w:rFonts w:ascii="Century Gothic" w:hAnsi="Century Gothic"/>
          <w:sz w:val="22"/>
          <w:szCs w:val="22"/>
        </w:rPr>
      </w:pPr>
      <w:r w:rsidRPr="00341FE8">
        <w:rPr>
          <w:rFonts w:ascii="Century Gothic" w:hAnsi="Century Gothic"/>
          <w:sz w:val="22"/>
          <w:szCs w:val="22"/>
        </w:rPr>
        <w:t>Are students shown clearly how to access the task?</w:t>
      </w:r>
    </w:p>
    <w:p w14:paraId="2B9DF64C" w14:textId="77777777" w:rsidR="00D008B0" w:rsidRPr="00341FE8" w:rsidRDefault="00D008B0" w:rsidP="00D008B0">
      <w:pPr>
        <w:pStyle w:val="ListParagraph"/>
        <w:numPr>
          <w:ilvl w:val="0"/>
          <w:numId w:val="7"/>
        </w:numPr>
        <w:rPr>
          <w:rFonts w:ascii="Century Gothic" w:hAnsi="Century Gothic"/>
          <w:sz w:val="22"/>
          <w:szCs w:val="22"/>
        </w:rPr>
      </w:pPr>
      <w:r w:rsidRPr="00341FE8">
        <w:rPr>
          <w:rFonts w:ascii="Century Gothic" w:hAnsi="Century Gothic"/>
          <w:sz w:val="22"/>
          <w:szCs w:val="22"/>
        </w:rPr>
        <w:t>Are students shown clearly how to achieve excellence in the completion of the task?</w:t>
      </w:r>
    </w:p>
    <w:p w14:paraId="65FE9467" w14:textId="77777777" w:rsidR="00D008B0" w:rsidRPr="00341FE8" w:rsidRDefault="00D008B0" w:rsidP="00D008B0">
      <w:pPr>
        <w:pStyle w:val="ListParagraph"/>
        <w:numPr>
          <w:ilvl w:val="0"/>
          <w:numId w:val="7"/>
        </w:numPr>
        <w:rPr>
          <w:rFonts w:ascii="Century Gothic" w:hAnsi="Century Gothic"/>
          <w:sz w:val="22"/>
          <w:szCs w:val="22"/>
        </w:rPr>
      </w:pPr>
      <w:r w:rsidRPr="00341FE8">
        <w:rPr>
          <w:rFonts w:ascii="Century Gothic" w:hAnsi="Century Gothic"/>
          <w:sz w:val="22"/>
          <w:szCs w:val="22"/>
        </w:rPr>
        <w:t>Are models/examples being used to demonstrate the process as clearly as possible?</w:t>
      </w:r>
    </w:p>
    <w:p w14:paraId="721E54AA" w14:textId="77777777" w:rsidR="00D008B0" w:rsidRDefault="00D008B0" w:rsidP="00140E2A">
      <w:pPr>
        <w:shd w:val="clear" w:color="auto" w:fill="FFFFFF"/>
        <w:spacing w:before="0" w:after="0"/>
        <w:rPr>
          <w:rFonts w:ascii="Century Gothic" w:eastAsia="Times New Roman" w:hAnsi="Century Gothic" w:cstheme="minorHAnsi"/>
          <w:color w:val="201F1E"/>
          <w:sz w:val="22"/>
          <w:szCs w:val="22"/>
          <w:lang w:eastAsia="en-GB"/>
        </w:rPr>
      </w:pPr>
    </w:p>
    <w:p w14:paraId="310E8399" w14:textId="77777777" w:rsidR="00D008B0" w:rsidRDefault="00D008B0">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br w:type="page"/>
      </w:r>
    </w:p>
    <w:p w14:paraId="20EBCF81" w14:textId="6017EABD" w:rsidR="007C1F18" w:rsidRPr="00341FE8" w:rsidRDefault="00FE46BA" w:rsidP="007C1F18">
      <w:pPr>
        <w:pStyle w:val="Heading1"/>
        <w:spacing w:after="240"/>
        <w:jc w:val="center"/>
        <w:rPr>
          <w:rFonts w:ascii="Century Gothic" w:hAnsi="Century Gothic"/>
        </w:rPr>
      </w:pPr>
      <w:bookmarkStart w:id="30" w:name="_Toc203035310"/>
      <w:bookmarkStart w:id="31" w:name="_Toc203465306"/>
      <w:r w:rsidRPr="00341FE8">
        <w:rPr>
          <w:rFonts w:ascii="Century Gothic" w:hAnsi="Century Gothic"/>
        </w:rPr>
        <w:lastRenderedPageBreak/>
        <w:t>Core Principles</w:t>
      </w:r>
      <w:r w:rsidR="00FE70B7">
        <w:rPr>
          <w:rFonts w:ascii="Century Gothic" w:hAnsi="Century Gothic"/>
        </w:rPr>
        <w:t xml:space="preserve"> for 2023-25</w:t>
      </w:r>
      <w:r w:rsidRPr="00341FE8">
        <w:rPr>
          <w:rFonts w:ascii="Century Gothic" w:hAnsi="Century Gothic"/>
        </w:rPr>
        <w:t>: Checking for Understanding</w:t>
      </w:r>
      <w:bookmarkEnd w:id="30"/>
      <w:bookmarkEnd w:id="31"/>
    </w:p>
    <w:p w14:paraId="118449BA" w14:textId="77777777" w:rsidR="007C1F18" w:rsidRPr="00341FE8" w:rsidRDefault="007C1F18" w:rsidP="00140E2A">
      <w:pPr>
        <w:rPr>
          <w:rFonts w:ascii="Century Gothic" w:hAnsi="Century Gothic" w:cstheme="minorHAnsi"/>
          <w:sz w:val="22"/>
          <w:szCs w:val="22"/>
        </w:rPr>
      </w:pPr>
      <w:r w:rsidRPr="00341FE8">
        <w:rPr>
          <w:rFonts w:ascii="Century Gothic" w:hAnsi="Century Gothic" w:cstheme="minorHAnsi"/>
          <w:sz w:val="22"/>
          <w:szCs w:val="22"/>
        </w:rPr>
        <w:t xml:space="preserve">A central idea in </w:t>
      </w:r>
      <w:proofErr w:type="spellStart"/>
      <w:r w:rsidRPr="00341FE8">
        <w:rPr>
          <w:rFonts w:ascii="Century Gothic" w:hAnsi="Century Gothic" w:cstheme="minorHAnsi"/>
          <w:sz w:val="22"/>
          <w:szCs w:val="22"/>
        </w:rPr>
        <w:t>Rosenshine’s</w:t>
      </w:r>
      <w:proofErr w:type="spellEnd"/>
      <w:r w:rsidRPr="00341FE8">
        <w:rPr>
          <w:rFonts w:ascii="Century Gothic" w:hAnsi="Century Gothic" w:cstheme="minorHAnsi"/>
          <w:sz w:val="22"/>
          <w:szCs w:val="22"/>
        </w:rPr>
        <w:t xml:space="preserve"> Principles is that more effective teachers systematically check for understanding from students.  Teachers cannot assume students understand unless they receive feedback telling them that the student has understood.  This information can then the used to inform the next steps in the learning sequence, as well as helping students to secure deeper understanding.</w:t>
      </w:r>
    </w:p>
    <w:tbl>
      <w:tblPr>
        <w:tblStyle w:val="TableGrid"/>
        <w:tblW w:w="0" w:type="auto"/>
        <w:tblInd w:w="-5" w:type="dxa"/>
        <w:tblLook w:val="04A0" w:firstRow="1" w:lastRow="0" w:firstColumn="1" w:lastColumn="0" w:noHBand="0" w:noVBand="1"/>
      </w:tblPr>
      <w:tblGrid>
        <w:gridCol w:w="2552"/>
        <w:gridCol w:w="6469"/>
      </w:tblGrid>
      <w:tr w:rsidR="00FE46BA" w:rsidRPr="00341FE8" w14:paraId="692EF6A8" w14:textId="77777777" w:rsidTr="00140E2A">
        <w:tc>
          <w:tcPr>
            <w:tcW w:w="2552" w:type="dxa"/>
          </w:tcPr>
          <w:p w14:paraId="1B0D3173"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Use cold call to gauge responses</w:t>
            </w:r>
          </w:p>
        </w:tc>
        <w:tc>
          <w:tcPr>
            <w:tcW w:w="6469" w:type="dxa"/>
          </w:tcPr>
          <w:p w14:paraId="08784802" w14:textId="625DDC59" w:rsidR="00611A8C" w:rsidRPr="00341FE8" w:rsidRDefault="00FE46BA" w:rsidP="00611A8C">
            <w:pPr>
              <w:pStyle w:val="ListParagraph"/>
              <w:numPr>
                <w:ilvl w:val="0"/>
                <w:numId w:val="11"/>
              </w:numPr>
              <w:spacing w:line="276" w:lineRule="auto"/>
              <w:rPr>
                <w:rFonts w:ascii="Century Gothic" w:hAnsi="Century Gothic" w:cstheme="minorHAnsi"/>
                <w:sz w:val="22"/>
                <w:szCs w:val="22"/>
              </w:rPr>
            </w:pPr>
            <w:r w:rsidRPr="00341FE8">
              <w:rPr>
                <w:rFonts w:ascii="Century Gothic" w:hAnsi="Century Gothic" w:cstheme="minorHAnsi"/>
                <w:sz w:val="22"/>
                <w:szCs w:val="22"/>
              </w:rPr>
              <w:t>Avoid asking questions to the whole class and only taking answers from those who put their hands up as these students will be the most likely to give a correct answer, creating an inaccurate picture of the understanding of the class.</w:t>
            </w:r>
          </w:p>
          <w:p w14:paraId="720F833A" w14:textId="77777777" w:rsidR="00FE46BA" w:rsidRPr="00341FE8" w:rsidRDefault="00FE46BA" w:rsidP="00D61FDF">
            <w:pPr>
              <w:pStyle w:val="ListParagraph"/>
              <w:numPr>
                <w:ilvl w:val="0"/>
                <w:numId w:val="11"/>
              </w:numPr>
              <w:spacing w:line="276" w:lineRule="auto"/>
              <w:rPr>
                <w:rFonts w:ascii="Century Gothic" w:hAnsi="Century Gothic" w:cstheme="minorHAnsi"/>
                <w:sz w:val="22"/>
                <w:szCs w:val="22"/>
              </w:rPr>
            </w:pPr>
            <w:r w:rsidRPr="00341FE8">
              <w:rPr>
                <w:rFonts w:ascii="Century Gothic" w:hAnsi="Century Gothic" w:cstheme="minorHAnsi"/>
                <w:sz w:val="22"/>
                <w:szCs w:val="22"/>
              </w:rPr>
              <w:t>Target questions at individual students to check their answers demonstrate a clear understanding of the concepts taught.</w:t>
            </w:r>
          </w:p>
          <w:p w14:paraId="582A4892" w14:textId="77777777" w:rsidR="00FE46BA" w:rsidRPr="00341FE8" w:rsidRDefault="00FE46BA" w:rsidP="00D61FDF">
            <w:pPr>
              <w:pStyle w:val="ListParagraph"/>
              <w:numPr>
                <w:ilvl w:val="0"/>
                <w:numId w:val="11"/>
              </w:numPr>
              <w:spacing w:line="276" w:lineRule="auto"/>
              <w:rPr>
                <w:rFonts w:ascii="Century Gothic" w:hAnsi="Century Gothic" w:cstheme="minorHAnsi"/>
                <w:sz w:val="22"/>
                <w:szCs w:val="22"/>
              </w:rPr>
            </w:pPr>
            <w:r w:rsidRPr="00341FE8">
              <w:rPr>
                <w:rFonts w:ascii="Century Gothic" w:hAnsi="Century Gothic" w:cstheme="minorHAnsi"/>
                <w:sz w:val="22"/>
                <w:szCs w:val="22"/>
              </w:rPr>
              <w:t>Avoid randomised questioning such as names on lollipop sticks or websites as this will avoid you targeting specific students as and when needed.</w:t>
            </w:r>
          </w:p>
        </w:tc>
      </w:tr>
      <w:tr w:rsidR="00FE46BA" w:rsidRPr="00341FE8" w14:paraId="2BC43AAF" w14:textId="77777777" w:rsidTr="00140E2A">
        <w:tc>
          <w:tcPr>
            <w:tcW w:w="2552" w:type="dxa"/>
          </w:tcPr>
          <w:p w14:paraId="49B98145"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No opt-out</w:t>
            </w:r>
          </w:p>
        </w:tc>
        <w:tc>
          <w:tcPr>
            <w:tcW w:w="6469" w:type="dxa"/>
          </w:tcPr>
          <w:p w14:paraId="6CA0FFAB" w14:textId="77777777" w:rsidR="00FE46BA" w:rsidRPr="00341FE8" w:rsidRDefault="00FE46BA" w:rsidP="00D61FDF">
            <w:pPr>
              <w:pStyle w:val="ListParagraph"/>
              <w:numPr>
                <w:ilvl w:val="0"/>
                <w:numId w:val="12"/>
              </w:numPr>
              <w:spacing w:line="276" w:lineRule="auto"/>
              <w:rPr>
                <w:rFonts w:ascii="Century Gothic" w:hAnsi="Century Gothic" w:cstheme="minorHAnsi"/>
                <w:sz w:val="22"/>
                <w:szCs w:val="22"/>
              </w:rPr>
            </w:pPr>
            <w:r w:rsidRPr="00341FE8">
              <w:rPr>
                <w:rFonts w:ascii="Century Gothic" w:hAnsi="Century Gothic" w:cstheme="minorHAnsi"/>
                <w:sz w:val="22"/>
                <w:szCs w:val="22"/>
              </w:rPr>
              <w:t>When students are chosen to respond with cold call, ensure that they do not opt out with responses like, “I don’t know.”</w:t>
            </w:r>
          </w:p>
          <w:p w14:paraId="777D2786" w14:textId="77777777" w:rsidR="00FE46BA" w:rsidRPr="00341FE8" w:rsidRDefault="00FE46BA" w:rsidP="00D61FDF">
            <w:pPr>
              <w:pStyle w:val="ListParagraph"/>
              <w:numPr>
                <w:ilvl w:val="0"/>
                <w:numId w:val="12"/>
              </w:numPr>
              <w:spacing w:line="276" w:lineRule="auto"/>
              <w:rPr>
                <w:rFonts w:ascii="Century Gothic" w:hAnsi="Century Gothic" w:cstheme="minorHAnsi"/>
                <w:sz w:val="22"/>
                <w:szCs w:val="22"/>
              </w:rPr>
            </w:pPr>
            <w:r w:rsidRPr="00341FE8">
              <w:rPr>
                <w:rFonts w:ascii="Century Gothic" w:hAnsi="Century Gothic" w:cstheme="minorHAnsi"/>
                <w:sz w:val="22"/>
                <w:szCs w:val="22"/>
              </w:rPr>
              <w:t>Ensure this is done in a non-threatening but assertive way.</w:t>
            </w:r>
          </w:p>
          <w:p w14:paraId="176228CF" w14:textId="77777777" w:rsidR="00FE46BA" w:rsidRPr="00341FE8" w:rsidRDefault="00FE46BA" w:rsidP="00D61FDF">
            <w:pPr>
              <w:pStyle w:val="ListParagraph"/>
              <w:numPr>
                <w:ilvl w:val="0"/>
                <w:numId w:val="12"/>
              </w:numPr>
              <w:spacing w:line="276" w:lineRule="auto"/>
              <w:rPr>
                <w:rFonts w:ascii="Century Gothic" w:hAnsi="Century Gothic" w:cstheme="minorHAnsi"/>
                <w:sz w:val="22"/>
                <w:szCs w:val="22"/>
              </w:rPr>
            </w:pPr>
            <w:r w:rsidRPr="00341FE8">
              <w:rPr>
                <w:rFonts w:ascii="Century Gothic" w:hAnsi="Century Gothic" w:cstheme="minorHAnsi"/>
                <w:sz w:val="22"/>
                <w:szCs w:val="22"/>
              </w:rPr>
              <w:t>If students struggle with a response, scaffold their answers with lower-order questions to build up to an expected response.</w:t>
            </w:r>
          </w:p>
        </w:tc>
      </w:tr>
      <w:tr w:rsidR="00FE46BA" w:rsidRPr="00341FE8" w14:paraId="636F696A" w14:textId="77777777" w:rsidTr="00140E2A">
        <w:tc>
          <w:tcPr>
            <w:tcW w:w="2552" w:type="dxa"/>
          </w:tcPr>
          <w:p w14:paraId="220C08DE"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Ensure all students are included</w:t>
            </w:r>
          </w:p>
        </w:tc>
        <w:tc>
          <w:tcPr>
            <w:tcW w:w="6469" w:type="dxa"/>
          </w:tcPr>
          <w:p w14:paraId="42BCF674" w14:textId="13CFEEC9" w:rsidR="00FE46BA" w:rsidRPr="00341FE8" w:rsidRDefault="00FE46BA" w:rsidP="00D61FDF">
            <w:pPr>
              <w:pStyle w:val="ListParagraph"/>
              <w:numPr>
                <w:ilvl w:val="0"/>
                <w:numId w:val="12"/>
              </w:numPr>
              <w:spacing w:line="276" w:lineRule="auto"/>
              <w:rPr>
                <w:rFonts w:ascii="Century Gothic" w:hAnsi="Century Gothic" w:cstheme="minorHAnsi"/>
                <w:sz w:val="22"/>
                <w:szCs w:val="22"/>
              </w:rPr>
            </w:pPr>
            <w:r w:rsidRPr="00341FE8">
              <w:rPr>
                <w:rFonts w:ascii="Century Gothic" w:hAnsi="Century Gothic" w:cstheme="minorHAnsi"/>
                <w:sz w:val="22"/>
                <w:szCs w:val="22"/>
              </w:rPr>
              <w:t>Ensure there are opportunities throughout the lesson for you to check the understanding of every student in the class so that there are no opportunities for any students to be left with misconceptions.</w:t>
            </w:r>
            <w:r w:rsidR="00611A8C" w:rsidRPr="00341FE8">
              <w:rPr>
                <w:rFonts w:ascii="Century Gothic" w:hAnsi="Century Gothic" w:cstheme="minorHAnsi"/>
                <w:sz w:val="22"/>
                <w:szCs w:val="22"/>
              </w:rPr>
              <w:t xml:space="preserve"> Mini whiteboards are encouraged as one of the most effective ways of checking understanding of whole classes.</w:t>
            </w:r>
          </w:p>
          <w:p w14:paraId="664796C1" w14:textId="77777777" w:rsidR="00FE46BA" w:rsidRPr="00341FE8" w:rsidRDefault="00FE46BA" w:rsidP="00D61FDF">
            <w:pPr>
              <w:pStyle w:val="ListParagraph"/>
              <w:numPr>
                <w:ilvl w:val="0"/>
                <w:numId w:val="12"/>
              </w:numPr>
              <w:spacing w:line="276" w:lineRule="auto"/>
              <w:rPr>
                <w:rFonts w:ascii="Century Gothic" w:hAnsi="Century Gothic" w:cstheme="minorHAnsi"/>
                <w:sz w:val="22"/>
                <w:szCs w:val="22"/>
              </w:rPr>
            </w:pPr>
            <w:r w:rsidRPr="00341FE8">
              <w:rPr>
                <w:rFonts w:ascii="Century Gothic" w:hAnsi="Century Gothic" w:cstheme="minorHAnsi"/>
                <w:sz w:val="22"/>
                <w:szCs w:val="22"/>
              </w:rPr>
              <w:t>This may mean planning opportunities for hinge questions (see below) or checking student results on low-stakes quizzes and engage tasks.</w:t>
            </w:r>
          </w:p>
        </w:tc>
      </w:tr>
      <w:tr w:rsidR="00FE46BA" w:rsidRPr="00341FE8" w14:paraId="2CD7BB1E" w14:textId="77777777" w:rsidTr="00140E2A">
        <w:tc>
          <w:tcPr>
            <w:tcW w:w="2552" w:type="dxa"/>
          </w:tcPr>
          <w:p w14:paraId="442BF8A6"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Use hinge questions</w:t>
            </w:r>
          </w:p>
        </w:tc>
        <w:tc>
          <w:tcPr>
            <w:tcW w:w="6469" w:type="dxa"/>
          </w:tcPr>
          <w:p w14:paraId="65EEDCC8" w14:textId="77777777" w:rsidR="00FE46BA" w:rsidRPr="00341FE8" w:rsidRDefault="00FE46BA" w:rsidP="00D61FDF">
            <w:pPr>
              <w:pStyle w:val="ListParagraph"/>
              <w:numPr>
                <w:ilvl w:val="0"/>
                <w:numId w:val="13"/>
              </w:numPr>
              <w:spacing w:line="276" w:lineRule="auto"/>
              <w:rPr>
                <w:rFonts w:ascii="Century Gothic" w:hAnsi="Century Gothic" w:cstheme="minorHAnsi"/>
                <w:sz w:val="22"/>
                <w:szCs w:val="22"/>
              </w:rPr>
            </w:pPr>
            <w:r w:rsidRPr="00341FE8">
              <w:rPr>
                <w:rFonts w:ascii="Century Gothic" w:hAnsi="Century Gothic" w:cstheme="minorHAnsi"/>
                <w:sz w:val="22"/>
                <w:szCs w:val="22"/>
              </w:rPr>
              <w:t>Design questions to be asked at key points in the lesson where you can assess whether students have fully grasped the concepts taught.</w:t>
            </w:r>
          </w:p>
          <w:p w14:paraId="1798D4C0" w14:textId="77777777" w:rsidR="00FE46BA" w:rsidRPr="00341FE8" w:rsidRDefault="00FE46BA" w:rsidP="00D61FDF">
            <w:pPr>
              <w:pStyle w:val="ListParagraph"/>
              <w:numPr>
                <w:ilvl w:val="0"/>
                <w:numId w:val="13"/>
              </w:numPr>
              <w:spacing w:line="276" w:lineRule="auto"/>
              <w:rPr>
                <w:rFonts w:ascii="Century Gothic" w:hAnsi="Century Gothic" w:cstheme="minorHAnsi"/>
                <w:sz w:val="22"/>
                <w:szCs w:val="22"/>
              </w:rPr>
            </w:pPr>
            <w:r w:rsidRPr="00341FE8">
              <w:rPr>
                <w:rFonts w:ascii="Century Gothic" w:hAnsi="Century Gothic" w:cstheme="minorHAnsi"/>
                <w:sz w:val="22"/>
                <w:szCs w:val="22"/>
              </w:rPr>
              <w:t>Ensure that you can check the understanding of every student from the hinge question.</w:t>
            </w:r>
          </w:p>
          <w:p w14:paraId="5D269966" w14:textId="77777777" w:rsidR="00FE46BA" w:rsidRPr="00341FE8" w:rsidRDefault="00FE46BA" w:rsidP="00D61FDF">
            <w:pPr>
              <w:pStyle w:val="ListParagraph"/>
              <w:numPr>
                <w:ilvl w:val="0"/>
                <w:numId w:val="13"/>
              </w:numPr>
              <w:spacing w:line="276" w:lineRule="auto"/>
              <w:rPr>
                <w:rFonts w:ascii="Century Gothic" w:hAnsi="Century Gothic" w:cstheme="minorHAnsi"/>
                <w:sz w:val="22"/>
                <w:szCs w:val="22"/>
              </w:rPr>
            </w:pPr>
            <w:r w:rsidRPr="00341FE8">
              <w:rPr>
                <w:rFonts w:ascii="Century Gothic" w:hAnsi="Century Gothic" w:cstheme="minorHAnsi"/>
                <w:sz w:val="22"/>
                <w:szCs w:val="22"/>
              </w:rPr>
              <w:t>Address misconceptions arising from the responses to your hinge questions immediately before moving on.</w:t>
            </w:r>
          </w:p>
        </w:tc>
      </w:tr>
      <w:tr w:rsidR="00FE46BA" w:rsidRPr="00341FE8" w14:paraId="067C9067" w14:textId="77777777" w:rsidTr="00140E2A">
        <w:tc>
          <w:tcPr>
            <w:tcW w:w="2552" w:type="dxa"/>
          </w:tcPr>
          <w:p w14:paraId="6B32384D"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lastRenderedPageBreak/>
              <w:t>Use low-stakes quizzing</w:t>
            </w:r>
          </w:p>
        </w:tc>
        <w:tc>
          <w:tcPr>
            <w:tcW w:w="6469" w:type="dxa"/>
          </w:tcPr>
          <w:p w14:paraId="00A6C9FA" w14:textId="77777777" w:rsidR="00FE46BA" w:rsidRPr="00341FE8" w:rsidRDefault="00FE46BA" w:rsidP="00D61FDF">
            <w:pPr>
              <w:pStyle w:val="ListParagraph"/>
              <w:numPr>
                <w:ilvl w:val="0"/>
                <w:numId w:val="14"/>
              </w:numPr>
              <w:spacing w:line="276" w:lineRule="auto"/>
              <w:rPr>
                <w:rFonts w:ascii="Century Gothic" w:hAnsi="Century Gothic" w:cstheme="minorHAnsi"/>
                <w:sz w:val="22"/>
                <w:szCs w:val="22"/>
              </w:rPr>
            </w:pPr>
            <w:r w:rsidRPr="00341FE8">
              <w:rPr>
                <w:rFonts w:ascii="Century Gothic" w:hAnsi="Century Gothic" w:cstheme="minorHAnsi"/>
                <w:sz w:val="22"/>
                <w:szCs w:val="22"/>
              </w:rPr>
              <w:t xml:space="preserve">Plan for regular opportunities to assess students’ knowledge with </w:t>
            </w:r>
            <w:proofErr w:type="gramStart"/>
            <w:r w:rsidRPr="00341FE8">
              <w:rPr>
                <w:rFonts w:ascii="Century Gothic" w:hAnsi="Century Gothic" w:cstheme="minorHAnsi"/>
                <w:sz w:val="22"/>
                <w:szCs w:val="22"/>
              </w:rPr>
              <w:t>low-stakes</w:t>
            </w:r>
            <w:proofErr w:type="gramEnd"/>
            <w:r w:rsidRPr="00341FE8">
              <w:rPr>
                <w:rFonts w:ascii="Century Gothic" w:hAnsi="Century Gothic" w:cstheme="minorHAnsi"/>
                <w:sz w:val="22"/>
                <w:szCs w:val="22"/>
              </w:rPr>
              <w:t xml:space="preserve"> quizzing throughout a unit of work.</w:t>
            </w:r>
          </w:p>
          <w:p w14:paraId="199F33CB" w14:textId="77777777" w:rsidR="00FE46BA" w:rsidRPr="00341FE8" w:rsidRDefault="00FE46BA" w:rsidP="00D61FDF">
            <w:pPr>
              <w:pStyle w:val="ListParagraph"/>
              <w:numPr>
                <w:ilvl w:val="0"/>
                <w:numId w:val="14"/>
              </w:numPr>
              <w:spacing w:line="276" w:lineRule="auto"/>
              <w:rPr>
                <w:rFonts w:ascii="Century Gothic" w:hAnsi="Century Gothic" w:cstheme="minorHAnsi"/>
                <w:sz w:val="22"/>
                <w:szCs w:val="22"/>
              </w:rPr>
            </w:pPr>
            <w:r w:rsidRPr="00341FE8">
              <w:rPr>
                <w:rFonts w:ascii="Century Gothic" w:hAnsi="Century Gothic" w:cstheme="minorHAnsi"/>
                <w:sz w:val="22"/>
                <w:szCs w:val="22"/>
              </w:rPr>
              <w:t xml:space="preserve">Answers should be </w:t>
            </w:r>
            <w:proofErr w:type="gramStart"/>
            <w:r w:rsidRPr="00341FE8">
              <w:rPr>
                <w:rFonts w:ascii="Century Gothic" w:hAnsi="Century Gothic" w:cstheme="minorHAnsi"/>
                <w:sz w:val="22"/>
                <w:szCs w:val="22"/>
              </w:rPr>
              <w:t>self</w:t>
            </w:r>
            <w:proofErr w:type="gramEnd"/>
            <w:r w:rsidRPr="00341FE8">
              <w:rPr>
                <w:rFonts w:ascii="Century Gothic" w:hAnsi="Century Gothic" w:cstheme="minorHAnsi"/>
                <w:sz w:val="22"/>
                <w:szCs w:val="22"/>
              </w:rPr>
              <w:t xml:space="preserve"> or peer assessed with no potential for </w:t>
            </w:r>
            <w:proofErr w:type="gramStart"/>
            <w:r w:rsidRPr="00341FE8">
              <w:rPr>
                <w:rFonts w:ascii="Century Gothic" w:hAnsi="Century Gothic" w:cstheme="minorHAnsi"/>
                <w:sz w:val="22"/>
                <w:szCs w:val="22"/>
              </w:rPr>
              <w:t>grey-areas</w:t>
            </w:r>
            <w:proofErr w:type="gramEnd"/>
            <w:r w:rsidRPr="00341FE8">
              <w:rPr>
                <w:rFonts w:ascii="Century Gothic" w:hAnsi="Century Gothic" w:cstheme="minorHAnsi"/>
                <w:sz w:val="22"/>
                <w:szCs w:val="22"/>
              </w:rPr>
              <w:t>.</w:t>
            </w:r>
          </w:p>
          <w:p w14:paraId="0B92C087" w14:textId="77777777" w:rsidR="00FE46BA" w:rsidRPr="00341FE8" w:rsidRDefault="00FE46BA" w:rsidP="00D61FDF">
            <w:pPr>
              <w:pStyle w:val="ListParagraph"/>
              <w:numPr>
                <w:ilvl w:val="0"/>
                <w:numId w:val="14"/>
              </w:numPr>
              <w:spacing w:line="276" w:lineRule="auto"/>
              <w:rPr>
                <w:rFonts w:ascii="Century Gothic" w:hAnsi="Century Gothic" w:cstheme="minorHAnsi"/>
                <w:sz w:val="22"/>
                <w:szCs w:val="22"/>
              </w:rPr>
            </w:pPr>
            <w:r w:rsidRPr="00341FE8">
              <w:rPr>
                <w:rFonts w:ascii="Century Gothic" w:hAnsi="Century Gothic" w:cstheme="minorHAnsi"/>
                <w:sz w:val="22"/>
                <w:szCs w:val="22"/>
              </w:rPr>
              <w:t>Questions should include a range of material from the topic currently studied, as well as reviewing prior learning.</w:t>
            </w:r>
          </w:p>
          <w:p w14:paraId="17F0A87D" w14:textId="77777777" w:rsidR="00FE46BA" w:rsidRPr="00341FE8" w:rsidRDefault="00FE46BA" w:rsidP="00D61FDF">
            <w:pPr>
              <w:pStyle w:val="ListParagraph"/>
              <w:numPr>
                <w:ilvl w:val="0"/>
                <w:numId w:val="14"/>
              </w:numPr>
              <w:spacing w:line="276" w:lineRule="auto"/>
              <w:rPr>
                <w:rFonts w:ascii="Century Gothic" w:hAnsi="Century Gothic" w:cstheme="minorHAnsi"/>
                <w:sz w:val="22"/>
                <w:szCs w:val="22"/>
              </w:rPr>
            </w:pPr>
            <w:r w:rsidRPr="00341FE8">
              <w:rPr>
                <w:rFonts w:ascii="Century Gothic" w:hAnsi="Century Gothic" w:cstheme="minorHAnsi"/>
                <w:sz w:val="22"/>
                <w:szCs w:val="22"/>
              </w:rPr>
              <w:t xml:space="preserve">Ensure that student responses to </w:t>
            </w:r>
            <w:proofErr w:type="gramStart"/>
            <w:r w:rsidRPr="00341FE8">
              <w:rPr>
                <w:rFonts w:ascii="Century Gothic" w:hAnsi="Century Gothic" w:cstheme="minorHAnsi"/>
                <w:sz w:val="22"/>
                <w:szCs w:val="22"/>
              </w:rPr>
              <w:t>particular questions</w:t>
            </w:r>
            <w:proofErr w:type="gramEnd"/>
            <w:r w:rsidRPr="00341FE8">
              <w:rPr>
                <w:rFonts w:ascii="Century Gothic" w:hAnsi="Century Gothic" w:cstheme="minorHAnsi"/>
                <w:sz w:val="22"/>
                <w:szCs w:val="22"/>
              </w:rPr>
              <w:t xml:space="preserve"> are used to inform future teaching and tackling misconceptions. </w:t>
            </w:r>
          </w:p>
        </w:tc>
      </w:tr>
      <w:tr w:rsidR="00FE46BA" w:rsidRPr="00341FE8" w14:paraId="0D4790DA" w14:textId="77777777" w:rsidTr="00140E2A">
        <w:tc>
          <w:tcPr>
            <w:tcW w:w="2552" w:type="dxa"/>
          </w:tcPr>
          <w:p w14:paraId="73BC7819"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Tackling misconceptions</w:t>
            </w:r>
          </w:p>
        </w:tc>
        <w:tc>
          <w:tcPr>
            <w:tcW w:w="6469" w:type="dxa"/>
          </w:tcPr>
          <w:p w14:paraId="205853E1" w14:textId="77777777" w:rsidR="00FE46BA" w:rsidRPr="00341FE8" w:rsidRDefault="00FE46BA" w:rsidP="00D61FDF">
            <w:pPr>
              <w:pStyle w:val="ListParagraph"/>
              <w:numPr>
                <w:ilvl w:val="0"/>
                <w:numId w:val="15"/>
              </w:numPr>
              <w:spacing w:line="276" w:lineRule="auto"/>
              <w:rPr>
                <w:rFonts w:ascii="Century Gothic" w:hAnsi="Century Gothic" w:cstheme="minorHAnsi"/>
                <w:sz w:val="22"/>
                <w:szCs w:val="22"/>
              </w:rPr>
            </w:pPr>
            <w:r w:rsidRPr="00341FE8">
              <w:rPr>
                <w:rFonts w:ascii="Century Gothic" w:hAnsi="Century Gothic" w:cstheme="minorHAnsi"/>
                <w:sz w:val="22"/>
                <w:szCs w:val="22"/>
              </w:rPr>
              <w:t>Ensure that questioning and quizzing allows you to take note of where students have misconceptions or there are gaps in understanding.</w:t>
            </w:r>
          </w:p>
          <w:p w14:paraId="7796931C" w14:textId="77777777" w:rsidR="00FE46BA" w:rsidRPr="00341FE8" w:rsidRDefault="00FE46BA" w:rsidP="00D61FDF">
            <w:pPr>
              <w:pStyle w:val="ListParagraph"/>
              <w:numPr>
                <w:ilvl w:val="0"/>
                <w:numId w:val="15"/>
              </w:numPr>
              <w:spacing w:line="276" w:lineRule="auto"/>
              <w:rPr>
                <w:rFonts w:ascii="Century Gothic" w:hAnsi="Century Gothic" w:cstheme="minorHAnsi"/>
                <w:sz w:val="22"/>
                <w:szCs w:val="22"/>
              </w:rPr>
            </w:pPr>
            <w:r w:rsidRPr="00341FE8">
              <w:rPr>
                <w:rFonts w:ascii="Century Gothic" w:hAnsi="Century Gothic" w:cstheme="minorHAnsi"/>
                <w:sz w:val="22"/>
                <w:szCs w:val="22"/>
              </w:rPr>
              <w:t>Ideally, these misconceptions should be addressed immediately before moving on.</w:t>
            </w:r>
          </w:p>
          <w:p w14:paraId="66969819" w14:textId="77777777" w:rsidR="00FE46BA" w:rsidRPr="00341FE8" w:rsidRDefault="00FE46BA" w:rsidP="00D61FDF">
            <w:pPr>
              <w:pStyle w:val="ListParagraph"/>
              <w:numPr>
                <w:ilvl w:val="0"/>
                <w:numId w:val="15"/>
              </w:numPr>
              <w:spacing w:line="276" w:lineRule="auto"/>
              <w:rPr>
                <w:rFonts w:ascii="Century Gothic" w:hAnsi="Century Gothic" w:cstheme="minorHAnsi"/>
                <w:sz w:val="22"/>
                <w:szCs w:val="22"/>
              </w:rPr>
            </w:pPr>
            <w:r w:rsidRPr="00341FE8">
              <w:rPr>
                <w:rFonts w:ascii="Century Gothic" w:hAnsi="Century Gothic" w:cstheme="minorHAnsi"/>
                <w:sz w:val="22"/>
                <w:szCs w:val="22"/>
              </w:rPr>
              <w:t>Plan for more activities in subsequent lessons where these misconceptions can be addressed to ensure a full understanding.</w:t>
            </w:r>
          </w:p>
          <w:p w14:paraId="3A55EBE5" w14:textId="77777777" w:rsidR="00FE46BA" w:rsidRPr="00341FE8" w:rsidRDefault="00FE46BA" w:rsidP="00D61FDF">
            <w:pPr>
              <w:pStyle w:val="ListParagraph"/>
              <w:numPr>
                <w:ilvl w:val="0"/>
                <w:numId w:val="15"/>
              </w:numPr>
              <w:spacing w:line="276" w:lineRule="auto"/>
              <w:rPr>
                <w:rFonts w:ascii="Century Gothic" w:hAnsi="Century Gothic" w:cstheme="minorHAnsi"/>
                <w:sz w:val="22"/>
                <w:szCs w:val="22"/>
              </w:rPr>
            </w:pPr>
            <w:r w:rsidRPr="00341FE8">
              <w:rPr>
                <w:rFonts w:ascii="Century Gothic" w:hAnsi="Century Gothic" w:cstheme="minorHAnsi"/>
                <w:sz w:val="22"/>
                <w:szCs w:val="22"/>
              </w:rPr>
              <w:t>Be prepared to adapt the lesson to go back and re-teach previous material if necessary.</w:t>
            </w:r>
          </w:p>
        </w:tc>
      </w:tr>
      <w:tr w:rsidR="00FE46BA" w:rsidRPr="00341FE8" w14:paraId="2071C5E3" w14:textId="77777777" w:rsidTr="00140E2A">
        <w:tc>
          <w:tcPr>
            <w:tcW w:w="2552" w:type="dxa"/>
          </w:tcPr>
          <w:p w14:paraId="0D8CBAD0" w14:textId="77777777" w:rsidR="00FE46BA" w:rsidRPr="00341FE8" w:rsidRDefault="00FE46BA" w:rsidP="00140E2A">
            <w:pPr>
              <w:spacing w:line="276" w:lineRule="auto"/>
              <w:rPr>
                <w:rFonts w:ascii="Century Gothic" w:hAnsi="Century Gothic" w:cstheme="minorHAnsi"/>
                <w:b/>
                <w:sz w:val="22"/>
                <w:szCs w:val="22"/>
              </w:rPr>
            </w:pPr>
            <w:r w:rsidRPr="00341FE8">
              <w:rPr>
                <w:rFonts w:ascii="Century Gothic" w:hAnsi="Century Gothic" w:cstheme="minorHAnsi"/>
                <w:b/>
                <w:sz w:val="22"/>
                <w:szCs w:val="22"/>
              </w:rPr>
              <w:t>Rejecting ‘self-report’</w:t>
            </w:r>
          </w:p>
        </w:tc>
        <w:tc>
          <w:tcPr>
            <w:tcW w:w="6469" w:type="dxa"/>
          </w:tcPr>
          <w:p w14:paraId="6AE77934" w14:textId="77777777" w:rsidR="00FE46BA" w:rsidRPr="00341FE8" w:rsidRDefault="00FE46BA" w:rsidP="00D61FDF">
            <w:pPr>
              <w:pStyle w:val="ListParagraph"/>
              <w:numPr>
                <w:ilvl w:val="0"/>
                <w:numId w:val="16"/>
              </w:numPr>
              <w:spacing w:line="276" w:lineRule="auto"/>
              <w:rPr>
                <w:rFonts w:ascii="Century Gothic" w:hAnsi="Century Gothic" w:cstheme="minorHAnsi"/>
                <w:sz w:val="22"/>
                <w:szCs w:val="22"/>
              </w:rPr>
            </w:pPr>
            <w:r w:rsidRPr="00341FE8">
              <w:rPr>
                <w:rFonts w:ascii="Century Gothic" w:hAnsi="Century Gothic" w:cstheme="minorHAnsi"/>
                <w:sz w:val="22"/>
                <w:szCs w:val="22"/>
              </w:rPr>
              <w:t>Even if a student says they have understood, there is no way of knowing unless students are able to answer a question correctly several times, that they have fully understood.</w:t>
            </w:r>
          </w:p>
          <w:p w14:paraId="4D21B035" w14:textId="77777777" w:rsidR="00FE46BA" w:rsidRPr="00341FE8" w:rsidRDefault="00FE46BA" w:rsidP="00D61FDF">
            <w:pPr>
              <w:pStyle w:val="ListParagraph"/>
              <w:numPr>
                <w:ilvl w:val="0"/>
                <w:numId w:val="16"/>
              </w:numPr>
              <w:spacing w:line="276" w:lineRule="auto"/>
              <w:rPr>
                <w:rFonts w:ascii="Century Gothic" w:hAnsi="Century Gothic" w:cstheme="minorHAnsi"/>
                <w:sz w:val="22"/>
                <w:szCs w:val="22"/>
              </w:rPr>
            </w:pPr>
            <w:r w:rsidRPr="00341FE8">
              <w:rPr>
                <w:rFonts w:ascii="Century Gothic" w:hAnsi="Century Gothic" w:cstheme="minorHAnsi"/>
                <w:sz w:val="22"/>
                <w:szCs w:val="22"/>
              </w:rPr>
              <w:t xml:space="preserve">Avoid asking questions like, “Has everyone understood? Can I move on?” or </w:t>
            </w:r>
            <w:proofErr w:type="gramStart"/>
            <w:r w:rsidRPr="00341FE8">
              <w:rPr>
                <w:rFonts w:ascii="Century Gothic" w:hAnsi="Century Gothic" w:cstheme="minorHAnsi"/>
                <w:sz w:val="22"/>
                <w:szCs w:val="22"/>
              </w:rPr>
              <w:t>asking</w:t>
            </w:r>
            <w:proofErr w:type="gramEnd"/>
            <w:r w:rsidRPr="00341FE8">
              <w:rPr>
                <w:rFonts w:ascii="Century Gothic" w:hAnsi="Century Gothic" w:cstheme="minorHAnsi"/>
                <w:sz w:val="22"/>
                <w:szCs w:val="22"/>
              </w:rPr>
              <w:t xml:space="preserve"> “Does anyone have any questions?” as these are not likely to reflect a level of understanding.</w:t>
            </w:r>
          </w:p>
        </w:tc>
      </w:tr>
    </w:tbl>
    <w:p w14:paraId="47C146C4" w14:textId="77777777" w:rsidR="00FE46BA" w:rsidRPr="00341FE8" w:rsidRDefault="00FE46BA" w:rsidP="00140E2A">
      <w:pPr>
        <w:ind w:left="360"/>
        <w:rPr>
          <w:rFonts w:ascii="Century Gothic" w:hAnsi="Century Gothic" w:cstheme="minorHAnsi"/>
          <w:b/>
          <w:sz w:val="22"/>
          <w:szCs w:val="22"/>
        </w:rPr>
      </w:pPr>
      <w:r w:rsidRPr="00341FE8">
        <w:rPr>
          <w:rFonts w:ascii="Century Gothic" w:hAnsi="Century Gothic" w:cstheme="minorHAnsi"/>
          <w:b/>
          <w:sz w:val="22"/>
          <w:szCs w:val="22"/>
        </w:rPr>
        <w:t>What are some typical features of effective checking for understanding?</w:t>
      </w:r>
    </w:p>
    <w:p w14:paraId="5CC4BAF9" w14:textId="77777777" w:rsidR="00FE46BA" w:rsidRPr="00341FE8" w:rsidRDefault="00FE46BA" w:rsidP="00D61FDF">
      <w:pPr>
        <w:pStyle w:val="ListParagraph"/>
        <w:numPr>
          <w:ilvl w:val="0"/>
          <w:numId w:val="17"/>
        </w:numPr>
        <w:spacing w:before="0" w:after="160"/>
        <w:rPr>
          <w:rFonts w:ascii="Century Gothic" w:hAnsi="Century Gothic" w:cstheme="minorHAnsi"/>
          <w:sz w:val="22"/>
          <w:szCs w:val="22"/>
        </w:rPr>
      </w:pPr>
      <w:proofErr w:type="gramStart"/>
      <w:r w:rsidRPr="00341FE8">
        <w:rPr>
          <w:rFonts w:ascii="Century Gothic" w:hAnsi="Century Gothic" w:cstheme="minorHAnsi"/>
          <w:sz w:val="22"/>
          <w:szCs w:val="22"/>
        </w:rPr>
        <w:t>Cold-call</w:t>
      </w:r>
      <w:proofErr w:type="gramEnd"/>
      <w:r w:rsidRPr="00341FE8">
        <w:rPr>
          <w:rFonts w:ascii="Century Gothic" w:hAnsi="Century Gothic" w:cstheme="minorHAnsi"/>
          <w:sz w:val="22"/>
          <w:szCs w:val="22"/>
        </w:rPr>
        <w:t xml:space="preserve"> to gauge understanding of specific students</w:t>
      </w:r>
    </w:p>
    <w:p w14:paraId="0245C045" w14:textId="77777777" w:rsidR="00FE46BA" w:rsidRPr="00341FE8" w:rsidRDefault="00FE46BA" w:rsidP="00D61FDF">
      <w:pPr>
        <w:pStyle w:val="ListParagraph"/>
        <w:numPr>
          <w:ilvl w:val="0"/>
          <w:numId w:val="17"/>
        </w:numPr>
        <w:spacing w:before="0" w:after="160"/>
        <w:rPr>
          <w:rFonts w:ascii="Century Gothic" w:hAnsi="Century Gothic" w:cstheme="minorHAnsi"/>
          <w:sz w:val="22"/>
          <w:szCs w:val="22"/>
        </w:rPr>
      </w:pPr>
      <w:r w:rsidRPr="00341FE8">
        <w:rPr>
          <w:rFonts w:ascii="Century Gothic" w:hAnsi="Century Gothic" w:cstheme="minorHAnsi"/>
          <w:sz w:val="22"/>
          <w:szCs w:val="22"/>
        </w:rPr>
        <w:t>Hinge questions to check understanding of the whole class and identify areas of misconception</w:t>
      </w:r>
    </w:p>
    <w:p w14:paraId="48EDDA6D" w14:textId="77777777" w:rsidR="00FE46BA" w:rsidRPr="00341FE8" w:rsidRDefault="00FE46BA" w:rsidP="00D61FDF">
      <w:pPr>
        <w:pStyle w:val="ListParagraph"/>
        <w:numPr>
          <w:ilvl w:val="0"/>
          <w:numId w:val="17"/>
        </w:numPr>
        <w:spacing w:before="0" w:after="160"/>
        <w:rPr>
          <w:rFonts w:ascii="Century Gothic" w:hAnsi="Century Gothic" w:cstheme="minorHAnsi"/>
          <w:sz w:val="22"/>
          <w:szCs w:val="22"/>
        </w:rPr>
      </w:pPr>
      <w:proofErr w:type="gramStart"/>
      <w:r w:rsidRPr="00341FE8">
        <w:rPr>
          <w:rFonts w:ascii="Century Gothic" w:hAnsi="Century Gothic" w:cstheme="minorHAnsi"/>
          <w:sz w:val="22"/>
          <w:szCs w:val="22"/>
        </w:rPr>
        <w:t>Low-stakes</w:t>
      </w:r>
      <w:proofErr w:type="gramEnd"/>
      <w:r w:rsidRPr="00341FE8">
        <w:rPr>
          <w:rFonts w:ascii="Century Gothic" w:hAnsi="Century Gothic" w:cstheme="minorHAnsi"/>
          <w:sz w:val="22"/>
          <w:szCs w:val="22"/>
        </w:rPr>
        <w:t xml:space="preserve"> quizzing to check understanding of the whole class and identify areas for re-teaching</w:t>
      </w:r>
    </w:p>
    <w:p w14:paraId="67E16CC0" w14:textId="77777777" w:rsidR="00FE46BA" w:rsidRPr="00341FE8" w:rsidRDefault="00FE46BA" w:rsidP="00D61FDF">
      <w:pPr>
        <w:pStyle w:val="ListParagraph"/>
        <w:numPr>
          <w:ilvl w:val="0"/>
          <w:numId w:val="17"/>
        </w:numPr>
        <w:spacing w:before="0" w:after="160"/>
        <w:rPr>
          <w:rFonts w:ascii="Century Gothic" w:hAnsi="Century Gothic" w:cstheme="minorHAnsi"/>
          <w:sz w:val="22"/>
          <w:szCs w:val="22"/>
        </w:rPr>
      </w:pPr>
      <w:r w:rsidRPr="00341FE8">
        <w:rPr>
          <w:rFonts w:ascii="Century Gothic" w:hAnsi="Century Gothic" w:cstheme="minorHAnsi"/>
          <w:sz w:val="22"/>
          <w:szCs w:val="22"/>
        </w:rPr>
        <w:t>Student responses are scaffolded to help them access prior knowledge and form a response if they struggle to answer the initial question.</w:t>
      </w:r>
    </w:p>
    <w:p w14:paraId="4E15FAD5" w14:textId="77777777" w:rsidR="00FE46BA" w:rsidRPr="00341FE8" w:rsidRDefault="00FE46BA" w:rsidP="00140E2A">
      <w:pPr>
        <w:ind w:left="360"/>
        <w:rPr>
          <w:rFonts w:ascii="Century Gothic" w:hAnsi="Century Gothic" w:cstheme="minorHAnsi"/>
          <w:b/>
          <w:sz w:val="22"/>
          <w:szCs w:val="22"/>
        </w:rPr>
      </w:pPr>
      <w:r w:rsidRPr="00341FE8">
        <w:rPr>
          <w:rFonts w:ascii="Century Gothic" w:hAnsi="Century Gothic" w:cstheme="minorHAnsi"/>
          <w:b/>
          <w:sz w:val="22"/>
          <w:szCs w:val="22"/>
        </w:rPr>
        <w:t>How might we recognise ineffective checking for understanding?</w:t>
      </w:r>
    </w:p>
    <w:p w14:paraId="3C44AB99" w14:textId="77777777" w:rsidR="00FE46BA" w:rsidRPr="00341FE8" w:rsidRDefault="00FE46BA" w:rsidP="00D61FDF">
      <w:pPr>
        <w:pStyle w:val="ListParagraph"/>
        <w:numPr>
          <w:ilvl w:val="0"/>
          <w:numId w:val="18"/>
        </w:numPr>
        <w:spacing w:before="0" w:after="160"/>
        <w:rPr>
          <w:rFonts w:ascii="Century Gothic" w:hAnsi="Century Gothic" w:cstheme="minorHAnsi"/>
          <w:b/>
          <w:sz w:val="22"/>
          <w:szCs w:val="22"/>
        </w:rPr>
      </w:pPr>
      <w:r w:rsidRPr="00341FE8">
        <w:rPr>
          <w:rFonts w:ascii="Century Gothic" w:hAnsi="Century Gothic" w:cstheme="minorHAnsi"/>
          <w:sz w:val="22"/>
          <w:szCs w:val="22"/>
        </w:rPr>
        <w:t>Only those students with their hands up are chosen to respond to questions.</w:t>
      </w:r>
    </w:p>
    <w:p w14:paraId="3177EDD7" w14:textId="77777777" w:rsidR="00FE46BA" w:rsidRPr="00341FE8" w:rsidRDefault="00FE46BA" w:rsidP="00D61FDF">
      <w:pPr>
        <w:pStyle w:val="ListParagraph"/>
        <w:numPr>
          <w:ilvl w:val="0"/>
          <w:numId w:val="18"/>
        </w:numPr>
        <w:spacing w:before="0" w:after="160"/>
        <w:rPr>
          <w:rFonts w:ascii="Century Gothic" w:hAnsi="Century Gothic" w:cstheme="minorHAnsi"/>
          <w:b/>
          <w:sz w:val="22"/>
          <w:szCs w:val="22"/>
        </w:rPr>
      </w:pPr>
      <w:r w:rsidRPr="00341FE8">
        <w:rPr>
          <w:rFonts w:ascii="Century Gothic" w:hAnsi="Century Gothic" w:cstheme="minorHAnsi"/>
          <w:sz w:val="22"/>
          <w:szCs w:val="22"/>
        </w:rPr>
        <w:t>Student understanding is checked with self-report</w:t>
      </w:r>
    </w:p>
    <w:p w14:paraId="60EC221A" w14:textId="77777777" w:rsidR="00FE46BA" w:rsidRPr="00341FE8" w:rsidRDefault="00FE46BA" w:rsidP="00D61FDF">
      <w:pPr>
        <w:pStyle w:val="ListParagraph"/>
        <w:numPr>
          <w:ilvl w:val="0"/>
          <w:numId w:val="18"/>
        </w:numPr>
        <w:spacing w:before="0" w:after="160"/>
        <w:rPr>
          <w:rFonts w:ascii="Century Gothic" w:hAnsi="Century Gothic" w:cstheme="minorHAnsi"/>
          <w:b/>
          <w:sz w:val="22"/>
          <w:szCs w:val="22"/>
        </w:rPr>
      </w:pPr>
      <w:r w:rsidRPr="00341FE8">
        <w:rPr>
          <w:rFonts w:ascii="Century Gothic" w:hAnsi="Century Gothic" w:cstheme="minorHAnsi"/>
          <w:sz w:val="22"/>
          <w:szCs w:val="22"/>
        </w:rPr>
        <w:lastRenderedPageBreak/>
        <w:t>Students are allowed to opt-out of responding to questions with answers like, “I don’t know.”</w:t>
      </w:r>
    </w:p>
    <w:p w14:paraId="5DE526D8" w14:textId="77777777" w:rsidR="00FE46BA" w:rsidRPr="00341FE8" w:rsidRDefault="00FE46BA" w:rsidP="00D61FDF">
      <w:pPr>
        <w:pStyle w:val="ListParagraph"/>
        <w:numPr>
          <w:ilvl w:val="0"/>
          <w:numId w:val="18"/>
        </w:numPr>
        <w:spacing w:before="0" w:after="160"/>
        <w:rPr>
          <w:rFonts w:ascii="Century Gothic" w:hAnsi="Century Gothic" w:cstheme="minorHAnsi"/>
          <w:b/>
          <w:sz w:val="22"/>
          <w:szCs w:val="22"/>
        </w:rPr>
      </w:pPr>
      <w:r w:rsidRPr="00341FE8">
        <w:rPr>
          <w:rFonts w:ascii="Century Gothic" w:hAnsi="Century Gothic" w:cstheme="minorHAnsi"/>
          <w:sz w:val="22"/>
          <w:szCs w:val="22"/>
        </w:rPr>
        <w:t>Teachers move on to new material when students still have misconceptions about the material which has previously been taught.</w:t>
      </w:r>
    </w:p>
    <w:p w14:paraId="3B101FC9" w14:textId="77777777" w:rsidR="00FE46BA" w:rsidRPr="00341FE8" w:rsidRDefault="00FE46BA" w:rsidP="00140E2A">
      <w:pPr>
        <w:ind w:left="360"/>
        <w:rPr>
          <w:rFonts w:ascii="Century Gothic" w:hAnsi="Century Gothic" w:cstheme="minorHAnsi"/>
          <w:b/>
          <w:sz w:val="22"/>
          <w:szCs w:val="22"/>
        </w:rPr>
      </w:pPr>
      <w:r w:rsidRPr="00341FE8">
        <w:rPr>
          <w:rFonts w:ascii="Century Gothic" w:hAnsi="Century Gothic" w:cstheme="minorHAnsi"/>
          <w:b/>
          <w:sz w:val="22"/>
          <w:szCs w:val="22"/>
        </w:rPr>
        <w:t>A checking for understanding checklist for observers</w:t>
      </w:r>
    </w:p>
    <w:p w14:paraId="74A02A66" w14:textId="77777777" w:rsidR="00FE46BA" w:rsidRPr="00341FE8" w:rsidRDefault="00FE46BA" w:rsidP="00D61FDF">
      <w:pPr>
        <w:pStyle w:val="ListParagraph"/>
        <w:numPr>
          <w:ilvl w:val="0"/>
          <w:numId w:val="19"/>
        </w:numPr>
        <w:spacing w:before="0" w:after="160"/>
        <w:rPr>
          <w:rFonts w:ascii="Century Gothic" w:hAnsi="Century Gothic" w:cstheme="minorHAnsi"/>
          <w:sz w:val="22"/>
          <w:szCs w:val="22"/>
        </w:rPr>
      </w:pPr>
      <w:r w:rsidRPr="00341FE8">
        <w:rPr>
          <w:rFonts w:ascii="Century Gothic" w:hAnsi="Century Gothic" w:cstheme="minorHAnsi"/>
          <w:sz w:val="22"/>
          <w:szCs w:val="22"/>
        </w:rPr>
        <w:t xml:space="preserve">Is </w:t>
      </w:r>
      <w:proofErr w:type="gramStart"/>
      <w:r w:rsidRPr="00341FE8">
        <w:rPr>
          <w:rFonts w:ascii="Century Gothic" w:hAnsi="Century Gothic" w:cstheme="minorHAnsi"/>
          <w:sz w:val="22"/>
          <w:szCs w:val="22"/>
        </w:rPr>
        <w:t>cold-call</w:t>
      </w:r>
      <w:proofErr w:type="gramEnd"/>
      <w:r w:rsidRPr="00341FE8">
        <w:rPr>
          <w:rFonts w:ascii="Century Gothic" w:hAnsi="Century Gothic" w:cstheme="minorHAnsi"/>
          <w:sz w:val="22"/>
          <w:szCs w:val="22"/>
        </w:rPr>
        <w:t xml:space="preserve"> used?</w:t>
      </w:r>
    </w:p>
    <w:p w14:paraId="3F8776BA" w14:textId="77777777" w:rsidR="00FE46BA" w:rsidRPr="00341FE8" w:rsidRDefault="00FE46BA" w:rsidP="00D61FDF">
      <w:pPr>
        <w:pStyle w:val="ListParagraph"/>
        <w:numPr>
          <w:ilvl w:val="0"/>
          <w:numId w:val="19"/>
        </w:numPr>
        <w:spacing w:before="0" w:after="160"/>
        <w:rPr>
          <w:rFonts w:ascii="Century Gothic" w:hAnsi="Century Gothic" w:cstheme="minorHAnsi"/>
          <w:sz w:val="22"/>
          <w:szCs w:val="22"/>
        </w:rPr>
      </w:pPr>
      <w:r w:rsidRPr="00341FE8">
        <w:rPr>
          <w:rFonts w:ascii="Century Gothic" w:hAnsi="Century Gothic" w:cstheme="minorHAnsi"/>
          <w:sz w:val="22"/>
          <w:szCs w:val="22"/>
        </w:rPr>
        <w:t>Has the teacher provided opportunities to check for understanding of all members of the class?</w:t>
      </w:r>
    </w:p>
    <w:p w14:paraId="4AE29829" w14:textId="77777777" w:rsidR="00FE46BA" w:rsidRPr="00341FE8" w:rsidRDefault="00FE46BA" w:rsidP="00D61FDF">
      <w:pPr>
        <w:pStyle w:val="ListParagraph"/>
        <w:numPr>
          <w:ilvl w:val="0"/>
          <w:numId w:val="19"/>
        </w:numPr>
        <w:spacing w:before="0" w:after="160"/>
        <w:rPr>
          <w:rFonts w:ascii="Century Gothic" w:hAnsi="Century Gothic" w:cstheme="minorHAnsi"/>
          <w:sz w:val="22"/>
          <w:szCs w:val="22"/>
        </w:rPr>
      </w:pPr>
      <w:r w:rsidRPr="00341FE8">
        <w:rPr>
          <w:rFonts w:ascii="Century Gothic" w:hAnsi="Century Gothic" w:cstheme="minorHAnsi"/>
          <w:sz w:val="22"/>
          <w:szCs w:val="22"/>
        </w:rPr>
        <w:t>Are misconceptions addressed before moving on?</w:t>
      </w:r>
    </w:p>
    <w:p w14:paraId="71F42785" w14:textId="77777777" w:rsidR="00FE46BA" w:rsidRPr="00341FE8" w:rsidRDefault="00FE46BA">
      <w:pPr>
        <w:rPr>
          <w:rFonts w:ascii="Century Gothic" w:hAnsi="Century Gothic"/>
          <w:sz w:val="36"/>
        </w:rPr>
      </w:pPr>
      <w:r w:rsidRPr="00341FE8">
        <w:rPr>
          <w:rFonts w:ascii="Century Gothic" w:hAnsi="Century Gothic"/>
          <w:sz w:val="36"/>
        </w:rPr>
        <w:br w:type="page"/>
      </w:r>
    </w:p>
    <w:p w14:paraId="32A2744A" w14:textId="3E304D31" w:rsidR="007A61E0" w:rsidRPr="00341FE8" w:rsidRDefault="007A61E0" w:rsidP="00FE46BA">
      <w:pPr>
        <w:pStyle w:val="Heading1"/>
        <w:jc w:val="center"/>
        <w:rPr>
          <w:rFonts w:ascii="Century Gothic" w:hAnsi="Century Gothic"/>
        </w:rPr>
      </w:pPr>
      <w:bookmarkStart w:id="32" w:name="_Toc203035311"/>
      <w:bookmarkStart w:id="33" w:name="_Toc203465307"/>
      <w:r w:rsidRPr="00341FE8">
        <w:rPr>
          <w:rFonts w:ascii="Century Gothic" w:hAnsi="Century Gothic"/>
        </w:rPr>
        <w:lastRenderedPageBreak/>
        <w:t>Core Principles</w:t>
      </w:r>
      <w:r w:rsidR="00FE70B7">
        <w:rPr>
          <w:rFonts w:ascii="Century Gothic" w:hAnsi="Century Gothic"/>
        </w:rPr>
        <w:t xml:space="preserve"> for 2023-25</w:t>
      </w:r>
      <w:r w:rsidRPr="00341FE8">
        <w:rPr>
          <w:rFonts w:ascii="Century Gothic" w:hAnsi="Century Gothic"/>
        </w:rPr>
        <w:t>: Developing Student Responses</w:t>
      </w:r>
      <w:bookmarkEnd w:id="32"/>
      <w:bookmarkEnd w:id="33"/>
    </w:p>
    <w:p w14:paraId="1D541519" w14:textId="77777777" w:rsidR="007A61E0" w:rsidRPr="00341FE8" w:rsidRDefault="00626637" w:rsidP="007A61E0">
      <w:pPr>
        <w:rPr>
          <w:rFonts w:ascii="Century Gothic" w:hAnsi="Century Gothic"/>
          <w:sz w:val="22"/>
          <w:szCs w:val="22"/>
        </w:rPr>
      </w:pPr>
      <w:r w:rsidRPr="00341FE8">
        <w:rPr>
          <w:rFonts w:ascii="Century Gothic" w:hAnsi="Century Gothic"/>
          <w:sz w:val="22"/>
          <w:szCs w:val="22"/>
        </w:rPr>
        <w:t xml:space="preserve">Dylan Wiliam suggests that, in approaching a learning goal, unless we know where we are </w:t>
      </w:r>
      <w:proofErr w:type="gramStart"/>
      <w:r w:rsidRPr="00341FE8">
        <w:rPr>
          <w:rFonts w:ascii="Century Gothic" w:hAnsi="Century Gothic"/>
          <w:sz w:val="22"/>
          <w:szCs w:val="22"/>
        </w:rPr>
        <w:t>going</w:t>
      </w:r>
      <w:proofErr w:type="gramEnd"/>
      <w:r w:rsidRPr="00341FE8">
        <w:rPr>
          <w:rFonts w:ascii="Century Gothic" w:hAnsi="Century Gothic"/>
          <w:sz w:val="22"/>
          <w:szCs w:val="22"/>
        </w:rPr>
        <w:t xml:space="preserve"> we will never get there.  Teachers should therefore engage students in a process of clarifying the learning goals and to establish the expected standard of work.  Through continuous teacher intervention be that verbal or written, student responses can become more concrete and demonstrate deeper understanding and application of disciplinary content. </w:t>
      </w:r>
    </w:p>
    <w:tbl>
      <w:tblPr>
        <w:tblStyle w:val="TableGrid"/>
        <w:tblW w:w="0" w:type="auto"/>
        <w:tblLook w:val="04A0" w:firstRow="1" w:lastRow="0" w:firstColumn="1" w:lastColumn="0" w:noHBand="0" w:noVBand="1"/>
      </w:tblPr>
      <w:tblGrid>
        <w:gridCol w:w="2405"/>
        <w:gridCol w:w="6611"/>
      </w:tblGrid>
      <w:tr w:rsidR="007A61E0" w:rsidRPr="00341FE8" w14:paraId="71641F15" w14:textId="77777777" w:rsidTr="00695B49">
        <w:tc>
          <w:tcPr>
            <w:tcW w:w="2405" w:type="dxa"/>
          </w:tcPr>
          <w:p w14:paraId="3DBA2E3C" w14:textId="77777777" w:rsidR="007A61E0" w:rsidRPr="00341FE8" w:rsidRDefault="007A61E0" w:rsidP="00695B49">
            <w:pPr>
              <w:rPr>
                <w:rFonts w:ascii="Century Gothic" w:hAnsi="Century Gothic" w:cstheme="minorHAnsi"/>
                <w:b/>
                <w:sz w:val="22"/>
                <w:szCs w:val="22"/>
              </w:rPr>
            </w:pPr>
            <w:r w:rsidRPr="00341FE8">
              <w:rPr>
                <w:rFonts w:ascii="Century Gothic" w:hAnsi="Century Gothic" w:cstheme="minorHAnsi"/>
                <w:b/>
                <w:sz w:val="22"/>
                <w:szCs w:val="22"/>
              </w:rPr>
              <w:t>Shaping your answers</w:t>
            </w:r>
          </w:p>
        </w:tc>
        <w:tc>
          <w:tcPr>
            <w:tcW w:w="6611" w:type="dxa"/>
          </w:tcPr>
          <w:p w14:paraId="2A8C7895" w14:textId="77777777" w:rsidR="001109C0" w:rsidRPr="00341FE8" w:rsidRDefault="007A61E0"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The ability to speak confidently in complete sentence is necessary for life.</w:t>
            </w:r>
          </w:p>
          <w:p w14:paraId="69FABC3A" w14:textId="77777777" w:rsidR="001109C0" w:rsidRPr="00341FE8" w:rsidRDefault="001109C0"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 xml:space="preserve">Insist on correct syntax, usage and grammar. Challenge any errors by using the interrogative to allow pupils to self-correct “we </w:t>
            </w:r>
            <w:proofErr w:type="gramStart"/>
            <w:r w:rsidRPr="00341FE8">
              <w:rPr>
                <w:rFonts w:ascii="Century Gothic" w:hAnsi="Century Gothic" w:cstheme="minorHAnsi"/>
                <w:i/>
                <w:sz w:val="22"/>
                <w:szCs w:val="22"/>
              </w:rPr>
              <w:t>was</w:t>
            </w:r>
            <w:proofErr w:type="gramEnd"/>
            <w:r w:rsidRPr="00341FE8">
              <w:rPr>
                <w:rFonts w:ascii="Century Gothic" w:hAnsi="Century Gothic" w:cstheme="minorHAnsi"/>
                <w:sz w:val="22"/>
                <w:szCs w:val="22"/>
              </w:rPr>
              <w:t xml:space="preserve"> walking down the street?</w:t>
            </w:r>
            <w:r w:rsidR="009C5078" w:rsidRPr="00341FE8">
              <w:rPr>
                <w:rFonts w:ascii="Century Gothic" w:hAnsi="Century Gothic" w:cstheme="minorHAnsi"/>
                <w:sz w:val="22"/>
                <w:szCs w:val="22"/>
              </w:rPr>
              <w:t>”</w:t>
            </w:r>
            <w:r w:rsidRPr="00341FE8">
              <w:rPr>
                <w:rFonts w:ascii="Century Gothic" w:hAnsi="Century Gothic" w:cstheme="minorHAnsi"/>
                <w:sz w:val="22"/>
                <w:szCs w:val="22"/>
              </w:rPr>
              <w:t xml:space="preserve"> If they can’t self-correct with this prompt, begin the correction for them “We were…”</w:t>
            </w:r>
          </w:p>
          <w:p w14:paraId="5313DD94" w14:textId="77777777" w:rsidR="001109C0" w:rsidRPr="00341FE8" w:rsidRDefault="001109C0"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 xml:space="preserve">Complete sentences </w:t>
            </w:r>
            <w:proofErr w:type="gramStart"/>
            <w:r w:rsidRPr="00341FE8">
              <w:rPr>
                <w:rFonts w:ascii="Century Gothic" w:hAnsi="Century Gothic" w:cstheme="minorHAnsi"/>
                <w:sz w:val="22"/>
                <w:szCs w:val="22"/>
              </w:rPr>
              <w:t>format:</w:t>
            </w:r>
            <w:proofErr w:type="gramEnd"/>
            <w:r w:rsidRPr="00341FE8">
              <w:rPr>
                <w:rFonts w:ascii="Century Gothic" w:hAnsi="Century Gothic" w:cstheme="minorHAnsi"/>
                <w:sz w:val="22"/>
                <w:szCs w:val="22"/>
              </w:rPr>
              <w:t xml:space="preserve"> insist on pupils speaking in full sentences.</w:t>
            </w:r>
          </w:p>
          <w:p w14:paraId="3C284ECF" w14:textId="77777777" w:rsidR="007A61E0" w:rsidRPr="00341FE8" w:rsidRDefault="001109C0"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Audible format: insist that answers are delivered in a loud clear voice.</w:t>
            </w:r>
          </w:p>
        </w:tc>
      </w:tr>
      <w:tr w:rsidR="007A61E0" w:rsidRPr="00341FE8" w14:paraId="57C7407C" w14:textId="77777777" w:rsidTr="00695B49">
        <w:tc>
          <w:tcPr>
            <w:tcW w:w="2405" w:type="dxa"/>
          </w:tcPr>
          <w:p w14:paraId="29095833" w14:textId="77777777" w:rsidR="007A61E0" w:rsidRPr="00341FE8" w:rsidRDefault="009F122E" w:rsidP="00695B49">
            <w:pPr>
              <w:rPr>
                <w:rFonts w:ascii="Century Gothic" w:hAnsi="Century Gothic" w:cstheme="minorHAnsi"/>
                <w:b/>
                <w:sz w:val="22"/>
                <w:szCs w:val="22"/>
              </w:rPr>
            </w:pPr>
            <w:r w:rsidRPr="00341FE8">
              <w:rPr>
                <w:rFonts w:ascii="Century Gothic" w:hAnsi="Century Gothic" w:cstheme="minorHAnsi"/>
                <w:b/>
                <w:sz w:val="22"/>
                <w:szCs w:val="22"/>
              </w:rPr>
              <w:t>Say it again better</w:t>
            </w:r>
          </w:p>
        </w:tc>
        <w:tc>
          <w:tcPr>
            <w:tcW w:w="6611" w:type="dxa"/>
          </w:tcPr>
          <w:p w14:paraId="668961D6" w14:textId="77777777" w:rsidR="007A61E0" w:rsidRPr="00341FE8" w:rsidRDefault="009F122E"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This supports students to produce high quality verbal responses</w:t>
            </w:r>
          </w:p>
          <w:p w14:paraId="3F7B2942" w14:textId="77777777" w:rsidR="009F122E" w:rsidRPr="00341FE8" w:rsidRDefault="009F122E"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If you accept shallow responses without further development students will assume half-formed answers are the norm</w:t>
            </w:r>
          </w:p>
          <w:p w14:paraId="72EA8CA2" w14:textId="77777777" w:rsidR="009F122E" w:rsidRPr="00341FE8" w:rsidRDefault="009F122E"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However, unless you allow students to offer their more basic ideas, you can deter them from trying in future</w:t>
            </w:r>
          </w:p>
          <w:p w14:paraId="2B2223E1" w14:textId="77777777" w:rsidR="009F122E" w:rsidRPr="00341FE8" w:rsidRDefault="009F122E"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With say it again better, you accept initial responses but develop them each time</w:t>
            </w:r>
          </w:p>
        </w:tc>
      </w:tr>
      <w:tr w:rsidR="007A61E0" w:rsidRPr="00341FE8" w14:paraId="579A9C20" w14:textId="77777777" w:rsidTr="00695B49">
        <w:tc>
          <w:tcPr>
            <w:tcW w:w="2405" w:type="dxa"/>
          </w:tcPr>
          <w:p w14:paraId="1201B568" w14:textId="77777777" w:rsidR="007A61E0" w:rsidRPr="00341FE8" w:rsidRDefault="00626637" w:rsidP="00695B49">
            <w:pPr>
              <w:rPr>
                <w:rFonts w:ascii="Century Gothic" w:hAnsi="Century Gothic" w:cstheme="minorHAnsi"/>
                <w:b/>
                <w:sz w:val="22"/>
                <w:szCs w:val="22"/>
              </w:rPr>
            </w:pPr>
            <w:r w:rsidRPr="00341FE8">
              <w:rPr>
                <w:rFonts w:ascii="Century Gothic" w:hAnsi="Century Gothic" w:cstheme="minorHAnsi"/>
                <w:b/>
                <w:sz w:val="22"/>
                <w:szCs w:val="22"/>
              </w:rPr>
              <w:t>Probing questions</w:t>
            </w:r>
          </w:p>
        </w:tc>
        <w:tc>
          <w:tcPr>
            <w:tcW w:w="6611" w:type="dxa"/>
          </w:tcPr>
          <w:p w14:paraId="669920E2" w14:textId="77777777" w:rsidR="007A61E0" w:rsidRPr="00341FE8" w:rsidRDefault="00626637"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It is important to ask questions that make students probe their schema for the ideas being discussed</w:t>
            </w:r>
          </w:p>
          <w:p w14:paraId="1B8F7098" w14:textId="77777777" w:rsidR="00626637" w:rsidRPr="00341FE8" w:rsidRDefault="00626637"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Well-chosen questions can support students to make links between ideas, to rehearse explanations to support long-term memory, to connect abstract and concrete examples and to identify knowledge gaps and misconceptions</w:t>
            </w:r>
          </w:p>
          <w:p w14:paraId="68DF3FAC" w14:textId="77777777" w:rsidR="00626637" w:rsidRPr="00341FE8" w:rsidRDefault="00626637" w:rsidP="00695B49">
            <w:pPr>
              <w:pStyle w:val="ListParagraph"/>
              <w:numPr>
                <w:ilvl w:val="0"/>
                <w:numId w:val="3"/>
              </w:numPr>
              <w:rPr>
                <w:rFonts w:ascii="Century Gothic" w:hAnsi="Century Gothic" w:cstheme="minorHAnsi"/>
                <w:b/>
                <w:sz w:val="22"/>
                <w:szCs w:val="22"/>
              </w:rPr>
            </w:pPr>
            <w:r w:rsidRPr="00341FE8">
              <w:rPr>
                <w:rFonts w:ascii="Century Gothic" w:hAnsi="Century Gothic" w:cstheme="minorHAnsi"/>
                <w:sz w:val="22"/>
                <w:szCs w:val="22"/>
              </w:rPr>
              <w:t>Teachers should follow up with probing questions e.g. what’s the connections between A and B?  It that always true or just in this instance?  What would be the most important factor?</w:t>
            </w:r>
          </w:p>
        </w:tc>
      </w:tr>
      <w:tr w:rsidR="00C21D66" w:rsidRPr="00341FE8" w14:paraId="22BE6745" w14:textId="77777777" w:rsidTr="00695B49">
        <w:tc>
          <w:tcPr>
            <w:tcW w:w="2405" w:type="dxa"/>
          </w:tcPr>
          <w:p w14:paraId="689FF321" w14:textId="324030CF" w:rsidR="00C21D66" w:rsidRPr="00341FE8" w:rsidRDefault="00C21D66" w:rsidP="00695B49">
            <w:pPr>
              <w:rPr>
                <w:rFonts w:ascii="Century Gothic" w:hAnsi="Century Gothic" w:cstheme="minorHAnsi"/>
                <w:b/>
                <w:sz w:val="22"/>
                <w:szCs w:val="22"/>
              </w:rPr>
            </w:pPr>
            <w:r w:rsidRPr="00341FE8">
              <w:rPr>
                <w:rFonts w:ascii="Century Gothic" w:hAnsi="Century Gothic" w:cstheme="minorHAnsi"/>
                <w:b/>
                <w:sz w:val="22"/>
                <w:szCs w:val="22"/>
              </w:rPr>
              <w:t>Think, Pair, Share</w:t>
            </w:r>
          </w:p>
        </w:tc>
        <w:tc>
          <w:tcPr>
            <w:tcW w:w="6611" w:type="dxa"/>
          </w:tcPr>
          <w:p w14:paraId="00BDB0E2" w14:textId="77777777" w:rsidR="00C21D66" w:rsidRPr="00341FE8" w:rsidRDefault="00C21D66"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Students need to time to develop thoughtful responses. Think, pair, share is used whenever possible to give students time to think about their own answer, compare and develop these with their peers, followed by an opportunity to respond and share with the class.</w:t>
            </w:r>
          </w:p>
          <w:p w14:paraId="5B3F3418" w14:textId="113A7009" w:rsidR="00C21D66" w:rsidRPr="00341FE8" w:rsidRDefault="00C21D66"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Students should be encouraged to build on or challenge the responses of others in discussion rather than moving straight on</w:t>
            </w:r>
          </w:p>
        </w:tc>
      </w:tr>
      <w:tr w:rsidR="007A61E0" w:rsidRPr="00341FE8" w14:paraId="39E825C3" w14:textId="77777777" w:rsidTr="00695B49">
        <w:tc>
          <w:tcPr>
            <w:tcW w:w="2405" w:type="dxa"/>
          </w:tcPr>
          <w:p w14:paraId="61644E04" w14:textId="77777777" w:rsidR="007A61E0" w:rsidRPr="00341FE8" w:rsidRDefault="00626637" w:rsidP="00695B49">
            <w:pPr>
              <w:rPr>
                <w:rFonts w:ascii="Century Gothic" w:hAnsi="Century Gothic" w:cstheme="minorHAnsi"/>
                <w:b/>
                <w:sz w:val="22"/>
                <w:szCs w:val="22"/>
              </w:rPr>
            </w:pPr>
            <w:r w:rsidRPr="00341FE8">
              <w:rPr>
                <w:rFonts w:ascii="Century Gothic" w:hAnsi="Century Gothic" w:cstheme="minorHAnsi"/>
                <w:b/>
                <w:sz w:val="22"/>
                <w:szCs w:val="22"/>
              </w:rPr>
              <w:lastRenderedPageBreak/>
              <w:t>Feedback that moves forward</w:t>
            </w:r>
          </w:p>
        </w:tc>
        <w:tc>
          <w:tcPr>
            <w:tcW w:w="6611" w:type="dxa"/>
          </w:tcPr>
          <w:p w14:paraId="6011D9DA" w14:textId="77777777" w:rsidR="007A61E0" w:rsidRPr="00341FE8" w:rsidRDefault="00626637"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Feedback plays a central role in securing student’s learning, supporting them to know how to deepen knowledge and understanding or improve performance</w:t>
            </w:r>
          </w:p>
          <w:p w14:paraId="27DF5757" w14:textId="77777777" w:rsidR="00626637" w:rsidRPr="00341FE8" w:rsidRDefault="00626637"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Effective feedback needs to be understood and accept and to be actionable so that students can use it to secure improvements</w:t>
            </w:r>
          </w:p>
          <w:p w14:paraId="3E266199" w14:textId="77777777" w:rsidR="00626637" w:rsidRPr="00341FE8" w:rsidRDefault="008C7A8C"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Teachers should use assessments to identify gaps for improvement in performance or gaps in understanding.</w:t>
            </w:r>
          </w:p>
          <w:p w14:paraId="617AFEE0" w14:textId="77777777" w:rsidR="008C7A8C" w:rsidRPr="00341FE8" w:rsidRDefault="008C7A8C"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Feedback should largely be framed in language that is positive and encouraging.</w:t>
            </w:r>
          </w:p>
          <w:p w14:paraId="4690BE7A" w14:textId="77777777" w:rsidR="008C7A8C" w:rsidRPr="00341FE8" w:rsidRDefault="008C7A8C"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Feedback should be as specific as possible e.g. rather than suggesting a student should ‘write a better conclusion’, specify how the conclusion could be improved.</w:t>
            </w:r>
          </w:p>
        </w:tc>
      </w:tr>
    </w:tbl>
    <w:p w14:paraId="19FD82B5" w14:textId="77777777" w:rsidR="008C7A8C" w:rsidRPr="00341FE8" w:rsidRDefault="008C7A8C" w:rsidP="007A61E0">
      <w:pPr>
        <w:rPr>
          <w:rFonts w:ascii="Century Gothic" w:hAnsi="Century Gothic"/>
          <w:b/>
          <w:sz w:val="22"/>
          <w:szCs w:val="22"/>
        </w:rPr>
      </w:pPr>
    </w:p>
    <w:p w14:paraId="2D8C1D91" w14:textId="77777777" w:rsidR="007A61E0" w:rsidRPr="00341FE8" w:rsidRDefault="007A61E0" w:rsidP="007A61E0">
      <w:pPr>
        <w:rPr>
          <w:rFonts w:ascii="Century Gothic" w:hAnsi="Century Gothic"/>
          <w:b/>
          <w:sz w:val="22"/>
          <w:szCs w:val="22"/>
        </w:rPr>
      </w:pPr>
      <w:r w:rsidRPr="00341FE8">
        <w:rPr>
          <w:rFonts w:ascii="Century Gothic" w:hAnsi="Century Gothic"/>
          <w:b/>
          <w:sz w:val="22"/>
          <w:szCs w:val="22"/>
        </w:rPr>
        <w:t xml:space="preserve">What are some of the typical features of </w:t>
      </w:r>
      <w:r w:rsidR="001109C0" w:rsidRPr="00341FE8">
        <w:rPr>
          <w:rFonts w:ascii="Century Gothic" w:hAnsi="Century Gothic"/>
          <w:b/>
          <w:sz w:val="22"/>
          <w:szCs w:val="22"/>
        </w:rPr>
        <w:t>developing student responses</w:t>
      </w:r>
      <w:r w:rsidRPr="00341FE8">
        <w:rPr>
          <w:rFonts w:ascii="Century Gothic" w:hAnsi="Century Gothic"/>
          <w:b/>
          <w:sz w:val="22"/>
          <w:szCs w:val="22"/>
        </w:rPr>
        <w:t>?</w:t>
      </w:r>
    </w:p>
    <w:p w14:paraId="735705E9" w14:textId="77777777" w:rsidR="008C7A8C" w:rsidRPr="00341FE8" w:rsidRDefault="008C7A8C" w:rsidP="007A61E0">
      <w:pPr>
        <w:pStyle w:val="ListParagraph"/>
        <w:numPr>
          <w:ilvl w:val="0"/>
          <w:numId w:val="5"/>
        </w:numPr>
        <w:rPr>
          <w:rFonts w:ascii="Century Gothic" w:hAnsi="Century Gothic"/>
          <w:sz w:val="22"/>
          <w:szCs w:val="22"/>
        </w:rPr>
      </w:pPr>
      <w:r w:rsidRPr="00341FE8">
        <w:rPr>
          <w:rFonts w:ascii="Century Gothic" w:hAnsi="Century Gothic"/>
          <w:sz w:val="22"/>
          <w:szCs w:val="22"/>
        </w:rPr>
        <w:t>Teachers will select well-chosen questions that enable students to make links between ideas</w:t>
      </w:r>
    </w:p>
    <w:p w14:paraId="6C8AAB5C" w14:textId="77777777" w:rsidR="008C7A8C" w:rsidRPr="00341FE8" w:rsidRDefault="008C7A8C" w:rsidP="007A61E0">
      <w:pPr>
        <w:pStyle w:val="ListParagraph"/>
        <w:numPr>
          <w:ilvl w:val="0"/>
          <w:numId w:val="5"/>
        </w:numPr>
        <w:rPr>
          <w:rFonts w:ascii="Century Gothic" w:hAnsi="Century Gothic"/>
          <w:sz w:val="22"/>
          <w:szCs w:val="22"/>
        </w:rPr>
      </w:pPr>
      <w:r w:rsidRPr="00341FE8">
        <w:rPr>
          <w:rFonts w:ascii="Century Gothic" w:hAnsi="Century Gothic"/>
          <w:sz w:val="22"/>
          <w:szCs w:val="22"/>
        </w:rPr>
        <w:t>Teachers will follow up with probing questions to enable students to probe their schema</w:t>
      </w:r>
    </w:p>
    <w:p w14:paraId="1EDCE208" w14:textId="77777777" w:rsidR="008C7A8C" w:rsidRPr="00341FE8" w:rsidRDefault="008C7A8C" w:rsidP="007A61E0">
      <w:pPr>
        <w:pStyle w:val="ListParagraph"/>
        <w:numPr>
          <w:ilvl w:val="0"/>
          <w:numId w:val="5"/>
        </w:numPr>
        <w:rPr>
          <w:rFonts w:ascii="Century Gothic" w:hAnsi="Century Gothic"/>
          <w:sz w:val="22"/>
          <w:szCs w:val="22"/>
        </w:rPr>
      </w:pPr>
      <w:r w:rsidRPr="00341FE8">
        <w:rPr>
          <w:rFonts w:ascii="Century Gothic" w:hAnsi="Century Gothic"/>
          <w:sz w:val="22"/>
          <w:szCs w:val="22"/>
        </w:rPr>
        <w:t>Feedback is given to students that is specific allowing students to take action to improve their responses</w:t>
      </w:r>
    </w:p>
    <w:p w14:paraId="1AD81F41" w14:textId="77777777" w:rsidR="007A61E0" w:rsidRPr="00341FE8" w:rsidRDefault="001109C0" w:rsidP="007A61E0">
      <w:pPr>
        <w:pStyle w:val="ListParagraph"/>
        <w:numPr>
          <w:ilvl w:val="0"/>
          <w:numId w:val="5"/>
        </w:numPr>
        <w:rPr>
          <w:rFonts w:ascii="Century Gothic" w:hAnsi="Century Gothic"/>
          <w:sz w:val="22"/>
          <w:szCs w:val="22"/>
        </w:rPr>
      </w:pPr>
      <w:r w:rsidRPr="00341FE8">
        <w:rPr>
          <w:rFonts w:ascii="Century Gothic" w:hAnsi="Century Gothic"/>
          <w:sz w:val="22"/>
          <w:szCs w:val="22"/>
        </w:rPr>
        <w:t>Teachers will correct syntax, usage and grammar to ensure the correct grammatical format</w:t>
      </w:r>
    </w:p>
    <w:p w14:paraId="7033CBFD" w14:textId="77777777" w:rsidR="001109C0" w:rsidRPr="00341FE8" w:rsidRDefault="001109C0" w:rsidP="007A61E0">
      <w:pPr>
        <w:pStyle w:val="ListParagraph"/>
        <w:numPr>
          <w:ilvl w:val="0"/>
          <w:numId w:val="5"/>
        </w:numPr>
        <w:rPr>
          <w:rFonts w:ascii="Century Gothic" w:hAnsi="Century Gothic"/>
          <w:sz w:val="22"/>
          <w:szCs w:val="22"/>
        </w:rPr>
      </w:pPr>
      <w:r w:rsidRPr="00341FE8">
        <w:rPr>
          <w:rFonts w:ascii="Century Gothic" w:hAnsi="Century Gothic"/>
          <w:sz w:val="22"/>
          <w:szCs w:val="22"/>
        </w:rPr>
        <w:t xml:space="preserve">Students will respond to questions in full sentences </w:t>
      </w:r>
    </w:p>
    <w:p w14:paraId="0E259EC7" w14:textId="77777777" w:rsidR="008C7A8C" w:rsidRPr="00341FE8" w:rsidRDefault="001109C0" w:rsidP="008C7A8C">
      <w:pPr>
        <w:pStyle w:val="ListParagraph"/>
        <w:numPr>
          <w:ilvl w:val="0"/>
          <w:numId w:val="5"/>
        </w:numPr>
        <w:rPr>
          <w:rFonts w:ascii="Century Gothic" w:hAnsi="Century Gothic"/>
          <w:sz w:val="22"/>
          <w:szCs w:val="22"/>
        </w:rPr>
      </w:pPr>
      <w:r w:rsidRPr="00341FE8">
        <w:rPr>
          <w:rFonts w:ascii="Century Gothic" w:hAnsi="Century Gothic"/>
          <w:sz w:val="22"/>
          <w:szCs w:val="22"/>
        </w:rPr>
        <w:t>Students will respond in a loud clear voice</w:t>
      </w:r>
    </w:p>
    <w:p w14:paraId="5448E121" w14:textId="77777777" w:rsidR="008C7A8C" w:rsidRPr="00341FE8" w:rsidRDefault="007A61E0" w:rsidP="008C7A8C">
      <w:pPr>
        <w:rPr>
          <w:rFonts w:ascii="Century Gothic" w:hAnsi="Century Gothic"/>
          <w:b/>
          <w:sz w:val="22"/>
          <w:szCs w:val="22"/>
        </w:rPr>
      </w:pPr>
      <w:r w:rsidRPr="00341FE8">
        <w:rPr>
          <w:rFonts w:ascii="Century Gothic" w:hAnsi="Century Gothic"/>
          <w:b/>
          <w:sz w:val="22"/>
          <w:szCs w:val="22"/>
        </w:rPr>
        <w:t xml:space="preserve">How might we recognise ineffective or absent </w:t>
      </w:r>
      <w:r w:rsidR="008C7A8C" w:rsidRPr="00341FE8">
        <w:rPr>
          <w:rFonts w:ascii="Century Gothic" w:hAnsi="Century Gothic"/>
          <w:b/>
          <w:sz w:val="22"/>
          <w:szCs w:val="22"/>
        </w:rPr>
        <w:t>developing of student responses?</w:t>
      </w:r>
    </w:p>
    <w:p w14:paraId="0AF1889B" w14:textId="77777777" w:rsidR="007A61E0" w:rsidRPr="00341FE8" w:rsidRDefault="001109C0" w:rsidP="007A61E0">
      <w:pPr>
        <w:pStyle w:val="ListParagraph"/>
        <w:numPr>
          <w:ilvl w:val="0"/>
          <w:numId w:val="6"/>
        </w:numPr>
        <w:rPr>
          <w:rFonts w:ascii="Century Gothic" w:hAnsi="Century Gothic"/>
          <w:sz w:val="22"/>
          <w:szCs w:val="22"/>
        </w:rPr>
      </w:pPr>
      <w:r w:rsidRPr="00341FE8">
        <w:rPr>
          <w:rFonts w:ascii="Century Gothic" w:hAnsi="Century Gothic"/>
          <w:sz w:val="22"/>
          <w:szCs w:val="22"/>
        </w:rPr>
        <w:t xml:space="preserve">Students will respond with </w:t>
      </w:r>
      <w:proofErr w:type="gramStart"/>
      <w:r w:rsidRPr="00341FE8">
        <w:rPr>
          <w:rFonts w:ascii="Century Gothic" w:hAnsi="Century Gothic"/>
          <w:sz w:val="22"/>
          <w:szCs w:val="22"/>
        </w:rPr>
        <w:t>one word</w:t>
      </w:r>
      <w:proofErr w:type="gramEnd"/>
      <w:r w:rsidRPr="00341FE8">
        <w:rPr>
          <w:rFonts w:ascii="Century Gothic" w:hAnsi="Century Gothic"/>
          <w:sz w:val="22"/>
          <w:szCs w:val="22"/>
        </w:rPr>
        <w:t xml:space="preserve"> responses</w:t>
      </w:r>
    </w:p>
    <w:p w14:paraId="6F125F13" w14:textId="77777777" w:rsidR="001109C0" w:rsidRPr="00341FE8" w:rsidRDefault="001109C0" w:rsidP="007A61E0">
      <w:pPr>
        <w:pStyle w:val="ListParagraph"/>
        <w:numPr>
          <w:ilvl w:val="0"/>
          <w:numId w:val="6"/>
        </w:numPr>
        <w:rPr>
          <w:rFonts w:ascii="Century Gothic" w:hAnsi="Century Gothic"/>
          <w:sz w:val="22"/>
          <w:szCs w:val="22"/>
        </w:rPr>
      </w:pPr>
      <w:r w:rsidRPr="00341FE8">
        <w:rPr>
          <w:rFonts w:ascii="Century Gothic" w:hAnsi="Century Gothic"/>
          <w:sz w:val="22"/>
          <w:szCs w:val="22"/>
        </w:rPr>
        <w:t>Students will not be audible to everyone in the room</w:t>
      </w:r>
    </w:p>
    <w:p w14:paraId="2ED641A8" w14:textId="77777777" w:rsidR="008C7A8C" w:rsidRPr="00341FE8" w:rsidRDefault="008C7A8C" w:rsidP="007A61E0">
      <w:pPr>
        <w:pStyle w:val="ListParagraph"/>
        <w:numPr>
          <w:ilvl w:val="0"/>
          <w:numId w:val="6"/>
        </w:numPr>
        <w:rPr>
          <w:rFonts w:ascii="Century Gothic" w:hAnsi="Century Gothic"/>
          <w:sz w:val="22"/>
          <w:szCs w:val="22"/>
        </w:rPr>
      </w:pPr>
      <w:r w:rsidRPr="00341FE8">
        <w:rPr>
          <w:rFonts w:ascii="Century Gothic" w:hAnsi="Century Gothic"/>
          <w:sz w:val="22"/>
          <w:szCs w:val="22"/>
        </w:rPr>
        <w:t xml:space="preserve">Teachers will pose questions that are on the whole surface responses i.e. what date did this happen?  What was the name of? </w:t>
      </w:r>
    </w:p>
    <w:p w14:paraId="6CA19748" w14:textId="77777777" w:rsidR="008C7A8C" w:rsidRPr="00341FE8" w:rsidRDefault="008C7A8C" w:rsidP="007A61E0">
      <w:pPr>
        <w:pStyle w:val="ListParagraph"/>
        <w:numPr>
          <w:ilvl w:val="0"/>
          <w:numId w:val="6"/>
        </w:numPr>
        <w:rPr>
          <w:rFonts w:ascii="Century Gothic" w:hAnsi="Century Gothic"/>
          <w:sz w:val="22"/>
          <w:szCs w:val="22"/>
        </w:rPr>
      </w:pPr>
      <w:r w:rsidRPr="00341FE8">
        <w:rPr>
          <w:rFonts w:ascii="Century Gothic" w:hAnsi="Century Gothic"/>
          <w:sz w:val="22"/>
          <w:szCs w:val="22"/>
        </w:rPr>
        <w:t>There will be limited feedback to students, or the feedback will be too broad and therefore students do not understand what steps to take to improve</w:t>
      </w:r>
    </w:p>
    <w:p w14:paraId="0E35896A" w14:textId="77777777" w:rsidR="007A61E0" w:rsidRPr="00341FE8" w:rsidRDefault="007A61E0" w:rsidP="007A61E0">
      <w:pPr>
        <w:rPr>
          <w:rFonts w:ascii="Century Gothic" w:hAnsi="Century Gothic"/>
          <w:b/>
          <w:sz w:val="22"/>
          <w:szCs w:val="22"/>
        </w:rPr>
      </w:pPr>
      <w:r w:rsidRPr="00341FE8">
        <w:rPr>
          <w:rFonts w:ascii="Century Gothic" w:hAnsi="Century Gothic"/>
          <w:b/>
          <w:sz w:val="22"/>
          <w:szCs w:val="22"/>
        </w:rPr>
        <w:t xml:space="preserve">A modelling </w:t>
      </w:r>
      <w:proofErr w:type="gramStart"/>
      <w:r w:rsidRPr="00341FE8">
        <w:rPr>
          <w:rFonts w:ascii="Century Gothic" w:hAnsi="Century Gothic"/>
          <w:b/>
          <w:sz w:val="22"/>
          <w:szCs w:val="22"/>
        </w:rPr>
        <w:t>check-list</w:t>
      </w:r>
      <w:proofErr w:type="gramEnd"/>
      <w:r w:rsidRPr="00341FE8">
        <w:rPr>
          <w:rFonts w:ascii="Century Gothic" w:hAnsi="Century Gothic"/>
          <w:b/>
          <w:sz w:val="22"/>
          <w:szCs w:val="22"/>
        </w:rPr>
        <w:t xml:space="preserve"> for observers</w:t>
      </w:r>
    </w:p>
    <w:p w14:paraId="36E55C7C" w14:textId="77777777" w:rsidR="00C14FD9" w:rsidRPr="00341FE8" w:rsidRDefault="00C14FD9" w:rsidP="00D61FDF">
      <w:pPr>
        <w:pStyle w:val="ListParagraph"/>
        <w:numPr>
          <w:ilvl w:val="0"/>
          <w:numId w:val="9"/>
        </w:numPr>
        <w:rPr>
          <w:rFonts w:ascii="Century Gothic" w:hAnsi="Century Gothic"/>
          <w:sz w:val="22"/>
          <w:szCs w:val="22"/>
        </w:rPr>
      </w:pPr>
      <w:r w:rsidRPr="00341FE8">
        <w:rPr>
          <w:rFonts w:ascii="Century Gothic" w:hAnsi="Century Gothic"/>
          <w:sz w:val="22"/>
          <w:szCs w:val="22"/>
        </w:rPr>
        <w:t>Does the teacher ask a range of questions aimed to stretch and deepen the understanding of students?</w:t>
      </w:r>
    </w:p>
    <w:p w14:paraId="1819C4A3" w14:textId="77777777" w:rsidR="00C14FD9" w:rsidRPr="00341FE8" w:rsidRDefault="00C14FD9" w:rsidP="00D61FDF">
      <w:pPr>
        <w:pStyle w:val="ListParagraph"/>
        <w:numPr>
          <w:ilvl w:val="0"/>
          <w:numId w:val="9"/>
        </w:numPr>
        <w:rPr>
          <w:rFonts w:ascii="Century Gothic" w:hAnsi="Century Gothic"/>
          <w:sz w:val="22"/>
          <w:szCs w:val="22"/>
        </w:rPr>
      </w:pPr>
      <w:r w:rsidRPr="00341FE8">
        <w:rPr>
          <w:rFonts w:ascii="Century Gothic" w:hAnsi="Century Gothic"/>
          <w:sz w:val="22"/>
          <w:szCs w:val="22"/>
        </w:rPr>
        <w:t>Is the feedback (verbal/written) specific enough to allow students to take action to improve?</w:t>
      </w:r>
    </w:p>
    <w:p w14:paraId="2F994E8C" w14:textId="77777777" w:rsidR="007A61E0" w:rsidRPr="00341FE8" w:rsidRDefault="007A61E0" w:rsidP="00D61FDF">
      <w:pPr>
        <w:pStyle w:val="ListParagraph"/>
        <w:numPr>
          <w:ilvl w:val="0"/>
          <w:numId w:val="9"/>
        </w:numPr>
        <w:rPr>
          <w:rFonts w:ascii="Century Gothic" w:hAnsi="Century Gothic"/>
          <w:sz w:val="22"/>
          <w:szCs w:val="22"/>
        </w:rPr>
      </w:pPr>
      <w:r w:rsidRPr="00341FE8">
        <w:rPr>
          <w:rFonts w:ascii="Century Gothic" w:hAnsi="Century Gothic"/>
          <w:sz w:val="22"/>
          <w:szCs w:val="22"/>
        </w:rPr>
        <w:t xml:space="preserve">Are </w:t>
      </w:r>
      <w:proofErr w:type="gramStart"/>
      <w:r w:rsidRPr="00341FE8">
        <w:rPr>
          <w:rFonts w:ascii="Century Gothic" w:hAnsi="Century Gothic"/>
          <w:sz w:val="22"/>
          <w:szCs w:val="22"/>
        </w:rPr>
        <w:t>students</w:t>
      </w:r>
      <w:proofErr w:type="gramEnd"/>
      <w:r w:rsidRPr="00341FE8">
        <w:rPr>
          <w:rFonts w:ascii="Century Gothic" w:hAnsi="Century Gothic"/>
          <w:sz w:val="22"/>
          <w:szCs w:val="22"/>
        </w:rPr>
        <w:t xml:space="preserve"> </w:t>
      </w:r>
      <w:r w:rsidR="001109C0" w:rsidRPr="00341FE8">
        <w:rPr>
          <w:rFonts w:ascii="Century Gothic" w:hAnsi="Century Gothic"/>
          <w:sz w:val="22"/>
          <w:szCs w:val="22"/>
        </w:rPr>
        <w:t>grammatical errors picked up and corrected by the teacher?</w:t>
      </w:r>
    </w:p>
    <w:p w14:paraId="27672694" w14:textId="77777777" w:rsidR="007A61E0" w:rsidRPr="00341FE8" w:rsidRDefault="001109C0" w:rsidP="00D61FDF">
      <w:pPr>
        <w:pStyle w:val="ListParagraph"/>
        <w:numPr>
          <w:ilvl w:val="0"/>
          <w:numId w:val="9"/>
        </w:numPr>
        <w:rPr>
          <w:rFonts w:ascii="Century Gothic" w:hAnsi="Century Gothic"/>
          <w:sz w:val="22"/>
          <w:szCs w:val="22"/>
        </w:rPr>
      </w:pPr>
      <w:r w:rsidRPr="00341FE8">
        <w:rPr>
          <w:rFonts w:ascii="Century Gothic" w:hAnsi="Century Gothic"/>
          <w:sz w:val="22"/>
          <w:szCs w:val="22"/>
        </w:rPr>
        <w:t>Does the teacher ask the student to raise the level of their voice if it is inaudible?</w:t>
      </w:r>
    </w:p>
    <w:p w14:paraId="3B3FCDD0" w14:textId="543B69A5" w:rsidR="00744CBF" w:rsidRDefault="001109C0" w:rsidP="00D61FDF">
      <w:pPr>
        <w:pStyle w:val="ListParagraph"/>
        <w:numPr>
          <w:ilvl w:val="0"/>
          <w:numId w:val="9"/>
        </w:numPr>
        <w:rPr>
          <w:rFonts w:ascii="Century Gothic" w:hAnsi="Century Gothic"/>
          <w:sz w:val="22"/>
          <w:szCs w:val="22"/>
        </w:rPr>
      </w:pPr>
      <w:r w:rsidRPr="00341FE8">
        <w:rPr>
          <w:rFonts w:ascii="Century Gothic" w:hAnsi="Century Gothic"/>
          <w:sz w:val="22"/>
          <w:szCs w:val="22"/>
        </w:rPr>
        <w:t xml:space="preserve">Does the teacher insist that students respond in full sentences? </w:t>
      </w:r>
    </w:p>
    <w:p w14:paraId="4B74A89F" w14:textId="5A359662" w:rsidR="00744CBF" w:rsidRPr="00744CBF" w:rsidRDefault="00744CBF" w:rsidP="00744CBF">
      <w:pPr>
        <w:pStyle w:val="Heading1"/>
        <w:jc w:val="center"/>
        <w:rPr>
          <w:rFonts w:ascii="Century Gothic" w:hAnsi="Century Gothic"/>
        </w:rPr>
      </w:pPr>
      <w:bookmarkStart w:id="34" w:name="_Toc203035312"/>
      <w:bookmarkStart w:id="35" w:name="_Toc203465308"/>
      <w:r w:rsidRPr="00744CBF">
        <w:rPr>
          <w:rFonts w:ascii="Century Gothic" w:hAnsi="Century Gothic"/>
        </w:rPr>
        <w:lastRenderedPageBreak/>
        <w:t>Core Principles for 2025-27</w:t>
      </w:r>
      <w:bookmarkEnd w:id="34"/>
      <w:bookmarkEnd w:id="35"/>
    </w:p>
    <w:p w14:paraId="5575BF0A" w14:textId="77777777" w:rsidR="00744CBF" w:rsidRDefault="00744CBF" w:rsidP="00744CBF">
      <w:pPr>
        <w:rPr>
          <w:rFonts w:ascii="Century Gothic" w:eastAsia="Times New Roman" w:hAnsi="Century Gothic" w:cstheme="minorHAnsi"/>
          <w:color w:val="201F1E"/>
          <w:sz w:val="22"/>
          <w:szCs w:val="22"/>
          <w:lang w:eastAsia="en-GB"/>
        </w:rPr>
      </w:pPr>
      <w:proofErr w:type="gramStart"/>
      <w:r>
        <w:rPr>
          <w:rFonts w:ascii="Century Gothic" w:eastAsia="Times New Roman" w:hAnsi="Century Gothic" w:cstheme="minorHAnsi"/>
          <w:color w:val="201F1E"/>
          <w:sz w:val="22"/>
          <w:szCs w:val="22"/>
          <w:lang w:eastAsia="en-GB"/>
        </w:rPr>
        <w:t>In order to</w:t>
      </w:r>
      <w:proofErr w:type="gramEnd"/>
      <w:r>
        <w:rPr>
          <w:rFonts w:ascii="Century Gothic" w:eastAsia="Times New Roman" w:hAnsi="Century Gothic" w:cstheme="minorHAnsi"/>
          <w:color w:val="201F1E"/>
          <w:sz w:val="22"/>
          <w:szCs w:val="22"/>
          <w:lang w:eastAsia="en-GB"/>
        </w:rPr>
        <w:t xml:space="preserve"> continue to move teaching and learning forward, the focus of the teaching and learning team, through briefings, CPD and QA will be on the four principles below for 2025-27, in addition to those outlined above.  These four priorities will allow teachers to focus on continuing to challenge our students and ensuring they are able to achieve their full potential.</w:t>
      </w:r>
    </w:p>
    <w:p w14:paraId="212ED653" w14:textId="77777777" w:rsidR="00744CBF" w:rsidRDefault="00744CBF" w:rsidP="00744CBF">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These core principles are:</w:t>
      </w:r>
    </w:p>
    <w:p w14:paraId="1CE0F304" w14:textId="77777777" w:rsidR="00744CBF" w:rsidRDefault="00744CBF" w:rsidP="00744CBF">
      <w:pPr>
        <w:pStyle w:val="ListParagraph"/>
        <w:numPr>
          <w:ilvl w:val="0"/>
          <w:numId w:val="82"/>
        </w:num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Adaptive teaching</w:t>
      </w:r>
    </w:p>
    <w:p w14:paraId="7CD79127" w14:textId="77777777" w:rsidR="00744CBF" w:rsidRDefault="00744CBF" w:rsidP="00744CBF">
      <w:pPr>
        <w:pStyle w:val="ListParagraph"/>
        <w:numPr>
          <w:ilvl w:val="0"/>
          <w:numId w:val="82"/>
        </w:num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 xml:space="preserve">Checking for understanding </w:t>
      </w:r>
      <w:proofErr w:type="gramStart"/>
      <w:r>
        <w:rPr>
          <w:rFonts w:ascii="Century Gothic" w:eastAsia="Times New Roman" w:hAnsi="Century Gothic" w:cstheme="minorHAnsi"/>
          <w:color w:val="201F1E"/>
          <w:sz w:val="22"/>
          <w:szCs w:val="22"/>
          <w:lang w:eastAsia="en-GB"/>
        </w:rPr>
        <w:t>through the use of</w:t>
      </w:r>
      <w:proofErr w:type="gramEnd"/>
      <w:r>
        <w:rPr>
          <w:rFonts w:ascii="Century Gothic" w:eastAsia="Times New Roman" w:hAnsi="Century Gothic" w:cstheme="minorHAnsi"/>
          <w:color w:val="201F1E"/>
          <w:sz w:val="22"/>
          <w:szCs w:val="22"/>
          <w:lang w:eastAsia="en-GB"/>
        </w:rPr>
        <w:t xml:space="preserve"> mini whiteboards</w:t>
      </w:r>
    </w:p>
    <w:p w14:paraId="1D4BD116" w14:textId="77777777" w:rsidR="00744CBF" w:rsidRDefault="00744CBF" w:rsidP="00744CBF">
      <w:pPr>
        <w:pStyle w:val="ListParagraph"/>
        <w:numPr>
          <w:ilvl w:val="0"/>
          <w:numId w:val="82"/>
        </w:num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t>Oracy</w:t>
      </w:r>
    </w:p>
    <w:p w14:paraId="2FE5FF2B" w14:textId="77777777" w:rsidR="00744CBF" w:rsidRPr="00744CBF" w:rsidRDefault="00744CBF" w:rsidP="00744CBF">
      <w:pPr>
        <w:pStyle w:val="ListParagraph"/>
        <w:numPr>
          <w:ilvl w:val="0"/>
          <w:numId w:val="82"/>
        </w:numPr>
        <w:rPr>
          <w:rFonts w:ascii="Century Gothic" w:eastAsia="Times New Roman" w:hAnsi="Century Gothic" w:cstheme="minorHAnsi"/>
          <w:color w:val="201F1E"/>
          <w:sz w:val="22"/>
          <w:szCs w:val="22"/>
          <w:lang w:eastAsia="en-GB"/>
        </w:rPr>
      </w:pPr>
      <w:r w:rsidRPr="00744CBF">
        <w:rPr>
          <w:rFonts w:ascii="Century Gothic" w:eastAsia="Times New Roman" w:hAnsi="Century Gothic" w:cstheme="minorHAnsi"/>
          <w:color w:val="201F1E"/>
          <w:sz w:val="22"/>
          <w:szCs w:val="22"/>
          <w:lang w:eastAsia="en-GB"/>
        </w:rPr>
        <w:t>Literacy</w:t>
      </w:r>
      <w:r w:rsidRPr="00744CBF">
        <w:rPr>
          <w:rFonts w:ascii="Century Gothic" w:hAnsi="Century Gothic"/>
          <w:sz w:val="22"/>
          <w:szCs w:val="22"/>
        </w:rPr>
        <w:t xml:space="preserve"> </w:t>
      </w:r>
      <w:r w:rsidRPr="00744CBF">
        <w:rPr>
          <w:rFonts w:ascii="Century Gothic" w:hAnsi="Century Gothic"/>
          <w:sz w:val="22"/>
          <w:szCs w:val="22"/>
        </w:rPr>
        <w:br w:type="page"/>
      </w:r>
    </w:p>
    <w:p w14:paraId="67075BF5" w14:textId="0DD8B4BE" w:rsidR="00744CBF" w:rsidRPr="00744CBF" w:rsidRDefault="00744CBF" w:rsidP="00744CBF">
      <w:pPr>
        <w:pStyle w:val="Heading1"/>
        <w:jc w:val="center"/>
        <w:rPr>
          <w:rFonts w:ascii="Century Gothic" w:hAnsi="Century Gothic"/>
        </w:rPr>
      </w:pPr>
      <w:bookmarkStart w:id="36" w:name="_Toc203035313"/>
      <w:bookmarkStart w:id="37" w:name="_Toc203465309"/>
      <w:r w:rsidRPr="00744CBF">
        <w:rPr>
          <w:rFonts w:ascii="Century Gothic" w:hAnsi="Century Gothic" w:cstheme="majorHAnsi"/>
        </w:rPr>
        <w:lastRenderedPageBreak/>
        <w:t>Core</w:t>
      </w:r>
      <w:r w:rsidRPr="00744CBF">
        <w:rPr>
          <w:rFonts w:ascii="Century Gothic" w:hAnsi="Century Gothic"/>
        </w:rPr>
        <w:t xml:space="preserve"> Principle</w:t>
      </w:r>
      <w:r>
        <w:rPr>
          <w:rFonts w:ascii="Century Gothic" w:hAnsi="Century Gothic"/>
        </w:rPr>
        <w:t xml:space="preserve"> for 25-27</w:t>
      </w:r>
      <w:r w:rsidRPr="00744CBF">
        <w:rPr>
          <w:rFonts w:ascii="Century Gothic" w:hAnsi="Century Gothic"/>
        </w:rPr>
        <w:t>:</w:t>
      </w:r>
      <w:r>
        <w:rPr>
          <w:rFonts w:ascii="Century Gothic" w:hAnsi="Century Gothic"/>
        </w:rPr>
        <w:t xml:space="preserve"> adaptive teaching</w:t>
      </w:r>
      <w:bookmarkEnd w:id="36"/>
      <w:bookmarkEnd w:id="37"/>
    </w:p>
    <w:p w14:paraId="33B58DF7" w14:textId="62F41B73" w:rsidR="0026102D" w:rsidRDefault="00F80160" w:rsidP="00744CBF">
      <w:pPr>
        <w:rPr>
          <w:rFonts w:ascii="Century Gothic" w:hAnsi="Century Gothic"/>
          <w:sz w:val="22"/>
          <w:szCs w:val="22"/>
        </w:rPr>
      </w:pPr>
      <w:r>
        <w:rPr>
          <w:rFonts w:ascii="Century Gothic" w:hAnsi="Century Gothic"/>
          <w:sz w:val="22"/>
          <w:szCs w:val="22"/>
        </w:rPr>
        <w:t>Pupils are likely to learn at different rates and to requite different levels and types of support from teachers to succeed. Seeking to understand pupils’ differences, including their different levels of prior knowledge and potential barriers to learnings, is an essential part of teaching. Adapting teaching in a responsive way, including by providing targeted support to pupils who are struggling, is likely to increase pupil success.</w:t>
      </w:r>
    </w:p>
    <w:tbl>
      <w:tblPr>
        <w:tblStyle w:val="TableGrid"/>
        <w:tblW w:w="0" w:type="auto"/>
        <w:tblLook w:val="04A0" w:firstRow="1" w:lastRow="0" w:firstColumn="1" w:lastColumn="0" w:noHBand="0" w:noVBand="1"/>
      </w:tblPr>
      <w:tblGrid>
        <w:gridCol w:w="2405"/>
        <w:gridCol w:w="6611"/>
      </w:tblGrid>
      <w:tr w:rsidR="0026102D" w:rsidRPr="00341FE8" w14:paraId="38E02133" w14:textId="77777777" w:rsidTr="00041225">
        <w:tc>
          <w:tcPr>
            <w:tcW w:w="2405" w:type="dxa"/>
          </w:tcPr>
          <w:p w14:paraId="69CCC211" w14:textId="14F1E0EA" w:rsidR="0026102D" w:rsidRPr="00341FE8" w:rsidRDefault="000248B4" w:rsidP="00041225">
            <w:pPr>
              <w:rPr>
                <w:rFonts w:ascii="Century Gothic" w:hAnsi="Century Gothic" w:cstheme="minorHAnsi"/>
                <w:b/>
                <w:sz w:val="22"/>
                <w:szCs w:val="22"/>
              </w:rPr>
            </w:pPr>
            <w:r>
              <w:rPr>
                <w:rFonts w:ascii="Century Gothic" w:hAnsi="Century Gothic" w:cstheme="minorHAnsi"/>
                <w:b/>
                <w:sz w:val="22"/>
                <w:szCs w:val="22"/>
              </w:rPr>
              <w:t xml:space="preserve">Check understanding at key points </w:t>
            </w:r>
          </w:p>
        </w:tc>
        <w:tc>
          <w:tcPr>
            <w:tcW w:w="6611" w:type="dxa"/>
          </w:tcPr>
          <w:p w14:paraId="1BAD26E1" w14:textId="77777777" w:rsidR="00041225" w:rsidRDefault="00041225"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Staff identify key points after each teaching episode during lessons to make sure they check understanding of the whole class.</w:t>
            </w:r>
          </w:p>
          <w:p w14:paraId="24570178" w14:textId="5E6F5449" w:rsidR="00041225" w:rsidRPr="00041225" w:rsidRDefault="00041225"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Ask a range of questions to gauge the depth of student understanding.</w:t>
            </w:r>
          </w:p>
        </w:tc>
      </w:tr>
      <w:tr w:rsidR="0026102D" w:rsidRPr="00341FE8" w14:paraId="75B8818F" w14:textId="77777777" w:rsidTr="00041225">
        <w:tc>
          <w:tcPr>
            <w:tcW w:w="2405" w:type="dxa"/>
          </w:tcPr>
          <w:p w14:paraId="09667BBF" w14:textId="1E4E3DD0" w:rsidR="0026102D" w:rsidRPr="00341FE8" w:rsidRDefault="000248B4" w:rsidP="00041225">
            <w:pPr>
              <w:rPr>
                <w:rFonts w:ascii="Century Gothic" w:hAnsi="Century Gothic" w:cstheme="minorHAnsi"/>
                <w:b/>
                <w:sz w:val="22"/>
                <w:szCs w:val="22"/>
              </w:rPr>
            </w:pPr>
            <w:r>
              <w:rPr>
                <w:rFonts w:ascii="Century Gothic" w:hAnsi="Century Gothic" w:cstheme="minorHAnsi"/>
                <w:b/>
                <w:sz w:val="22"/>
                <w:szCs w:val="22"/>
              </w:rPr>
              <w:t>Re-teach misconceptions</w:t>
            </w:r>
          </w:p>
        </w:tc>
        <w:tc>
          <w:tcPr>
            <w:tcW w:w="6611" w:type="dxa"/>
          </w:tcPr>
          <w:p w14:paraId="14860D4A" w14:textId="61B9FCA6" w:rsidR="00041225" w:rsidRPr="00041225" w:rsidRDefault="00041225" w:rsidP="00041225">
            <w:pPr>
              <w:pStyle w:val="ListParagraph"/>
              <w:numPr>
                <w:ilvl w:val="0"/>
                <w:numId w:val="2"/>
              </w:numPr>
              <w:rPr>
                <w:rFonts w:ascii="Century Gothic" w:hAnsi="Century Gothic" w:cstheme="minorHAnsi"/>
                <w:sz w:val="22"/>
                <w:szCs w:val="22"/>
              </w:rPr>
            </w:pPr>
            <w:r>
              <w:rPr>
                <w:rFonts w:ascii="Century Gothic" w:hAnsi="Century Gothic" w:cstheme="minorHAnsi"/>
                <w:sz w:val="22"/>
                <w:szCs w:val="22"/>
              </w:rPr>
              <w:t xml:space="preserve">If a small number of students demonstrate misconceptions during checks for understanding, ensure that these misconceptions are addressed with these students. If </w:t>
            </w:r>
            <w:proofErr w:type="gramStart"/>
            <w:r>
              <w:rPr>
                <w:rFonts w:ascii="Century Gothic" w:hAnsi="Century Gothic" w:cstheme="minorHAnsi"/>
                <w:sz w:val="22"/>
                <w:szCs w:val="22"/>
              </w:rPr>
              <w:t>the majority of</w:t>
            </w:r>
            <w:proofErr w:type="gramEnd"/>
            <w:r>
              <w:rPr>
                <w:rFonts w:ascii="Century Gothic" w:hAnsi="Century Gothic" w:cstheme="minorHAnsi"/>
                <w:sz w:val="22"/>
                <w:szCs w:val="22"/>
              </w:rPr>
              <w:t xml:space="preserve"> students show misconceptions, then the material needs to be re-taught before checking for understanding again.</w:t>
            </w:r>
          </w:p>
        </w:tc>
      </w:tr>
      <w:tr w:rsidR="0026102D" w:rsidRPr="00341FE8" w14:paraId="3B353B92" w14:textId="77777777" w:rsidTr="00041225">
        <w:tc>
          <w:tcPr>
            <w:tcW w:w="2405" w:type="dxa"/>
          </w:tcPr>
          <w:p w14:paraId="424F3533" w14:textId="3A5942E6" w:rsidR="0026102D" w:rsidRPr="00341FE8" w:rsidRDefault="000248B4" w:rsidP="00041225">
            <w:pPr>
              <w:rPr>
                <w:rFonts w:ascii="Century Gothic" w:hAnsi="Century Gothic" w:cstheme="minorHAnsi"/>
                <w:b/>
                <w:sz w:val="22"/>
                <w:szCs w:val="22"/>
              </w:rPr>
            </w:pPr>
            <w:r>
              <w:rPr>
                <w:rFonts w:ascii="Century Gothic" w:hAnsi="Century Gothic" w:cstheme="minorHAnsi"/>
                <w:b/>
                <w:sz w:val="22"/>
                <w:szCs w:val="22"/>
              </w:rPr>
              <w:t xml:space="preserve">Use </w:t>
            </w:r>
            <w:r w:rsidR="00EA284D">
              <w:rPr>
                <w:rFonts w:ascii="Century Gothic" w:hAnsi="Century Gothic" w:cstheme="minorHAnsi"/>
                <w:b/>
                <w:sz w:val="22"/>
                <w:szCs w:val="22"/>
              </w:rPr>
              <w:t>appropriate models</w:t>
            </w:r>
          </w:p>
        </w:tc>
        <w:tc>
          <w:tcPr>
            <w:tcW w:w="6611" w:type="dxa"/>
          </w:tcPr>
          <w:p w14:paraId="7486CB8B" w14:textId="77777777" w:rsidR="0026102D" w:rsidRPr="005F644A" w:rsidRDefault="005F644A" w:rsidP="00041225">
            <w:pPr>
              <w:pStyle w:val="ListParagraph"/>
              <w:numPr>
                <w:ilvl w:val="0"/>
                <w:numId w:val="3"/>
              </w:numPr>
              <w:rPr>
                <w:rFonts w:ascii="Century Gothic" w:hAnsi="Century Gothic" w:cstheme="minorHAnsi"/>
                <w:b/>
                <w:sz w:val="22"/>
                <w:szCs w:val="22"/>
              </w:rPr>
            </w:pPr>
            <w:r>
              <w:rPr>
                <w:rFonts w:ascii="Century Gothic" w:hAnsi="Century Gothic" w:cstheme="minorHAnsi"/>
                <w:sz w:val="22"/>
                <w:szCs w:val="22"/>
              </w:rPr>
              <w:t>Ensure that students are provided for models for all tasks they are required to complete. These models should reflect the level of expertise of the students in the group.</w:t>
            </w:r>
          </w:p>
          <w:p w14:paraId="6FCA33E1" w14:textId="1BBCC244" w:rsidR="005F644A" w:rsidRPr="005F644A" w:rsidRDefault="005F644A" w:rsidP="005F644A">
            <w:pPr>
              <w:pStyle w:val="ListParagraph"/>
              <w:numPr>
                <w:ilvl w:val="0"/>
                <w:numId w:val="3"/>
              </w:numPr>
              <w:rPr>
                <w:rFonts w:ascii="Century Gothic" w:hAnsi="Century Gothic" w:cstheme="minorHAnsi"/>
                <w:b/>
                <w:sz w:val="22"/>
                <w:szCs w:val="22"/>
              </w:rPr>
            </w:pPr>
            <w:r>
              <w:rPr>
                <w:rFonts w:ascii="Century Gothic" w:hAnsi="Century Gothic" w:cstheme="minorHAnsi"/>
                <w:sz w:val="22"/>
                <w:szCs w:val="22"/>
              </w:rPr>
              <w:t>Models can develop in complexity as students’ expertise increases.</w:t>
            </w:r>
          </w:p>
        </w:tc>
      </w:tr>
      <w:tr w:rsidR="0026102D" w:rsidRPr="00341FE8" w14:paraId="2E126D41" w14:textId="77777777" w:rsidTr="00041225">
        <w:tc>
          <w:tcPr>
            <w:tcW w:w="2405" w:type="dxa"/>
          </w:tcPr>
          <w:p w14:paraId="043B1B32" w14:textId="341D4C41" w:rsidR="0026102D" w:rsidRPr="00341FE8" w:rsidRDefault="00EA284D" w:rsidP="00041225">
            <w:pPr>
              <w:rPr>
                <w:rFonts w:ascii="Century Gothic" w:hAnsi="Century Gothic" w:cstheme="minorHAnsi"/>
                <w:b/>
                <w:sz w:val="22"/>
                <w:szCs w:val="22"/>
              </w:rPr>
            </w:pPr>
            <w:r>
              <w:rPr>
                <w:rFonts w:ascii="Century Gothic" w:hAnsi="Century Gothic" w:cstheme="minorHAnsi"/>
                <w:b/>
                <w:sz w:val="22"/>
                <w:szCs w:val="22"/>
              </w:rPr>
              <w:t>Challenge More Able</w:t>
            </w:r>
          </w:p>
        </w:tc>
        <w:tc>
          <w:tcPr>
            <w:tcW w:w="6611" w:type="dxa"/>
          </w:tcPr>
          <w:p w14:paraId="55EAC9C4" w14:textId="77777777" w:rsidR="0026102D" w:rsidRDefault="005F644A"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The Expertise Reversal Effect occurs when students who have already mastered a concept are given unnecessary support and scaffolding, which can cause extra cognitive load and challenge in tasks which they are able to complete with proficiency.</w:t>
            </w:r>
          </w:p>
          <w:p w14:paraId="16112C74" w14:textId="77777777" w:rsidR="005F644A" w:rsidRDefault="005F644A"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Instead, offer additional challenge by introducing a range of models and approaches and discuss what expertise looks like and the additional ways to achieve this.</w:t>
            </w:r>
          </w:p>
          <w:p w14:paraId="0C2978F8" w14:textId="3DE83F48" w:rsidR="005F644A" w:rsidRPr="00341FE8" w:rsidRDefault="005F644A"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Ensure that tasks and questions are open-ended for students who are becoming more expert in a task.</w:t>
            </w:r>
          </w:p>
        </w:tc>
      </w:tr>
      <w:tr w:rsidR="000248B4" w:rsidRPr="00341FE8" w14:paraId="75580C08" w14:textId="77777777" w:rsidTr="00041225">
        <w:tc>
          <w:tcPr>
            <w:tcW w:w="2405" w:type="dxa"/>
          </w:tcPr>
          <w:p w14:paraId="3CD20825" w14:textId="1D79283D" w:rsidR="000248B4" w:rsidRDefault="000248B4" w:rsidP="00041225">
            <w:pPr>
              <w:rPr>
                <w:rFonts w:ascii="Century Gothic" w:hAnsi="Century Gothic" w:cstheme="minorHAnsi"/>
                <w:b/>
                <w:sz w:val="22"/>
                <w:szCs w:val="22"/>
              </w:rPr>
            </w:pPr>
            <w:r>
              <w:rPr>
                <w:rFonts w:ascii="Century Gothic" w:hAnsi="Century Gothic" w:cstheme="minorHAnsi"/>
                <w:b/>
                <w:sz w:val="22"/>
                <w:szCs w:val="22"/>
              </w:rPr>
              <w:t>Use of SEND passports</w:t>
            </w:r>
          </w:p>
        </w:tc>
        <w:tc>
          <w:tcPr>
            <w:tcW w:w="6611" w:type="dxa"/>
          </w:tcPr>
          <w:p w14:paraId="22EF30B7" w14:textId="77777777" w:rsidR="00350F6F" w:rsidRDefault="00350F6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Staff should be familiar with the passports of all SEND students they teach and ensure that adaptations are made in lessons according to these.</w:t>
            </w:r>
          </w:p>
          <w:p w14:paraId="29326DC3" w14:textId="77777777" w:rsidR="00350F6F" w:rsidRDefault="00350F6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Regular checks should be made with SEND students to ensure understanding and avoid misconceptions.</w:t>
            </w:r>
          </w:p>
          <w:p w14:paraId="608F5260" w14:textId="29E03448" w:rsidR="000248B4" w:rsidRPr="00341FE8" w:rsidRDefault="00350F6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Staff should ensure that task instructions are delivered in a way that is accessible for all students and adapt instructions to ensure that SEND students understand what is required of them within lessons. </w:t>
            </w:r>
          </w:p>
        </w:tc>
      </w:tr>
      <w:tr w:rsidR="00F80160" w:rsidRPr="00341FE8" w14:paraId="04D47E6D" w14:textId="77777777" w:rsidTr="00041225">
        <w:tc>
          <w:tcPr>
            <w:tcW w:w="2405" w:type="dxa"/>
          </w:tcPr>
          <w:p w14:paraId="00CF9EAE" w14:textId="6BD52210" w:rsidR="00F80160" w:rsidRDefault="00F80160" w:rsidP="00041225">
            <w:pPr>
              <w:rPr>
                <w:rFonts w:ascii="Century Gothic" w:hAnsi="Century Gothic" w:cstheme="minorHAnsi"/>
                <w:b/>
                <w:sz w:val="22"/>
                <w:szCs w:val="22"/>
              </w:rPr>
            </w:pPr>
            <w:r>
              <w:rPr>
                <w:rFonts w:ascii="Century Gothic" w:hAnsi="Century Gothic" w:cstheme="minorHAnsi"/>
                <w:b/>
                <w:sz w:val="22"/>
                <w:szCs w:val="22"/>
              </w:rPr>
              <w:t>Avoid artificially differentiated tasks</w:t>
            </w:r>
          </w:p>
        </w:tc>
        <w:tc>
          <w:tcPr>
            <w:tcW w:w="6611" w:type="dxa"/>
          </w:tcPr>
          <w:p w14:paraId="380722F2" w14:textId="4DF1C14D" w:rsidR="00E94A01" w:rsidRPr="00E94A01" w:rsidRDefault="00F80160" w:rsidP="00E94A01">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Adaptive teaching is less likely to be valuable if it causes the teachers to artificially create distinct tasks for different groups of pupils or to set lower expectations for </w:t>
            </w:r>
            <w:proofErr w:type="gramStart"/>
            <w:r>
              <w:rPr>
                <w:rFonts w:ascii="Century Gothic" w:hAnsi="Century Gothic" w:cstheme="minorHAnsi"/>
                <w:sz w:val="22"/>
                <w:szCs w:val="22"/>
              </w:rPr>
              <w:t>particular pupils</w:t>
            </w:r>
            <w:proofErr w:type="gramEnd"/>
            <w:r w:rsidR="00E94A01">
              <w:rPr>
                <w:rFonts w:ascii="Century Gothic" w:hAnsi="Century Gothic" w:cstheme="minorHAnsi"/>
                <w:sz w:val="22"/>
                <w:szCs w:val="22"/>
              </w:rPr>
              <w:t>.</w:t>
            </w:r>
          </w:p>
        </w:tc>
      </w:tr>
      <w:tr w:rsidR="00E94A01" w:rsidRPr="00341FE8" w14:paraId="56E4BFB1" w14:textId="77777777" w:rsidTr="00041225">
        <w:tc>
          <w:tcPr>
            <w:tcW w:w="2405" w:type="dxa"/>
          </w:tcPr>
          <w:p w14:paraId="103A80E3" w14:textId="08638C60" w:rsidR="00E94A01" w:rsidRDefault="00E94A01" w:rsidP="00041225">
            <w:pPr>
              <w:rPr>
                <w:rFonts w:ascii="Century Gothic" w:hAnsi="Century Gothic" w:cstheme="minorHAnsi"/>
                <w:b/>
                <w:sz w:val="22"/>
                <w:szCs w:val="22"/>
              </w:rPr>
            </w:pPr>
            <w:r>
              <w:rPr>
                <w:rFonts w:ascii="Century Gothic" w:hAnsi="Century Gothic" w:cstheme="minorHAnsi"/>
                <w:b/>
                <w:sz w:val="22"/>
                <w:szCs w:val="22"/>
              </w:rPr>
              <w:lastRenderedPageBreak/>
              <w:t>Avoid adapting to different learning styles</w:t>
            </w:r>
          </w:p>
        </w:tc>
        <w:tc>
          <w:tcPr>
            <w:tcW w:w="6611" w:type="dxa"/>
          </w:tcPr>
          <w:p w14:paraId="56A07FEB" w14:textId="77777777" w:rsidR="00E94A01" w:rsidRDefault="00E94A01" w:rsidP="00E94A01">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There is a common misconception that pupils have distinct and identifiable learning styles.</w:t>
            </w:r>
          </w:p>
          <w:p w14:paraId="2F6F2B81" w14:textId="52555EDB" w:rsidR="00E94A01" w:rsidRDefault="00E94A01" w:rsidP="00E94A01">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This is not supported by evidence and attempting to tailor lessons to learning styles is unlikely to be beneficial.</w:t>
            </w:r>
          </w:p>
        </w:tc>
      </w:tr>
    </w:tbl>
    <w:p w14:paraId="534F5007" w14:textId="77777777" w:rsidR="00794006" w:rsidRDefault="00794006" w:rsidP="00744CBF">
      <w:pPr>
        <w:rPr>
          <w:rFonts w:ascii="Century Gothic" w:hAnsi="Century Gothic"/>
          <w:sz w:val="22"/>
          <w:szCs w:val="22"/>
        </w:rPr>
      </w:pPr>
    </w:p>
    <w:p w14:paraId="2884C98C" w14:textId="77777777" w:rsidR="00794006" w:rsidRDefault="00794006">
      <w:pPr>
        <w:rPr>
          <w:rFonts w:ascii="Century Gothic" w:hAnsi="Century Gothic"/>
          <w:sz w:val="22"/>
          <w:szCs w:val="22"/>
        </w:rPr>
      </w:pPr>
      <w:r>
        <w:rPr>
          <w:rFonts w:ascii="Century Gothic" w:hAnsi="Century Gothic"/>
          <w:sz w:val="22"/>
          <w:szCs w:val="22"/>
        </w:rPr>
        <w:br w:type="page"/>
      </w:r>
    </w:p>
    <w:p w14:paraId="0934D774" w14:textId="2E3E5AC0" w:rsidR="00794006" w:rsidRPr="00744CBF" w:rsidRDefault="00794006" w:rsidP="00794006">
      <w:pPr>
        <w:pStyle w:val="Heading1"/>
        <w:jc w:val="center"/>
        <w:rPr>
          <w:rFonts w:ascii="Century Gothic" w:hAnsi="Century Gothic"/>
        </w:rPr>
      </w:pPr>
      <w:bookmarkStart w:id="38" w:name="_Toc203035314"/>
      <w:bookmarkStart w:id="39" w:name="_Toc203465310"/>
      <w:r w:rsidRPr="00744CBF">
        <w:rPr>
          <w:rFonts w:ascii="Century Gothic" w:hAnsi="Century Gothic" w:cstheme="majorHAnsi"/>
        </w:rPr>
        <w:lastRenderedPageBreak/>
        <w:t>Core</w:t>
      </w:r>
      <w:r w:rsidRPr="00744CBF">
        <w:rPr>
          <w:rFonts w:ascii="Century Gothic" w:hAnsi="Century Gothic"/>
        </w:rPr>
        <w:t xml:space="preserve"> Principle</w:t>
      </w:r>
      <w:r>
        <w:rPr>
          <w:rFonts w:ascii="Century Gothic" w:hAnsi="Century Gothic"/>
        </w:rPr>
        <w:t xml:space="preserve"> for 25-27</w:t>
      </w:r>
      <w:r w:rsidRPr="00744CBF">
        <w:rPr>
          <w:rFonts w:ascii="Century Gothic" w:hAnsi="Century Gothic"/>
        </w:rPr>
        <w:t>:</w:t>
      </w:r>
      <w:r>
        <w:rPr>
          <w:rFonts w:ascii="Century Gothic" w:hAnsi="Century Gothic"/>
        </w:rPr>
        <w:t xml:space="preserve"> Using mini whiteboards to check for understanding</w:t>
      </w:r>
      <w:bookmarkEnd w:id="38"/>
      <w:bookmarkEnd w:id="39"/>
    </w:p>
    <w:p w14:paraId="4B3A3D94" w14:textId="62940BA5" w:rsidR="00794006" w:rsidRDefault="000D6007" w:rsidP="00794006">
      <w:pPr>
        <w:rPr>
          <w:rFonts w:ascii="Century Gothic" w:hAnsi="Century Gothic"/>
          <w:sz w:val="22"/>
          <w:szCs w:val="22"/>
        </w:rPr>
      </w:pPr>
      <w:r>
        <w:rPr>
          <w:rFonts w:ascii="Century Gothic" w:hAnsi="Century Gothic"/>
          <w:sz w:val="22"/>
          <w:szCs w:val="22"/>
        </w:rPr>
        <w:t>It is essential that teachers are checking that key concepts are understood by all students in the class, rather th</w:t>
      </w:r>
      <w:r w:rsidR="005450D1">
        <w:rPr>
          <w:rFonts w:ascii="Century Gothic" w:hAnsi="Century Gothic"/>
          <w:sz w:val="22"/>
          <w:szCs w:val="22"/>
        </w:rPr>
        <w:t>a</w:t>
      </w:r>
      <w:r>
        <w:rPr>
          <w:rFonts w:ascii="Century Gothic" w:hAnsi="Century Gothic"/>
          <w:sz w:val="22"/>
          <w:szCs w:val="22"/>
        </w:rPr>
        <w:t xml:space="preserve">n </w:t>
      </w:r>
      <w:r w:rsidR="005450D1">
        <w:rPr>
          <w:rFonts w:ascii="Century Gothic" w:hAnsi="Century Gothic"/>
          <w:sz w:val="22"/>
          <w:szCs w:val="22"/>
        </w:rPr>
        <w:t xml:space="preserve">taking responses from a small number of students questioned as a measure of whole class understanding. Mini whiteboards are a tool to allow teachers to gauge understanding of the whole class on key concepts to ascertain whether to move on or re-visit key concepts. </w:t>
      </w:r>
    </w:p>
    <w:tbl>
      <w:tblPr>
        <w:tblStyle w:val="TableGrid"/>
        <w:tblW w:w="0" w:type="auto"/>
        <w:tblLook w:val="04A0" w:firstRow="1" w:lastRow="0" w:firstColumn="1" w:lastColumn="0" w:noHBand="0" w:noVBand="1"/>
      </w:tblPr>
      <w:tblGrid>
        <w:gridCol w:w="2405"/>
        <w:gridCol w:w="6611"/>
      </w:tblGrid>
      <w:tr w:rsidR="00794006" w:rsidRPr="00341FE8" w14:paraId="7917D1C3" w14:textId="77777777" w:rsidTr="00041225">
        <w:tc>
          <w:tcPr>
            <w:tcW w:w="2405" w:type="dxa"/>
          </w:tcPr>
          <w:p w14:paraId="145938B3" w14:textId="4CF488AE" w:rsidR="00794006" w:rsidRPr="00341FE8" w:rsidRDefault="005450D1" w:rsidP="00041225">
            <w:pPr>
              <w:rPr>
                <w:rFonts w:ascii="Century Gothic" w:hAnsi="Century Gothic" w:cstheme="minorHAnsi"/>
                <w:b/>
                <w:sz w:val="22"/>
                <w:szCs w:val="22"/>
              </w:rPr>
            </w:pPr>
            <w:r>
              <w:rPr>
                <w:rFonts w:ascii="Century Gothic" w:hAnsi="Century Gothic" w:cstheme="minorHAnsi"/>
                <w:b/>
                <w:sz w:val="22"/>
                <w:szCs w:val="22"/>
              </w:rPr>
              <w:t>Design hinge questions which are multiple choice or have one short, unambiguous response</w:t>
            </w:r>
          </w:p>
        </w:tc>
        <w:tc>
          <w:tcPr>
            <w:tcW w:w="6611" w:type="dxa"/>
          </w:tcPr>
          <w:p w14:paraId="31E0B0A0" w14:textId="77777777" w:rsidR="00794006" w:rsidRDefault="000B7F6E"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Hinge questions should be used at key points to elicit responses which will demonstrate any misconceptions which students might hold.</w:t>
            </w:r>
          </w:p>
          <w:p w14:paraId="045FB41A" w14:textId="77777777" w:rsidR="000B7F6E" w:rsidRDefault="000B7F6E"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Students should be able to answer quickly, with responses that are easy for teachers to glance around the room and gauge in less than 30 seconds.</w:t>
            </w:r>
          </w:p>
          <w:p w14:paraId="227594ED" w14:textId="77777777" w:rsidR="000B7F6E" w:rsidRDefault="000B7F6E"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Questions with multiple-choice questions where students can record a number or letter response are ideal.</w:t>
            </w:r>
          </w:p>
          <w:p w14:paraId="28257F1D" w14:textId="77777777" w:rsidR="000B7F6E" w:rsidRDefault="000B7F6E"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Ensure questions have plausible distractors so that students are not using guesses to respond.</w:t>
            </w:r>
          </w:p>
          <w:p w14:paraId="3DE0EE04" w14:textId="4428F97D" w:rsidR="000B7F6E" w:rsidRPr="00341FE8" w:rsidRDefault="000B7F6E"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 xml:space="preserve">If </w:t>
            </w:r>
            <w:r w:rsidR="00F7141B">
              <w:rPr>
                <w:rFonts w:ascii="Century Gothic" w:hAnsi="Century Gothic" w:cstheme="minorHAnsi"/>
                <w:sz w:val="22"/>
                <w:szCs w:val="22"/>
              </w:rPr>
              <w:t xml:space="preserve">questions are not multiple choice, then answers should have one correct answer which students are able to record </w:t>
            </w:r>
            <w:proofErr w:type="gramStart"/>
            <w:r w:rsidR="00F7141B">
              <w:rPr>
                <w:rFonts w:ascii="Century Gothic" w:hAnsi="Century Gothic" w:cstheme="minorHAnsi"/>
                <w:sz w:val="22"/>
                <w:szCs w:val="22"/>
              </w:rPr>
              <w:t>quickly</w:t>
            </w:r>
            <w:proofErr w:type="gramEnd"/>
            <w:r w:rsidR="00F7141B">
              <w:rPr>
                <w:rFonts w:ascii="Century Gothic" w:hAnsi="Century Gothic" w:cstheme="minorHAnsi"/>
                <w:sz w:val="22"/>
                <w:szCs w:val="22"/>
              </w:rPr>
              <w:t xml:space="preserve"> and teachers can check quickly.</w:t>
            </w:r>
          </w:p>
        </w:tc>
      </w:tr>
      <w:tr w:rsidR="00794006" w:rsidRPr="00341FE8" w14:paraId="231E0266" w14:textId="77777777" w:rsidTr="00041225">
        <w:tc>
          <w:tcPr>
            <w:tcW w:w="2405" w:type="dxa"/>
          </w:tcPr>
          <w:p w14:paraId="21D71C87" w14:textId="6E9093AA" w:rsidR="00794006" w:rsidRPr="00341FE8" w:rsidRDefault="005450D1" w:rsidP="00041225">
            <w:pPr>
              <w:rPr>
                <w:rFonts w:ascii="Century Gothic" w:hAnsi="Century Gothic" w:cstheme="minorHAnsi"/>
                <w:b/>
                <w:sz w:val="22"/>
                <w:szCs w:val="22"/>
              </w:rPr>
            </w:pPr>
            <w:r>
              <w:rPr>
                <w:rFonts w:ascii="Century Gothic" w:hAnsi="Century Gothic" w:cstheme="minorHAnsi"/>
                <w:b/>
                <w:sz w:val="22"/>
                <w:szCs w:val="22"/>
              </w:rPr>
              <w:t>All students are expected to respond</w:t>
            </w:r>
          </w:p>
        </w:tc>
        <w:tc>
          <w:tcPr>
            <w:tcW w:w="6611" w:type="dxa"/>
          </w:tcPr>
          <w:p w14:paraId="546E3617" w14:textId="63330ED0" w:rsidR="00794006" w:rsidRDefault="00F7141B" w:rsidP="00041225">
            <w:pPr>
              <w:pStyle w:val="ListParagraph"/>
              <w:numPr>
                <w:ilvl w:val="0"/>
                <w:numId w:val="2"/>
              </w:numPr>
              <w:rPr>
                <w:rFonts w:ascii="Century Gothic" w:hAnsi="Century Gothic" w:cstheme="minorHAnsi"/>
                <w:sz w:val="22"/>
                <w:szCs w:val="22"/>
              </w:rPr>
            </w:pPr>
            <w:r>
              <w:rPr>
                <w:rFonts w:ascii="Century Gothic" w:hAnsi="Century Gothic" w:cstheme="minorHAnsi"/>
                <w:sz w:val="22"/>
                <w:szCs w:val="22"/>
              </w:rPr>
              <w:t>Teachers should be able to check the understanding of every student in the class so that all students are able to make progress.</w:t>
            </w:r>
          </w:p>
          <w:p w14:paraId="30477988" w14:textId="77777777" w:rsidR="00F7141B" w:rsidRPr="00341FE8" w:rsidRDefault="00F7141B" w:rsidP="00041225">
            <w:pPr>
              <w:pStyle w:val="ListParagraph"/>
              <w:numPr>
                <w:ilvl w:val="0"/>
                <w:numId w:val="2"/>
              </w:numPr>
              <w:rPr>
                <w:rFonts w:ascii="Century Gothic" w:hAnsi="Century Gothic" w:cstheme="minorHAnsi"/>
                <w:sz w:val="22"/>
                <w:szCs w:val="22"/>
              </w:rPr>
            </w:pPr>
            <w:r>
              <w:rPr>
                <w:rFonts w:ascii="Century Gothic" w:hAnsi="Century Gothic" w:cstheme="minorHAnsi"/>
                <w:sz w:val="22"/>
                <w:szCs w:val="22"/>
              </w:rPr>
              <w:t>If students are unsure of the answer, they should be encouraged to record some sort of answer so that misconceptions or knowledge gaps can be addressed.</w:t>
            </w:r>
          </w:p>
        </w:tc>
      </w:tr>
      <w:tr w:rsidR="00794006" w:rsidRPr="00341FE8" w14:paraId="6D391011" w14:textId="77777777" w:rsidTr="00041225">
        <w:tc>
          <w:tcPr>
            <w:tcW w:w="2405" w:type="dxa"/>
          </w:tcPr>
          <w:p w14:paraId="514EC810" w14:textId="47D7F506" w:rsidR="00794006" w:rsidRPr="00341FE8" w:rsidRDefault="005450D1" w:rsidP="00041225">
            <w:pPr>
              <w:rPr>
                <w:rFonts w:ascii="Century Gothic" w:hAnsi="Century Gothic" w:cstheme="minorHAnsi"/>
                <w:b/>
                <w:sz w:val="22"/>
                <w:szCs w:val="22"/>
              </w:rPr>
            </w:pPr>
            <w:r>
              <w:rPr>
                <w:rFonts w:ascii="Century Gothic" w:hAnsi="Century Gothic" w:cstheme="minorHAnsi"/>
                <w:b/>
                <w:sz w:val="22"/>
                <w:szCs w:val="22"/>
              </w:rPr>
              <w:t>Give students a clear signal on which to show their responses in unison</w:t>
            </w:r>
          </w:p>
        </w:tc>
        <w:tc>
          <w:tcPr>
            <w:tcW w:w="6611" w:type="dxa"/>
          </w:tcPr>
          <w:p w14:paraId="44E9F49E" w14:textId="77777777" w:rsidR="00794006" w:rsidRPr="00F7141B" w:rsidRDefault="00F7141B" w:rsidP="00041225">
            <w:pPr>
              <w:pStyle w:val="ListParagraph"/>
              <w:numPr>
                <w:ilvl w:val="0"/>
                <w:numId w:val="3"/>
              </w:numPr>
              <w:rPr>
                <w:rFonts w:ascii="Century Gothic" w:hAnsi="Century Gothic" w:cstheme="minorHAnsi"/>
                <w:b/>
                <w:sz w:val="22"/>
                <w:szCs w:val="22"/>
              </w:rPr>
            </w:pPr>
            <w:r>
              <w:rPr>
                <w:rFonts w:ascii="Century Gothic" w:hAnsi="Century Gothic" w:cstheme="minorHAnsi"/>
                <w:sz w:val="22"/>
                <w:szCs w:val="22"/>
              </w:rPr>
              <w:t>Students should be encouraged to record their answers in silence, without looking at other students’ responses so that teachers gain an accurate idea of the understanding of the whole class.</w:t>
            </w:r>
          </w:p>
          <w:p w14:paraId="07C9128C" w14:textId="77777777" w:rsidR="00F7141B" w:rsidRPr="00F7141B" w:rsidRDefault="00F7141B" w:rsidP="00041225">
            <w:pPr>
              <w:pStyle w:val="ListParagraph"/>
              <w:numPr>
                <w:ilvl w:val="0"/>
                <w:numId w:val="3"/>
              </w:numPr>
              <w:rPr>
                <w:rFonts w:ascii="Century Gothic" w:hAnsi="Century Gothic" w:cstheme="minorHAnsi"/>
                <w:b/>
                <w:sz w:val="22"/>
                <w:szCs w:val="22"/>
              </w:rPr>
            </w:pPr>
            <w:r>
              <w:rPr>
                <w:rFonts w:ascii="Century Gothic" w:hAnsi="Century Gothic" w:cstheme="minorHAnsi"/>
                <w:sz w:val="22"/>
                <w:szCs w:val="22"/>
              </w:rPr>
              <w:t>If students hold up their whiteboards as soon as they have finished, other students may copy or change their answers, giving in inaccurate picture of understanding.</w:t>
            </w:r>
          </w:p>
          <w:p w14:paraId="565DF2D1" w14:textId="67A6400C" w:rsidR="00F7141B" w:rsidRPr="00341FE8" w:rsidRDefault="00F7141B" w:rsidP="00041225">
            <w:pPr>
              <w:pStyle w:val="ListParagraph"/>
              <w:numPr>
                <w:ilvl w:val="0"/>
                <w:numId w:val="3"/>
              </w:numPr>
              <w:rPr>
                <w:rFonts w:ascii="Century Gothic" w:hAnsi="Century Gothic" w:cstheme="minorHAnsi"/>
                <w:b/>
                <w:sz w:val="22"/>
                <w:szCs w:val="22"/>
              </w:rPr>
            </w:pPr>
            <w:r>
              <w:rPr>
                <w:rFonts w:ascii="Century Gothic" w:hAnsi="Century Gothic" w:cstheme="minorHAnsi"/>
                <w:sz w:val="22"/>
                <w:szCs w:val="22"/>
              </w:rPr>
              <w:t>A clear signal, such as 3, 2, 1, show me, allows an efficient and accurate check of the whole class.</w:t>
            </w:r>
          </w:p>
        </w:tc>
      </w:tr>
      <w:tr w:rsidR="00794006" w:rsidRPr="00341FE8" w14:paraId="3735B8C3" w14:textId="77777777" w:rsidTr="00041225">
        <w:tc>
          <w:tcPr>
            <w:tcW w:w="2405" w:type="dxa"/>
          </w:tcPr>
          <w:p w14:paraId="412A5BB4" w14:textId="0FD432F4" w:rsidR="00794006" w:rsidRPr="00341FE8" w:rsidRDefault="005450D1" w:rsidP="00041225">
            <w:pPr>
              <w:rPr>
                <w:rFonts w:ascii="Century Gothic" w:hAnsi="Century Gothic" w:cstheme="minorHAnsi"/>
                <w:b/>
                <w:sz w:val="22"/>
                <w:szCs w:val="22"/>
              </w:rPr>
            </w:pPr>
            <w:r>
              <w:rPr>
                <w:rFonts w:ascii="Century Gothic" w:hAnsi="Century Gothic" w:cstheme="minorHAnsi"/>
                <w:b/>
                <w:sz w:val="22"/>
                <w:szCs w:val="22"/>
              </w:rPr>
              <w:t>Use further questioning to check with those students who give incorrect responses</w:t>
            </w:r>
          </w:p>
        </w:tc>
        <w:tc>
          <w:tcPr>
            <w:tcW w:w="6611" w:type="dxa"/>
          </w:tcPr>
          <w:p w14:paraId="143E9210" w14:textId="5C3D5021" w:rsidR="00794006" w:rsidRDefault="00F7141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When checking all student whiteboards, staff should make a note of which students did not answer correctly.</w:t>
            </w:r>
          </w:p>
          <w:p w14:paraId="3737DA41" w14:textId="3AE7054C" w:rsidR="00BE3E62"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A quick explanation as to why the answer is incorrect might be sufficient.</w:t>
            </w:r>
          </w:p>
          <w:p w14:paraId="0DC4E944" w14:textId="77777777" w:rsidR="00F7141B" w:rsidRDefault="00F7141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These students can be questioned further to ascertain misconceptions.</w:t>
            </w:r>
          </w:p>
          <w:p w14:paraId="110CE83A" w14:textId="5E5EF15C" w:rsidR="00BE3E62" w:rsidRPr="00341FE8"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It may be necessary to take some time later in the lesson to address misconceptions with these students.</w:t>
            </w:r>
          </w:p>
        </w:tc>
      </w:tr>
      <w:tr w:rsidR="00794006" w:rsidRPr="00341FE8" w14:paraId="3A020B63" w14:textId="77777777" w:rsidTr="00041225">
        <w:tc>
          <w:tcPr>
            <w:tcW w:w="2405" w:type="dxa"/>
          </w:tcPr>
          <w:p w14:paraId="22FDD374" w14:textId="4AF06351" w:rsidR="00794006" w:rsidRDefault="005450D1" w:rsidP="00041225">
            <w:pPr>
              <w:rPr>
                <w:rFonts w:ascii="Century Gothic" w:hAnsi="Century Gothic" w:cstheme="minorHAnsi"/>
                <w:b/>
                <w:sz w:val="22"/>
                <w:szCs w:val="22"/>
              </w:rPr>
            </w:pPr>
            <w:r>
              <w:rPr>
                <w:rFonts w:ascii="Century Gothic" w:hAnsi="Century Gothic" w:cstheme="minorHAnsi"/>
                <w:b/>
                <w:sz w:val="22"/>
                <w:szCs w:val="22"/>
              </w:rPr>
              <w:t xml:space="preserve">If there are whole class misconceptions, </w:t>
            </w:r>
            <w:r>
              <w:rPr>
                <w:rFonts w:ascii="Century Gothic" w:hAnsi="Century Gothic" w:cstheme="minorHAnsi"/>
                <w:b/>
                <w:sz w:val="22"/>
                <w:szCs w:val="22"/>
              </w:rPr>
              <w:lastRenderedPageBreak/>
              <w:t>material needs to be re-taught</w:t>
            </w:r>
          </w:p>
        </w:tc>
        <w:tc>
          <w:tcPr>
            <w:tcW w:w="6611" w:type="dxa"/>
          </w:tcPr>
          <w:p w14:paraId="29F3281D" w14:textId="77777777" w:rsidR="00794006"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lastRenderedPageBreak/>
              <w:t xml:space="preserve">If </w:t>
            </w:r>
            <w:proofErr w:type="gramStart"/>
            <w:r>
              <w:rPr>
                <w:rFonts w:ascii="Century Gothic" w:hAnsi="Century Gothic" w:cstheme="minorHAnsi"/>
                <w:sz w:val="22"/>
                <w:szCs w:val="22"/>
              </w:rPr>
              <w:t>it is clear that a</w:t>
            </w:r>
            <w:proofErr w:type="gramEnd"/>
            <w:r>
              <w:rPr>
                <w:rFonts w:ascii="Century Gothic" w:hAnsi="Century Gothic" w:cstheme="minorHAnsi"/>
                <w:sz w:val="22"/>
                <w:szCs w:val="22"/>
              </w:rPr>
              <w:t xml:space="preserve"> significant number of students are answering incorrectly, the material will need re-teaching before moving on.</w:t>
            </w:r>
          </w:p>
          <w:p w14:paraId="0674B9C9" w14:textId="77777777" w:rsidR="00BE3E62"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lastRenderedPageBreak/>
              <w:t>A further explanation with more concrete examples may be needed, before moving onto more abstract examples.</w:t>
            </w:r>
          </w:p>
          <w:p w14:paraId="6A1596AE" w14:textId="77777777" w:rsidR="00BE3E62"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Students may need some more worked examples, with I do, we do, you do to secure their understanding.</w:t>
            </w:r>
          </w:p>
          <w:p w14:paraId="7EA5CEF8" w14:textId="609448C4" w:rsidR="00BE3E62" w:rsidRPr="00341FE8" w:rsidRDefault="00BE3E6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Following this, re-questioning will establish whether student understanding has improved.</w:t>
            </w:r>
          </w:p>
        </w:tc>
      </w:tr>
    </w:tbl>
    <w:p w14:paraId="7EE6DD17" w14:textId="77777777" w:rsidR="00794006" w:rsidRDefault="00794006" w:rsidP="00744CBF">
      <w:pPr>
        <w:rPr>
          <w:rFonts w:ascii="Century Gothic" w:hAnsi="Century Gothic"/>
          <w:sz w:val="22"/>
          <w:szCs w:val="22"/>
        </w:rPr>
      </w:pPr>
    </w:p>
    <w:p w14:paraId="55917002" w14:textId="77777777" w:rsidR="00794006" w:rsidRDefault="00794006">
      <w:pPr>
        <w:rPr>
          <w:rFonts w:ascii="Century Gothic" w:hAnsi="Century Gothic"/>
          <w:sz w:val="22"/>
          <w:szCs w:val="22"/>
        </w:rPr>
      </w:pPr>
      <w:r>
        <w:rPr>
          <w:rFonts w:ascii="Century Gothic" w:hAnsi="Century Gothic"/>
          <w:sz w:val="22"/>
          <w:szCs w:val="22"/>
        </w:rPr>
        <w:br w:type="page"/>
      </w:r>
    </w:p>
    <w:p w14:paraId="4782D511" w14:textId="7076DC49" w:rsidR="00794006" w:rsidRPr="00744CBF" w:rsidRDefault="00794006" w:rsidP="00794006">
      <w:pPr>
        <w:pStyle w:val="Heading1"/>
        <w:jc w:val="center"/>
        <w:rPr>
          <w:rFonts w:ascii="Century Gothic" w:hAnsi="Century Gothic"/>
        </w:rPr>
      </w:pPr>
      <w:bookmarkStart w:id="40" w:name="_Toc203035315"/>
      <w:bookmarkStart w:id="41" w:name="_Toc203465311"/>
      <w:r w:rsidRPr="00744CBF">
        <w:rPr>
          <w:rFonts w:ascii="Century Gothic" w:hAnsi="Century Gothic" w:cstheme="majorHAnsi"/>
        </w:rPr>
        <w:lastRenderedPageBreak/>
        <w:t>Core</w:t>
      </w:r>
      <w:r w:rsidRPr="00744CBF">
        <w:rPr>
          <w:rFonts w:ascii="Century Gothic" w:hAnsi="Century Gothic"/>
        </w:rPr>
        <w:t xml:space="preserve"> Principle</w:t>
      </w:r>
      <w:r>
        <w:rPr>
          <w:rFonts w:ascii="Century Gothic" w:hAnsi="Century Gothic"/>
        </w:rPr>
        <w:t xml:space="preserve"> for 25-27</w:t>
      </w:r>
      <w:r w:rsidRPr="00744CBF">
        <w:rPr>
          <w:rFonts w:ascii="Century Gothic" w:hAnsi="Century Gothic"/>
        </w:rPr>
        <w:t>:</w:t>
      </w:r>
      <w:r>
        <w:rPr>
          <w:rFonts w:ascii="Century Gothic" w:hAnsi="Century Gothic"/>
        </w:rPr>
        <w:t xml:space="preserve"> ORACY</w:t>
      </w:r>
      <w:bookmarkEnd w:id="40"/>
      <w:bookmarkEnd w:id="41"/>
    </w:p>
    <w:p w14:paraId="0134CCF0" w14:textId="77777777" w:rsidR="00794006" w:rsidRDefault="00794006" w:rsidP="00794006">
      <w:pPr>
        <w:rPr>
          <w:rFonts w:ascii="Century Gothic" w:hAnsi="Century Gothic"/>
          <w:sz w:val="22"/>
          <w:szCs w:val="22"/>
        </w:rPr>
      </w:pPr>
      <w:r>
        <w:rPr>
          <w:rFonts w:ascii="Century Gothic" w:hAnsi="Century Gothic"/>
          <w:sz w:val="22"/>
          <w:szCs w:val="22"/>
        </w:rPr>
        <w:t xml:space="preserve">It is essential that we recognise the different needs of all the students in each of the classes we teach and understand that each of them will learn new material at a different rate, depending on their prior knowledge and their different needs.  Whilst our curriculum is planned and delivered using workbooks, staff should be using a range of strategies (as per the principle of Checking for Understanding) to gauge how well students understand the content and make decisions around how to adapt the lesson so that it matches the needs of the students.  </w:t>
      </w:r>
    </w:p>
    <w:tbl>
      <w:tblPr>
        <w:tblStyle w:val="TableGrid"/>
        <w:tblW w:w="0" w:type="auto"/>
        <w:tblLook w:val="04A0" w:firstRow="1" w:lastRow="0" w:firstColumn="1" w:lastColumn="0" w:noHBand="0" w:noVBand="1"/>
      </w:tblPr>
      <w:tblGrid>
        <w:gridCol w:w="2405"/>
        <w:gridCol w:w="6611"/>
      </w:tblGrid>
      <w:tr w:rsidR="00794006" w:rsidRPr="00341FE8" w14:paraId="54890A29" w14:textId="77777777" w:rsidTr="00041225">
        <w:tc>
          <w:tcPr>
            <w:tcW w:w="2405" w:type="dxa"/>
          </w:tcPr>
          <w:p w14:paraId="61A6CBE8" w14:textId="13DDCB48" w:rsidR="00794006" w:rsidRPr="00341FE8" w:rsidRDefault="00EA284D" w:rsidP="00041225">
            <w:pPr>
              <w:rPr>
                <w:rFonts w:ascii="Century Gothic" w:hAnsi="Century Gothic" w:cstheme="minorHAnsi"/>
                <w:b/>
                <w:sz w:val="22"/>
                <w:szCs w:val="22"/>
              </w:rPr>
            </w:pPr>
            <w:r>
              <w:rPr>
                <w:rFonts w:ascii="Century Gothic" w:hAnsi="Century Gothic" w:cstheme="minorHAnsi"/>
                <w:b/>
                <w:sz w:val="22"/>
                <w:szCs w:val="22"/>
              </w:rPr>
              <w:t>Choral response</w:t>
            </w:r>
          </w:p>
        </w:tc>
        <w:tc>
          <w:tcPr>
            <w:tcW w:w="6611" w:type="dxa"/>
          </w:tcPr>
          <w:p w14:paraId="73E90742" w14:textId="77777777" w:rsidR="00794006" w:rsidRDefault="00EA284D"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New terms are introduced by the teacher, clearly modelling pronunciation.</w:t>
            </w:r>
          </w:p>
          <w:p w14:paraId="41C1DF93" w14:textId="77777777" w:rsidR="00EA284D" w:rsidRDefault="00EA284D"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Students are expected to repeat back new terms using choral response.</w:t>
            </w:r>
          </w:p>
          <w:p w14:paraId="187F49E3" w14:textId="6907A6F7" w:rsidR="00EA284D" w:rsidRDefault="00EA284D"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‘I say, you say’ is used so that responses are clear and staff can hear if students are correct.</w:t>
            </w:r>
          </w:p>
          <w:p w14:paraId="2FAAFBA6" w14:textId="774339A7" w:rsidR="00EA284D" w:rsidRDefault="00EA284D"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All students are expected to respond.</w:t>
            </w:r>
          </w:p>
          <w:p w14:paraId="56E97060" w14:textId="5197EDBA" w:rsidR="00EA284D" w:rsidRPr="00341FE8" w:rsidRDefault="00EA284D"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Individual students may then be called upon to repeat back and ensure accuracy.</w:t>
            </w:r>
          </w:p>
        </w:tc>
      </w:tr>
      <w:tr w:rsidR="00EA284D" w:rsidRPr="00341FE8" w14:paraId="34C4F2DD" w14:textId="77777777" w:rsidTr="00041225">
        <w:tc>
          <w:tcPr>
            <w:tcW w:w="2405" w:type="dxa"/>
          </w:tcPr>
          <w:p w14:paraId="2857A754" w14:textId="26A26466" w:rsidR="00EA284D" w:rsidRPr="00341FE8" w:rsidRDefault="00EA284D" w:rsidP="00EA284D">
            <w:pPr>
              <w:rPr>
                <w:rFonts w:ascii="Century Gothic" w:hAnsi="Century Gothic" w:cstheme="minorHAnsi"/>
                <w:b/>
                <w:sz w:val="22"/>
                <w:szCs w:val="22"/>
              </w:rPr>
            </w:pPr>
            <w:r w:rsidRPr="00341FE8">
              <w:rPr>
                <w:rFonts w:ascii="Century Gothic" w:hAnsi="Century Gothic" w:cstheme="minorHAnsi"/>
                <w:b/>
                <w:sz w:val="22"/>
                <w:szCs w:val="22"/>
              </w:rPr>
              <w:t>Shaping your answers</w:t>
            </w:r>
          </w:p>
        </w:tc>
        <w:tc>
          <w:tcPr>
            <w:tcW w:w="6611" w:type="dxa"/>
          </w:tcPr>
          <w:p w14:paraId="3EF258D9" w14:textId="77777777" w:rsidR="00EA284D" w:rsidRPr="00341FE8" w:rsidRDefault="00EA284D" w:rsidP="00EA284D">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The ability to speak confidently in complete sentence is necessary for life.</w:t>
            </w:r>
          </w:p>
          <w:p w14:paraId="724754B8" w14:textId="77777777" w:rsidR="00EA284D" w:rsidRPr="00341FE8" w:rsidRDefault="00EA284D" w:rsidP="00EA284D">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 xml:space="preserve">Insist on correct syntax, usage and grammar. Challenge any errors by using the interrogative to allow pupils to self-correct “we </w:t>
            </w:r>
            <w:proofErr w:type="gramStart"/>
            <w:r w:rsidRPr="00341FE8">
              <w:rPr>
                <w:rFonts w:ascii="Century Gothic" w:hAnsi="Century Gothic" w:cstheme="minorHAnsi"/>
                <w:i/>
                <w:sz w:val="22"/>
                <w:szCs w:val="22"/>
              </w:rPr>
              <w:t>was</w:t>
            </w:r>
            <w:proofErr w:type="gramEnd"/>
            <w:r w:rsidRPr="00341FE8">
              <w:rPr>
                <w:rFonts w:ascii="Century Gothic" w:hAnsi="Century Gothic" w:cstheme="minorHAnsi"/>
                <w:sz w:val="22"/>
                <w:szCs w:val="22"/>
              </w:rPr>
              <w:t xml:space="preserve"> walking down the street?” If they can’t self-correct with this prompt, begin the correction for them “We were…”</w:t>
            </w:r>
          </w:p>
          <w:p w14:paraId="358A1985" w14:textId="77777777" w:rsidR="00EA284D" w:rsidRPr="00341FE8" w:rsidRDefault="00EA284D" w:rsidP="00EA284D">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 xml:space="preserve">Complete sentences </w:t>
            </w:r>
            <w:proofErr w:type="gramStart"/>
            <w:r w:rsidRPr="00341FE8">
              <w:rPr>
                <w:rFonts w:ascii="Century Gothic" w:hAnsi="Century Gothic" w:cstheme="minorHAnsi"/>
                <w:sz w:val="22"/>
                <w:szCs w:val="22"/>
              </w:rPr>
              <w:t>format:</w:t>
            </w:r>
            <w:proofErr w:type="gramEnd"/>
            <w:r w:rsidRPr="00341FE8">
              <w:rPr>
                <w:rFonts w:ascii="Century Gothic" w:hAnsi="Century Gothic" w:cstheme="minorHAnsi"/>
                <w:sz w:val="22"/>
                <w:szCs w:val="22"/>
              </w:rPr>
              <w:t xml:space="preserve"> insist on pupils speaking in full sentences.</w:t>
            </w:r>
          </w:p>
          <w:p w14:paraId="45BB1297" w14:textId="0E01D4C4" w:rsidR="00EA284D" w:rsidRPr="00341FE8" w:rsidRDefault="00EA284D" w:rsidP="00EA284D">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Audible format: insist that answers are delivered in a loud clear voice.</w:t>
            </w:r>
          </w:p>
        </w:tc>
      </w:tr>
      <w:tr w:rsidR="00EA284D" w:rsidRPr="00341FE8" w14:paraId="6E383767" w14:textId="77777777" w:rsidTr="00041225">
        <w:tc>
          <w:tcPr>
            <w:tcW w:w="2405" w:type="dxa"/>
          </w:tcPr>
          <w:p w14:paraId="4792B6BF" w14:textId="0F96A8CD" w:rsidR="00EA284D" w:rsidRPr="00341FE8" w:rsidRDefault="00EA284D" w:rsidP="00EA284D">
            <w:pPr>
              <w:rPr>
                <w:rFonts w:ascii="Century Gothic" w:hAnsi="Century Gothic" w:cstheme="minorHAnsi"/>
                <w:b/>
                <w:sz w:val="22"/>
                <w:szCs w:val="22"/>
              </w:rPr>
            </w:pPr>
            <w:r w:rsidRPr="00341FE8">
              <w:rPr>
                <w:rFonts w:ascii="Century Gothic" w:hAnsi="Century Gothic" w:cstheme="minorHAnsi"/>
                <w:b/>
                <w:sz w:val="22"/>
                <w:szCs w:val="22"/>
              </w:rPr>
              <w:t>Say it again better</w:t>
            </w:r>
          </w:p>
        </w:tc>
        <w:tc>
          <w:tcPr>
            <w:tcW w:w="6611" w:type="dxa"/>
          </w:tcPr>
          <w:p w14:paraId="21D68CE7" w14:textId="77777777" w:rsidR="00EA284D" w:rsidRPr="00341FE8" w:rsidRDefault="00EA284D" w:rsidP="00EA284D">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This supports students to produce high quality verbal responses</w:t>
            </w:r>
          </w:p>
          <w:p w14:paraId="3EE837E2" w14:textId="77777777" w:rsidR="00EA284D" w:rsidRPr="00341FE8" w:rsidRDefault="00EA284D" w:rsidP="00EA284D">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If you accept shallow responses without further development students will assume half-formed answers are the norm</w:t>
            </w:r>
          </w:p>
          <w:p w14:paraId="6DB4BB41" w14:textId="77777777" w:rsidR="00EA284D" w:rsidRPr="00341FE8" w:rsidRDefault="00EA284D" w:rsidP="00EA284D">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However, unless you allow students to offer their more basic ideas, you can deter them from trying in future</w:t>
            </w:r>
          </w:p>
          <w:p w14:paraId="62799AE5" w14:textId="4980AADE" w:rsidR="00EA284D" w:rsidRPr="00341FE8" w:rsidRDefault="00EA284D" w:rsidP="00EA284D">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With say it again better, you accept initial responses but develop them each time</w:t>
            </w:r>
          </w:p>
        </w:tc>
      </w:tr>
      <w:tr w:rsidR="00794006" w:rsidRPr="00341FE8" w14:paraId="6F74D2D1" w14:textId="77777777" w:rsidTr="00041225">
        <w:tc>
          <w:tcPr>
            <w:tcW w:w="2405" w:type="dxa"/>
          </w:tcPr>
          <w:p w14:paraId="02A5D11F" w14:textId="13E6B92D" w:rsidR="00794006" w:rsidRPr="00341FE8" w:rsidRDefault="00EA284D" w:rsidP="00041225">
            <w:pPr>
              <w:rPr>
                <w:rFonts w:ascii="Century Gothic" w:hAnsi="Century Gothic" w:cstheme="minorHAnsi"/>
                <w:b/>
                <w:sz w:val="22"/>
                <w:szCs w:val="22"/>
              </w:rPr>
            </w:pPr>
            <w:r>
              <w:rPr>
                <w:rFonts w:ascii="Century Gothic" w:hAnsi="Century Gothic" w:cstheme="minorHAnsi"/>
                <w:b/>
                <w:sz w:val="22"/>
                <w:szCs w:val="22"/>
              </w:rPr>
              <w:t>Think, Pair, Share</w:t>
            </w:r>
          </w:p>
        </w:tc>
        <w:tc>
          <w:tcPr>
            <w:tcW w:w="6611" w:type="dxa"/>
          </w:tcPr>
          <w:p w14:paraId="4E4E1FAB" w14:textId="77777777" w:rsidR="00EA284D" w:rsidRPr="00341FE8" w:rsidRDefault="00EA284D" w:rsidP="00EA284D">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Students need to time to develop thoughtful responses. Think, pair, share is used whenever possible to give students time to think about their own answer, compare and develop these with their peers, followed by an opportunity to respond and share with the class.</w:t>
            </w:r>
          </w:p>
          <w:p w14:paraId="2E5434A8" w14:textId="2621CB93" w:rsidR="00794006" w:rsidRPr="00341FE8" w:rsidRDefault="00EA284D" w:rsidP="00EA284D">
            <w:pPr>
              <w:pStyle w:val="ListParagraph"/>
              <w:numPr>
                <w:ilvl w:val="0"/>
                <w:numId w:val="3"/>
              </w:numPr>
              <w:rPr>
                <w:rFonts w:ascii="Century Gothic" w:hAnsi="Century Gothic" w:cstheme="minorHAnsi"/>
                <w:b/>
                <w:sz w:val="22"/>
                <w:szCs w:val="22"/>
              </w:rPr>
            </w:pPr>
            <w:r w:rsidRPr="00341FE8">
              <w:rPr>
                <w:rFonts w:ascii="Century Gothic" w:hAnsi="Century Gothic" w:cstheme="minorHAnsi"/>
                <w:sz w:val="22"/>
                <w:szCs w:val="22"/>
              </w:rPr>
              <w:t>Students should be encouraged to build on or challenge the responses of others in discussion rather than moving straight on</w:t>
            </w:r>
          </w:p>
        </w:tc>
      </w:tr>
      <w:tr w:rsidR="00794006" w:rsidRPr="00341FE8" w14:paraId="00817561" w14:textId="77777777" w:rsidTr="00041225">
        <w:tc>
          <w:tcPr>
            <w:tcW w:w="2405" w:type="dxa"/>
          </w:tcPr>
          <w:p w14:paraId="6FC89F33" w14:textId="175DA248" w:rsidR="00794006" w:rsidRPr="00341FE8" w:rsidRDefault="00EA284D" w:rsidP="00041225">
            <w:pPr>
              <w:rPr>
                <w:rFonts w:ascii="Century Gothic" w:hAnsi="Century Gothic" w:cstheme="minorHAnsi"/>
                <w:b/>
                <w:sz w:val="22"/>
                <w:szCs w:val="22"/>
              </w:rPr>
            </w:pPr>
            <w:r>
              <w:rPr>
                <w:rFonts w:ascii="Century Gothic" w:hAnsi="Century Gothic" w:cstheme="minorHAnsi"/>
                <w:b/>
                <w:sz w:val="22"/>
                <w:szCs w:val="22"/>
              </w:rPr>
              <w:lastRenderedPageBreak/>
              <w:t>Scaffolded responses</w:t>
            </w:r>
          </w:p>
        </w:tc>
        <w:tc>
          <w:tcPr>
            <w:tcW w:w="6611" w:type="dxa"/>
          </w:tcPr>
          <w:p w14:paraId="784B003F" w14:textId="77777777" w:rsidR="00794006" w:rsidRDefault="00AD53C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When more challenging questions are posed, teachers understand that students may struggle to articulate their ideas.</w:t>
            </w:r>
          </w:p>
          <w:p w14:paraId="5B6B2684" w14:textId="77777777" w:rsidR="00AD53CF" w:rsidRDefault="00AD53C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As well as giving take-up time, staff should plan and scaffold their questions so that students are able to give more detailed responses.</w:t>
            </w:r>
          </w:p>
          <w:p w14:paraId="7E904A5B" w14:textId="76BDFF8B" w:rsidR="00AD53CF" w:rsidRPr="00341FE8" w:rsidRDefault="00AD53CF"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Questions scaffolds may include sentence stems to help construct answers or may involve questioning that builds in complexity.</w:t>
            </w:r>
          </w:p>
        </w:tc>
      </w:tr>
      <w:tr w:rsidR="00794006" w:rsidRPr="00341FE8" w14:paraId="361E3850" w14:textId="77777777" w:rsidTr="00041225">
        <w:tc>
          <w:tcPr>
            <w:tcW w:w="2405" w:type="dxa"/>
          </w:tcPr>
          <w:p w14:paraId="0180C882" w14:textId="276D3D8B" w:rsidR="00794006" w:rsidRDefault="00EA284D" w:rsidP="00041225">
            <w:pPr>
              <w:rPr>
                <w:rFonts w:ascii="Century Gothic" w:hAnsi="Century Gothic" w:cstheme="minorHAnsi"/>
                <w:b/>
                <w:sz w:val="22"/>
                <w:szCs w:val="22"/>
              </w:rPr>
            </w:pPr>
            <w:r>
              <w:rPr>
                <w:rFonts w:ascii="Century Gothic" w:hAnsi="Century Gothic" w:cstheme="minorHAnsi"/>
                <w:b/>
                <w:sz w:val="22"/>
                <w:szCs w:val="22"/>
              </w:rPr>
              <w:t>Add, build, challenge</w:t>
            </w:r>
          </w:p>
        </w:tc>
        <w:tc>
          <w:tcPr>
            <w:tcW w:w="6611" w:type="dxa"/>
          </w:tcPr>
          <w:p w14:paraId="19FA435C" w14:textId="77777777" w:rsidR="00AD53CF" w:rsidRDefault="00AD53CF" w:rsidP="00AD53CF">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Students are encouraged to discuss ideas as a class, rather than relying on teacher-led, didactic discussion.</w:t>
            </w:r>
          </w:p>
          <w:p w14:paraId="5621FA62" w14:textId="77777777" w:rsidR="00AD53CF" w:rsidRDefault="00AD53CF" w:rsidP="00AD53CF">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Teachers may ask other students to add a new idea to a previous point, build on what another student has said, or challenge them.</w:t>
            </w:r>
          </w:p>
          <w:p w14:paraId="4498D488" w14:textId="6040AB47" w:rsidR="00AD53CF" w:rsidRPr="00AD53CF" w:rsidRDefault="00AD53CF" w:rsidP="00AD53CF">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Sentence stems are provided to help students construct their responses to others.</w:t>
            </w:r>
          </w:p>
        </w:tc>
      </w:tr>
    </w:tbl>
    <w:p w14:paraId="17B31ADD" w14:textId="79BCA84C" w:rsidR="00744CBF" w:rsidRDefault="00744CBF" w:rsidP="00744CBF">
      <w:pPr>
        <w:rPr>
          <w:rFonts w:ascii="Century Gothic" w:hAnsi="Century Gothic"/>
          <w:sz w:val="22"/>
          <w:szCs w:val="22"/>
        </w:rPr>
      </w:pPr>
      <w:r w:rsidRPr="00744CBF">
        <w:rPr>
          <w:rFonts w:ascii="Century Gothic" w:hAnsi="Century Gothic"/>
          <w:sz w:val="22"/>
          <w:szCs w:val="22"/>
        </w:rPr>
        <w:br w:type="page"/>
      </w:r>
    </w:p>
    <w:p w14:paraId="685934CE" w14:textId="071CE227" w:rsidR="00794006" w:rsidRPr="00744CBF" w:rsidRDefault="00794006" w:rsidP="00794006">
      <w:pPr>
        <w:pStyle w:val="Heading1"/>
        <w:jc w:val="center"/>
        <w:rPr>
          <w:rFonts w:ascii="Century Gothic" w:hAnsi="Century Gothic"/>
        </w:rPr>
      </w:pPr>
      <w:bookmarkStart w:id="42" w:name="_Toc203035316"/>
      <w:bookmarkStart w:id="43" w:name="_Toc203465312"/>
      <w:r w:rsidRPr="00744CBF">
        <w:rPr>
          <w:rFonts w:ascii="Century Gothic" w:hAnsi="Century Gothic" w:cstheme="majorHAnsi"/>
        </w:rPr>
        <w:lastRenderedPageBreak/>
        <w:t>Core</w:t>
      </w:r>
      <w:r w:rsidRPr="00744CBF">
        <w:rPr>
          <w:rFonts w:ascii="Century Gothic" w:hAnsi="Century Gothic"/>
        </w:rPr>
        <w:t xml:space="preserve"> Principle</w:t>
      </w:r>
      <w:r>
        <w:rPr>
          <w:rFonts w:ascii="Century Gothic" w:hAnsi="Century Gothic"/>
        </w:rPr>
        <w:t xml:space="preserve"> for 25-27</w:t>
      </w:r>
      <w:r w:rsidRPr="00744CBF">
        <w:rPr>
          <w:rFonts w:ascii="Century Gothic" w:hAnsi="Century Gothic"/>
        </w:rPr>
        <w:t>:</w:t>
      </w:r>
      <w:r>
        <w:rPr>
          <w:rFonts w:ascii="Century Gothic" w:hAnsi="Century Gothic"/>
        </w:rPr>
        <w:t xml:space="preserve"> literacy</w:t>
      </w:r>
      <w:bookmarkEnd w:id="42"/>
      <w:bookmarkEnd w:id="43"/>
    </w:p>
    <w:p w14:paraId="414BC489" w14:textId="77777777" w:rsidR="00794006" w:rsidRDefault="00794006" w:rsidP="00794006">
      <w:pPr>
        <w:rPr>
          <w:rFonts w:ascii="Century Gothic" w:hAnsi="Century Gothic"/>
          <w:sz w:val="22"/>
          <w:szCs w:val="22"/>
        </w:rPr>
      </w:pPr>
      <w:r>
        <w:rPr>
          <w:rFonts w:ascii="Century Gothic" w:hAnsi="Century Gothic"/>
          <w:sz w:val="22"/>
          <w:szCs w:val="22"/>
        </w:rPr>
        <w:t xml:space="preserve">It is essential that we recognise the different needs of all the students in each of the classes we teach and understand that each of them will learn new material at a different rate, depending on their prior knowledge and their different needs.  Whilst our curriculum is planned and delivered using workbooks, staff should be using a range of strategies (as per the principle of Checking for Understanding) to gauge how well students understand the content and make decisions around how to adapt the lesson so that it matches the needs of the students.  </w:t>
      </w:r>
    </w:p>
    <w:tbl>
      <w:tblPr>
        <w:tblStyle w:val="TableGrid"/>
        <w:tblW w:w="0" w:type="auto"/>
        <w:tblLook w:val="04A0" w:firstRow="1" w:lastRow="0" w:firstColumn="1" w:lastColumn="0" w:noHBand="0" w:noVBand="1"/>
      </w:tblPr>
      <w:tblGrid>
        <w:gridCol w:w="2405"/>
        <w:gridCol w:w="6611"/>
      </w:tblGrid>
      <w:tr w:rsidR="00794006" w:rsidRPr="00341FE8" w14:paraId="483C1EDA" w14:textId="77777777" w:rsidTr="00041225">
        <w:tc>
          <w:tcPr>
            <w:tcW w:w="2405" w:type="dxa"/>
          </w:tcPr>
          <w:p w14:paraId="12BFA5B9" w14:textId="19D64045" w:rsidR="00794006" w:rsidRPr="00341FE8" w:rsidRDefault="005450D1" w:rsidP="00041225">
            <w:pPr>
              <w:rPr>
                <w:rFonts w:ascii="Century Gothic" w:hAnsi="Century Gothic" w:cstheme="minorHAnsi"/>
                <w:b/>
                <w:sz w:val="22"/>
                <w:szCs w:val="22"/>
              </w:rPr>
            </w:pPr>
            <w:r>
              <w:rPr>
                <w:rFonts w:ascii="Century Gothic" w:hAnsi="Century Gothic" w:cstheme="minorHAnsi"/>
                <w:b/>
                <w:sz w:val="22"/>
                <w:szCs w:val="22"/>
              </w:rPr>
              <w:t>Key vocabulary</w:t>
            </w:r>
          </w:p>
        </w:tc>
        <w:tc>
          <w:tcPr>
            <w:tcW w:w="6611" w:type="dxa"/>
          </w:tcPr>
          <w:p w14:paraId="20F0E1CB" w14:textId="77777777" w:rsidR="00794006" w:rsidRDefault="00734662"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Key vocabulary is selected for each lesson and explicitly taught.</w:t>
            </w:r>
          </w:p>
          <w:p w14:paraId="5014260A" w14:textId="77777777" w:rsidR="00734662" w:rsidRDefault="00734662"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This may involve the use of Frayer models, the exploration of etymology, using the word in new sentences, etc.</w:t>
            </w:r>
          </w:p>
          <w:p w14:paraId="2B70ABA7" w14:textId="77777777" w:rsidR="00734662" w:rsidRDefault="00734662"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Glossaries are provided in workbooks and knowledge organisers.</w:t>
            </w:r>
          </w:p>
          <w:p w14:paraId="2D77513D" w14:textId="77777777" w:rsidR="00734662" w:rsidRDefault="00734662"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The definitions in glossaries are clear and straightforward for students to understand.</w:t>
            </w:r>
          </w:p>
          <w:p w14:paraId="5D45578A" w14:textId="0467A09E" w:rsidR="00734662" w:rsidRPr="00341FE8" w:rsidRDefault="00734662" w:rsidP="00041225">
            <w:pPr>
              <w:pStyle w:val="ListParagraph"/>
              <w:numPr>
                <w:ilvl w:val="0"/>
                <w:numId w:val="8"/>
              </w:numPr>
              <w:spacing w:after="160" w:line="259" w:lineRule="auto"/>
              <w:rPr>
                <w:rFonts w:ascii="Century Gothic" w:hAnsi="Century Gothic" w:cstheme="minorHAnsi"/>
                <w:sz w:val="22"/>
                <w:szCs w:val="22"/>
              </w:rPr>
            </w:pPr>
            <w:r>
              <w:rPr>
                <w:rFonts w:ascii="Century Gothic" w:hAnsi="Century Gothic" w:cstheme="minorHAnsi"/>
                <w:sz w:val="22"/>
                <w:szCs w:val="22"/>
              </w:rPr>
              <w:t>Def</w:t>
            </w:r>
            <w:r w:rsidR="006C1C52">
              <w:rPr>
                <w:rFonts w:ascii="Century Gothic" w:hAnsi="Century Gothic" w:cstheme="minorHAnsi"/>
                <w:sz w:val="22"/>
                <w:szCs w:val="22"/>
              </w:rPr>
              <w:t>initions are universal and do not change from unit to unit.</w:t>
            </w:r>
          </w:p>
        </w:tc>
      </w:tr>
      <w:tr w:rsidR="00794006" w:rsidRPr="00341FE8" w14:paraId="3C047A11" w14:textId="77777777" w:rsidTr="00041225">
        <w:tc>
          <w:tcPr>
            <w:tcW w:w="2405" w:type="dxa"/>
          </w:tcPr>
          <w:p w14:paraId="1290C5B1" w14:textId="3DA7E53E" w:rsidR="00794006" w:rsidRPr="00341FE8" w:rsidRDefault="006C1C52" w:rsidP="00041225">
            <w:pPr>
              <w:rPr>
                <w:rFonts w:ascii="Century Gothic" w:hAnsi="Century Gothic" w:cstheme="minorHAnsi"/>
                <w:b/>
                <w:sz w:val="22"/>
                <w:szCs w:val="22"/>
              </w:rPr>
            </w:pPr>
            <w:r>
              <w:rPr>
                <w:rFonts w:ascii="Century Gothic" w:hAnsi="Century Gothic" w:cstheme="minorHAnsi"/>
                <w:b/>
                <w:sz w:val="22"/>
                <w:szCs w:val="22"/>
              </w:rPr>
              <w:t>Reading is at the appropriate level</w:t>
            </w:r>
          </w:p>
        </w:tc>
        <w:tc>
          <w:tcPr>
            <w:tcW w:w="6611" w:type="dxa"/>
          </w:tcPr>
          <w:p w14:paraId="4C7A1EB9" w14:textId="77777777" w:rsidR="00794006" w:rsidRPr="006C1C52" w:rsidRDefault="006C1C52" w:rsidP="00041225">
            <w:pPr>
              <w:pStyle w:val="ListParagraph"/>
              <w:numPr>
                <w:ilvl w:val="0"/>
                <w:numId w:val="3"/>
              </w:numPr>
              <w:rPr>
                <w:rFonts w:ascii="Century Gothic" w:hAnsi="Century Gothic" w:cstheme="minorHAnsi"/>
                <w:b/>
                <w:sz w:val="22"/>
                <w:szCs w:val="22"/>
              </w:rPr>
            </w:pPr>
            <w:r>
              <w:rPr>
                <w:rFonts w:ascii="Century Gothic" w:hAnsi="Century Gothic" w:cstheme="minorHAnsi"/>
                <w:bCs/>
                <w:sz w:val="22"/>
                <w:szCs w:val="22"/>
              </w:rPr>
              <w:t>Staff ensure they use up to date reading age data from class charts to ensure that any reading in lessons is accessible to all students in their class.</w:t>
            </w:r>
          </w:p>
          <w:p w14:paraId="6568B8C5" w14:textId="77777777" w:rsidR="006C1C52" w:rsidRPr="006C1C52" w:rsidRDefault="006C1C52" w:rsidP="00041225">
            <w:pPr>
              <w:pStyle w:val="ListParagraph"/>
              <w:numPr>
                <w:ilvl w:val="0"/>
                <w:numId w:val="3"/>
              </w:numPr>
              <w:rPr>
                <w:rFonts w:ascii="Century Gothic" w:hAnsi="Century Gothic" w:cstheme="minorHAnsi"/>
                <w:b/>
                <w:sz w:val="22"/>
                <w:szCs w:val="22"/>
              </w:rPr>
            </w:pPr>
            <w:r>
              <w:rPr>
                <w:rFonts w:ascii="Century Gothic" w:hAnsi="Century Gothic" w:cstheme="minorHAnsi"/>
                <w:bCs/>
                <w:sz w:val="22"/>
                <w:szCs w:val="22"/>
              </w:rPr>
              <w:t>Reading material that is more challenging can be broken down by the teacher into manageable chunks.</w:t>
            </w:r>
          </w:p>
          <w:p w14:paraId="56FCD1AB" w14:textId="3F11C38A" w:rsidR="006C1C52" w:rsidRPr="00341FE8" w:rsidRDefault="006C1C52" w:rsidP="00041225">
            <w:pPr>
              <w:pStyle w:val="ListParagraph"/>
              <w:numPr>
                <w:ilvl w:val="0"/>
                <w:numId w:val="3"/>
              </w:numPr>
              <w:rPr>
                <w:rFonts w:ascii="Century Gothic" w:hAnsi="Century Gothic" w:cstheme="minorHAnsi"/>
                <w:b/>
                <w:sz w:val="22"/>
                <w:szCs w:val="22"/>
              </w:rPr>
            </w:pPr>
            <w:r>
              <w:rPr>
                <w:rFonts w:ascii="Century Gothic" w:hAnsi="Century Gothic" w:cstheme="minorHAnsi"/>
                <w:bCs/>
                <w:sz w:val="22"/>
                <w:szCs w:val="22"/>
              </w:rPr>
              <w:t>Teachers should summarise key messages from the text and regularly check for understanding.</w:t>
            </w:r>
          </w:p>
        </w:tc>
      </w:tr>
      <w:tr w:rsidR="00794006" w:rsidRPr="00341FE8" w14:paraId="2079521D" w14:textId="77777777" w:rsidTr="00041225">
        <w:tc>
          <w:tcPr>
            <w:tcW w:w="2405" w:type="dxa"/>
          </w:tcPr>
          <w:p w14:paraId="12CBBC10" w14:textId="6931D808" w:rsidR="00794006" w:rsidRPr="00341FE8" w:rsidRDefault="00950C4E" w:rsidP="00041225">
            <w:pPr>
              <w:rPr>
                <w:rFonts w:ascii="Century Gothic" w:hAnsi="Century Gothic" w:cstheme="minorHAnsi"/>
                <w:b/>
                <w:sz w:val="22"/>
                <w:szCs w:val="22"/>
              </w:rPr>
            </w:pPr>
            <w:r>
              <w:rPr>
                <w:rFonts w:ascii="Century Gothic" w:hAnsi="Century Gothic" w:cstheme="minorHAnsi"/>
                <w:b/>
                <w:sz w:val="22"/>
                <w:szCs w:val="22"/>
              </w:rPr>
              <w:t xml:space="preserve">Reading in lessons is expertly modelled </w:t>
            </w:r>
          </w:p>
        </w:tc>
        <w:tc>
          <w:tcPr>
            <w:tcW w:w="6611" w:type="dxa"/>
          </w:tcPr>
          <w:p w14:paraId="17BB60A9" w14:textId="2D1B49CA" w:rsidR="00794006" w:rsidRDefault="006C1C5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Teachers model</w:t>
            </w:r>
            <w:r w:rsidR="00375A97">
              <w:rPr>
                <w:rFonts w:ascii="Century Gothic" w:hAnsi="Century Gothic" w:cstheme="minorHAnsi"/>
                <w:sz w:val="22"/>
                <w:szCs w:val="22"/>
              </w:rPr>
              <w:t xml:space="preserve"> fluency,</w:t>
            </w:r>
            <w:r>
              <w:rPr>
                <w:rFonts w:ascii="Century Gothic" w:hAnsi="Century Gothic" w:cstheme="minorHAnsi"/>
                <w:sz w:val="22"/>
                <w:szCs w:val="22"/>
              </w:rPr>
              <w:t xml:space="preserve"> reading out loud to students.</w:t>
            </w:r>
          </w:p>
          <w:p w14:paraId="31C87C75" w14:textId="77777777" w:rsidR="006C1C52" w:rsidRDefault="006C1C52"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Texts ar</w:t>
            </w:r>
            <w:r w:rsidR="00375A97">
              <w:rPr>
                <w:rFonts w:ascii="Century Gothic" w:hAnsi="Century Gothic" w:cstheme="minorHAnsi"/>
                <w:sz w:val="22"/>
                <w:szCs w:val="22"/>
              </w:rPr>
              <w:t>e projected under the visualiser, with the teacher modelling how to follow along with a ruler or their finger.</w:t>
            </w:r>
          </w:p>
          <w:p w14:paraId="2632AA51" w14:textId="77777777" w:rsidR="00375A97" w:rsidRDefault="00375A97"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Students are only chosen to read out loud of they </w:t>
            </w:r>
            <w:proofErr w:type="gramStart"/>
            <w:r>
              <w:rPr>
                <w:rFonts w:ascii="Century Gothic" w:hAnsi="Century Gothic" w:cstheme="minorHAnsi"/>
                <w:sz w:val="22"/>
                <w:szCs w:val="22"/>
              </w:rPr>
              <w:t>are able to</w:t>
            </w:r>
            <w:proofErr w:type="gramEnd"/>
            <w:r>
              <w:rPr>
                <w:rFonts w:ascii="Century Gothic" w:hAnsi="Century Gothic" w:cstheme="minorHAnsi"/>
                <w:sz w:val="22"/>
                <w:szCs w:val="22"/>
              </w:rPr>
              <w:t xml:space="preserve"> read clearly and fluently.</w:t>
            </w:r>
          </w:p>
          <w:p w14:paraId="04EB07CF" w14:textId="77777777" w:rsidR="00375A97" w:rsidRDefault="00375A97"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All students are expected to track the text whilst reading is being modelled. They should place their finger on the text at the start and follow along with their finger or a ruler. </w:t>
            </w:r>
          </w:p>
          <w:p w14:paraId="2CFA7C25" w14:textId="130D9682" w:rsidR="00375A97" w:rsidRPr="00341FE8" w:rsidRDefault="00375A97"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If students are not following along, they should be challenged to ensure that they are giving the text their full understanding.</w:t>
            </w:r>
          </w:p>
        </w:tc>
      </w:tr>
      <w:tr w:rsidR="00794006" w:rsidRPr="00341FE8" w14:paraId="3B625DA8" w14:textId="77777777" w:rsidTr="00041225">
        <w:tc>
          <w:tcPr>
            <w:tcW w:w="2405" w:type="dxa"/>
          </w:tcPr>
          <w:p w14:paraId="694FDEA0" w14:textId="790F71EA" w:rsidR="00794006" w:rsidRDefault="002C3194" w:rsidP="00041225">
            <w:pPr>
              <w:rPr>
                <w:rFonts w:ascii="Century Gothic" w:hAnsi="Century Gothic" w:cstheme="minorHAnsi"/>
                <w:b/>
                <w:sz w:val="22"/>
                <w:szCs w:val="22"/>
              </w:rPr>
            </w:pPr>
            <w:r>
              <w:rPr>
                <w:rFonts w:ascii="Century Gothic" w:hAnsi="Century Gothic" w:cstheme="minorHAnsi"/>
                <w:b/>
                <w:sz w:val="22"/>
                <w:szCs w:val="22"/>
              </w:rPr>
              <w:t>Reading for meaning</w:t>
            </w:r>
          </w:p>
        </w:tc>
        <w:tc>
          <w:tcPr>
            <w:tcW w:w="6611" w:type="dxa"/>
          </w:tcPr>
          <w:p w14:paraId="1116A573" w14:textId="77777777" w:rsidR="00794006" w:rsidRDefault="002C3194"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Staff use a range of strategies to ensure students </w:t>
            </w:r>
            <w:proofErr w:type="gramStart"/>
            <w:r>
              <w:rPr>
                <w:rFonts w:ascii="Century Gothic" w:hAnsi="Century Gothic" w:cstheme="minorHAnsi"/>
                <w:sz w:val="22"/>
                <w:szCs w:val="22"/>
              </w:rPr>
              <w:t>are able to</w:t>
            </w:r>
            <w:proofErr w:type="gramEnd"/>
            <w:r>
              <w:rPr>
                <w:rFonts w:ascii="Century Gothic" w:hAnsi="Century Gothic" w:cstheme="minorHAnsi"/>
                <w:sz w:val="22"/>
                <w:szCs w:val="22"/>
              </w:rPr>
              <w:t xml:space="preserve"> understand the texts they read and engage with them on a deeper level.</w:t>
            </w:r>
          </w:p>
          <w:p w14:paraId="1AB57BDE" w14:textId="77777777" w:rsidR="002C3194" w:rsidRDefault="002C3194"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New vocabulary is explained as it is encountered.</w:t>
            </w:r>
          </w:p>
          <w:p w14:paraId="1BB09DB8" w14:textId="77777777" w:rsidR="002C3194" w:rsidRDefault="002C3194"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Short summaries are given following each chunk of reading.</w:t>
            </w:r>
          </w:p>
          <w:p w14:paraId="4F573938" w14:textId="77777777" w:rsidR="002C3194" w:rsidRDefault="002C3194"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Complex ideas are re-phrased to ensure clarity.</w:t>
            </w:r>
          </w:p>
          <w:p w14:paraId="381C93E4" w14:textId="0E7CAFD2" w:rsidR="002C3194" w:rsidRPr="00341FE8" w:rsidRDefault="002C3194"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 xml:space="preserve">Following reading, summaries are </w:t>
            </w:r>
            <w:proofErr w:type="gramStart"/>
            <w:r>
              <w:rPr>
                <w:rFonts w:ascii="Century Gothic" w:hAnsi="Century Gothic" w:cstheme="minorHAnsi"/>
                <w:sz w:val="22"/>
                <w:szCs w:val="22"/>
              </w:rPr>
              <w:t>offered</w:t>
            </w:r>
            <w:proofErr w:type="gramEnd"/>
            <w:r>
              <w:rPr>
                <w:rFonts w:ascii="Century Gothic" w:hAnsi="Century Gothic" w:cstheme="minorHAnsi"/>
                <w:sz w:val="22"/>
                <w:szCs w:val="22"/>
              </w:rPr>
              <w:t xml:space="preserve"> and questioning is used to ensure understanding.</w:t>
            </w:r>
          </w:p>
        </w:tc>
      </w:tr>
      <w:tr w:rsidR="00E0046B" w:rsidRPr="00341FE8" w14:paraId="350AB7AF" w14:textId="77777777" w:rsidTr="00041225">
        <w:trPr>
          <w:trHeight w:val="1089"/>
        </w:trPr>
        <w:tc>
          <w:tcPr>
            <w:tcW w:w="2405" w:type="dxa"/>
          </w:tcPr>
          <w:p w14:paraId="3D094E54" w14:textId="6ADC08FB" w:rsidR="00E0046B" w:rsidRDefault="00E0046B" w:rsidP="00041225">
            <w:pPr>
              <w:rPr>
                <w:rFonts w:ascii="Century Gothic" w:hAnsi="Century Gothic" w:cstheme="minorHAnsi"/>
                <w:b/>
                <w:sz w:val="22"/>
                <w:szCs w:val="22"/>
              </w:rPr>
            </w:pPr>
            <w:r>
              <w:rPr>
                <w:rFonts w:ascii="Century Gothic" w:hAnsi="Century Gothic" w:cstheme="minorHAnsi"/>
                <w:b/>
                <w:sz w:val="22"/>
                <w:szCs w:val="22"/>
              </w:rPr>
              <w:lastRenderedPageBreak/>
              <w:t>Writing is supported</w:t>
            </w:r>
          </w:p>
        </w:tc>
        <w:tc>
          <w:tcPr>
            <w:tcW w:w="6611" w:type="dxa"/>
          </w:tcPr>
          <w:p w14:paraId="4DCEEDDB" w14:textId="76213A57" w:rsidR="00E0046B" w:rsidRPr="00E0046B" w:rsidRDefault="00E0046B" w:rsidP="00E0046B">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Before students complete a written task, they explore the Genre, Audience and Purpose (GAP) with their teacher.</w:t>
            </w:r>
          </w:p>
          <w:p w14:paraId="29E166D2" w14:textId="77777777" w:rsidR="00E0046B" w:rsidRDefault="00E0046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Teachers explore the conventions of genre or text type with students before they begin writing.</w:t>
            </w:r>
          </w:p>
          <w:p w14:paraId="727C29A4" w14:textId="77777777" w:rsidR="00E0046B" w:rsidRDefault="00E0046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Models are provided so that students understand the type of text they are being required to write.</w:t>
            </w:r>
          </w:p>
          <w:p w14:paraId="0304ABC6" w14:textId="77777777" w:rsidR="00E0046B" w:rsidRDefault="00E0046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Teachers annotate the features in models and/or provide checklists so that students are clear what to include in their writing.</w:t>
            </w:r>
          </w:p>
          <w:p w14:paraId="6E887F89" w14:textId="77777777" w:rsidR="00E0046B" w:rsidRDefault="00E0046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Written tasks are broken down and scaffolded as appropriate.</w:t>
            </w:r>
          </w:p>
          <w:p w14:paraId="290EBA38" w14:textId="4ECA9580" w:rsidR="00E0046B" w:rsidRPr="00341FE8" w:rsidRDefault="00E0046B" w:rsidP="00041225">
            <w:pPr>
              <w:pStyle w:val="ListParagraph"/>
              <w:numPr>
                <w:ilvl w:val="0"/>
                <w:numId w:val="3"/>
              </w:numPr>
              <w:rPr>
                <w:rFonts w:ascii="Century Gothic" w:hAnsi="Century Gothic" w:cstheme="minorHAnsi"/>
                <w:sz w:val="22"/>
                <w:szCs w:val="22"/>
              </w:rPr>
            </w:pPr>
            <w:r>
              <w:rPr>
                <w:rFonts w:ascii="Century Gothic" w:hAnsi="Century Gothic" w:cstheme="minorHAnsi"/>
                <w:sz w:val="22"/>
                <w:szCs w:val="22"/>
              </w:rPr>
              <w:t>Students are given sentence stems and vocabulary banks, if necessary to support writing.</w:t>
            </w:r>
          </w:p>
        </w:tc>
      </w:tr>
    </w:tbl>
    <w:p w14:paraId="78B58FC3" w14:textId="3C695806" w:rsidR="00794006" w:rsidRDefault="00794006" w:rsidP="00744CBF">
      <w:pPr>
        <w:rPr>
          <w:rFonts w:ascii="Century Gothic" w:eastAsia="Times New Roman" w:hAnsi="Century Gothic" w:cstheme="minorHAnsi"/>
          <w:color w:val="201F1E"/>
          <w:sz w:val="22"/>
          <w:szCs w:val="22"/>
          <w:lang w:eastAsia="en-GB"/>
        </w:rPr>
      </w:pPr>
    </w:p>
    <w:p w14:paraId="3062B04D" w14:textId="77777777" w:rsidR="00794006" w:rsidRDefault="00794006">
      <w:pPr>
        <w:rPr>
          <w:rFonts w:ascii="Century Gothic" w:eastAsia="Times New Roman" w:hAnsi="Century Gothic" w:cstheme="minorHAnsi"/>
          <w:color w:val="201F1E"/>
          <w:sz w:val="22"/>
          <w:szCs w:val="22"/>
          <w:lang w:eastAsia="en-GB"/>
        </w:rPr>
      </w:pPr>
      <w:r>
        <w:rPr>
          <w:rFonts w:ascii="Century Gothic" w:eastAsia="Times New Roman" w:hAnsi="Century Gothic" w:cstheme="minorHAnsi"/>
          <w:color w:val="201F1E"/>
          <w:sz w:val="22"/>
          <w:szCs w:val="22"/>
          <w:lang w:eastAsia="en-GB"/>
        </w:rPr>
        <w:br w:type="page"/>
      </w:r>
    </w:p>
    <w:p w14:paraId="14B0ADF2" w14:textId="028AD346" w:rsidR="00FE46BA" w:rsidRPr="00341FE8" w:rsidRDefault="00C14FD9" w:rsidP="00C14FD9">
      <w:pPr>
        <w:pStyle w:val="Heading1"/>
        <w:jc w:val="center"/>
        <w:rPr>
          <w:rFonts w:ascii="Century Gothic" w:hAnsi="Century Gothic"/>
        </w:rPr>
      </w:pPr>
      <w:bookmarkStart w:id="44" w:name="_Toc203035317"/>
      <w:bookmarkStart w:id="45" w:name="_Toc203465313"/>
      <w:r w:rsidRPr="00341FE8">
        <w:rPr>
          <w:rFonts w:ascii="Century Gothic" w:hAnsi="Century Gothic"/>
        </w:rPr>
        <w:lastRenderedPageBreak/>
        <w:t>Homework</w:t>
      </w:r>
      <w:bookmarkEnd w:id="44"/>
      <w:bookmarkEnd w:id="45"/>
    </w:p>
    <w:p w14:paraId="590DEA8A" w14:textId="77777777" w:rsidR="00C14FD9" w:rsidRPr="00341FE8" w:rsidRDefault="00C14FD9">
      <w:pPr>
        <w:rPr>
          <w:rFonts w:ascii="Century Gothic" w:hAnsi="Century Gothic"/>
          <w:sz w:val="22"/>
          <w:szCs w:val="22"/>
        </w:rPr>
      </w:pPr>
      <w:r w:rsidRPr="00341FE8">
        <w:rPr>
          <w:rFonts w:ascii="Century Gothic" w:hAnsi="Century Gothic"/>
          <w:sz w:val="22"/>
          <w:szCs w:val="22"/>
        </w:rPr>
        <w:t xml:space="preserve">As students </w:t>
      </w:r>
      <w:proofErr w:type="gramStart"/>
      <w:r w:rsidRPr="00341FE8">
        <w:rPr>
          <w:rFonts w:ascii="Century Gothic" w:hAnsi="Century Gothic"/>
          <w:sz w:val="22"/>
          <w:szCs w:val="22"/>
        </w:rPr>
        <w:t>mature</w:t>
      </w:r>
      <w:proofErr w:type="gramEnd"/>
      <w:r w:rsidRPr="00341FE8">
        <w:rPr>
          <w:rFonts w:ascii="Century Gothic" w:hAnsi="Century Gothic"/>
          <w:sz w:val="22"/>
          <w:szCs w:val="22"/>
        </w:rPr>
        <w:t xml:space="preserve"> they are increasingly expected to prepare for assessments, some with high stakes such as public examinations.  Homework can train students to learn the skills and habits needed to be successful.  Students are therefore expected to complete homework that exposes them to a programme of student that deepens their knowledge, improves their fluency and confidence so that they </w:t>
      </w:r>
      <w:proofErr w:type="gramStart"/>
      <w:r w:rsidRPr="00341FE8">
        <w:rPr>
          <w:rFonts w:ascii="Century Gothic" w:hAnsi="Century Gothic"/>
          <w:sz w:val="22"/>
          <w:szCs w:val="22"/>
        </w:rPr>
        <w:t>are able to</w:t>
      </w:r>
      <w:proofErr w:type="gramEnd"/>
      <w:r w:rsidRPr="00341FE8">
        <w:rPr>
          <w:rFonts w:ascii="Century Gothic" w:hAnsi="Century Gothic"/>
          <w:sz w:val="22"/>
          <w:szCs w:val="22"/>
        </w:rPr>
        <w:t xml:space="preserve"> demonstrate their knowledge and understanding</w:t>
      </w:r>
    </w:p>
    <w:tbl>
      <w:tblPr>
        <w:tblStyle w:val="TableGrid"/>
        <w:tblW w:w="0" w:type="auto"/>
        <w:tblLook w:val="04A0" w:firstRow="1" w:lastRow="0" w:firstColumn="1" w:lastColumn="0" w:noHBand="0" w:noVBand="1"/>
      </w:tblPr>
      <w:tblGrid>
        <w:gridCol w:w="2405"/>
        <w:gridCol w:w="6611"/>
      </w:tblGrid>
      <w:tr w:rsidR="00C14FD9" w:rsidRPr="00341FE8" w14:paraId="0B39481F" w14:textId="77777777" w:rsidTr="00695B49">
        <w:tc>
          <w:tcPr>
            <w:tcW w:w="2405" w:type="dxa"/>
          </w:tcPr>
          <w:p w14:paraId="05EB90DE" w14:textId="77777777" w:rsidR="00C14FD9" w:rsidRPr="00341FE8" w:rsidRDefault="00C14FD9" w:rsidP="00695B49">
            <w:pPr>
              <w:rPr>
                <w:rFonts w:ascii="Century Gothic" w:hAnsi="Century Gothic" w:cstheme="minorHAnsi"/>
                <w:b/>
                <w:sz w:val="22"/>
                <w:szCs w:val="22"/>
              </w:rPr>
            </w:pPr>
            <w:proofErr w:type="gramStart"/>
            <w:r w:rsidRPr="00341FE8">
              <w:rPr>
                <w:rFonts w:ascii="Century Gothic" w:hAnsi="Century Gothic" w:cstheme="minorHAnsi"/>
                <w:b/>
                <w:sz w:val="22"/>
                <w:szCs w:val="22"/>
              </w:rPr>
              <w:t>Make homework</w:t>
            </w:r>
            <w:proofErr w:type="gramEnd"/>
            <w:r w:rsidRPr="00341FE8">
              <w:rPr>
                <w:rFonts w:ascii="Century Gothic" w:hAnsi="Century Gothic" w:cstheme="minorHAnsi"/>
                <w:b/>
                <w:sz w:val="22"/>
                <w:szCs w:val="22"/>
              </w:rPr>
              <w:t xml:space="preserve"> efficient re workload</w:t>
            </w:r>
          </w:p>
        </w:tc>
        <w:tc>
          <w:tcPr>
            <w:tcW w:w="6611" w:type="dxa"/>
          </w:tcPr>
          <w:p w14:paraId="39215B3B" w14:textId="77777777" w:rsidR="00C14FD9" w:rsidRPr="00341FE8" w:rsidRDefault="008C197B"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Teachers should avoid setting homework that generates lots of marking</w:t>
            </w:r>
          </w:p>
          <w:p w14:paraId="4FB5C451" w14:textId="77777777" w:rsidR="008C197B" w:rsidRPr="00341FE8" w:rsidRDefault="008C197B"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sz w:val="22"/>
                <w:szCs w:val="22"/>
              </w:rPr>
              <w:t>Teachers should use the whole-class feedback pro-forma to ensure that students are receiving regularly feedback whist reducing workload</w:t>
            </w:r>
          </w:p>
        </w:tc>
      </w:tr>
      <w:tr w:rsidR="00C14FD9" w:rsidRPr="00341FE8" w14:paraId="438A376C" w14:textId="77777777" w:rsidTr="00695B49">
        <w:tc>
          <w:tcPr>
            <w:tcW w:w="2405" w:type="dxa"/>
          </w:tcPr>
          <w:p w14:paraId="2F9087EF" w14:textId="77777777" w:rsidR="00C14FD9" w:rsidRPr="00341FE8" w:rsidRDefault="008C197B" w:rsidP="00695B49">
            <w:pPr>
              <w:rPr>
                <w:rFonts w:ascii="Century Gothic" w:hAnsi="Century Gothic" w:cstheme="minorHAnsi"/>
                <w:b/>
                <w:sz w:val="22"/>
                <w:szCs w:val="22"/>
              </w:rPr>
            </w:pPr>
            <w:r w:rsidRPr="00341FE8">
              <w:rPr>
                <w:rFonts w:ascii="Century Gothic" w:hAnsi="Century Gothic" w:cstheme="minorHAnsi"/>
                <w:b/>
                <w:sz w:val="22"/>
                <w:szCs w:val="22"/>
              </w:rPr>
              <w:t>Use homework to deepen student understanding</w:t>
            </w:r>
          </w:p>
        </w:tc>
        <w:tc>
          <w:tcPr>
            <w:tcW w:w="6611" w:type="dxa"/>
          </w:tcPr>
          <w:p w14:paraId="56BB97EA" w14:textId="77777777" w:rsidR="00C14FD9" w:rsidRPr="00341FE8" w:rsidRDefault="008C197B"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Use homework time to commit content to memory</w:t>
            </w:r>
          </w:p>
          <w:p w14:paraId="75BFDFC5" w14:textId="77777777" w:rsidR="008C197B" w:rsidRPr="00341FE8" w:rsidRDefault="008C197B"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 xml:space="preserve">Include an </w:t>
            </w:r>
            <w:proofErr w:type="gramStart"/>
            <w:r w:rsidRPr="00341FE8">
              <w:rPr>
                <w:rFonts w:ascii="Century Gothic" w:hAnsi="Century Gothic" w:cstheme="minorHAnsi"/>
                <w:sz w:val="22"/>
                <w:szCs w:val="22"/>
              </w:rPr>
              <w:t>accountability tasks</w:t>
            </w:r>
            <w:proofErr w:type="gramEnd"/>
            <w:r w:rsidRPr="00341FE8">
              <w:rPr>
                <w:rFonts w:ascii="Century Gothic" w:hAnsi="Century Gothic" w:cstheme="minorHAnsi"/>
                <w:sz w:val="22"/>
                <w:szCs w:val="22"/>
              </w:rPr>
              <w:t xml:space="preserve"> to ensure that it is complete e.g. make revision cards or made (modelled) notes</w:t>
            </w:r>
          </w:p>
          <w:p w14:paraId="5CF87AC1" w14:textId="77777777" w:rsidR="008C197B" w:rsidRPr="00341FE8" w:rsidRDefault="008C197B"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Follow up with a low-stakes test to check learning and retention</w:t>
            </w:r>
          </w:p>
        </w:tc>
      </w:tr>
      <w:tr w:rsidR="00C14FD9" w:rsidRPr="00341FE8" w14:paraId="0C165FE2" w14:textId="77777777" w:rsidTr="00695B49">
        <w:tc>
          <w:tcPr>
            <w:tcW w:w="2405" w:type="dxa"/>
          </w:tcPr>
          <w:p w14:paraId="287D06FF" w14:textId="77777777" w:rsidR="00C14FD9" w:rsidRPr="00341FE8" w:rsidRDefault="008C197B" w:rsidP="00695B49">
            <w:pPr>
              <w:rPr>
                <w:rFonts w:ascii="Century Gothic" w:hAnsi="Century Gothic" w:cstheme="minorHAnsi"/>
                <w:b/>
                <w:sz w:val="22"/>
                <w:szCs w:val="22"/>
              </w:rPr>
            </w:pPr>
            <w:r w:rsidRPr="00341FE8">
              <w:rPr>
                <w:rFonts w:ascii="Century Gothic" w:hAnsi="Century Gothic" w:cstheme="minorHAnsi"/>
                <w:b/>
                <w:sz w:val="22"/>
                <w:szCs w:val="22"/>
              </w:rPr>
              <w:t>Use homework for practice</w:t>
            </w:r>
          </w:p>
        </w:tc>
        <w:tc>
          <w:tcPr>
            <w:tcW w:w="6611" w:type="dxa"/>
          </w:tcPr>
          <w:p w14:paraId="5F823987" w14:textId="77777777" w:rsidR="00C14FD9" w:rsidRPr="00341FE8" w:rsidRDefault="008C197B"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Use homework time to apply the learning from class</w:t>
            </w:r>
          </w:p>
          <w:p w14:paraId="21E5E888" w14:textId="77777777" w:rsidR="008C197B" w:rsidRPr="00341FE8" w:rsidRDefault="008C197B"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sz w:val="22"/>
                <w:szCs w:val="22"/>
              </w:rPr>
              <w:t xml:space="preserve">However, avoid generating lots of marking from homework where possible </w:t>
            </w:r>
          </w:p>
        </w:tc>
      </w:tr>
      <w:tr w:rsidR="00C14FD9" w:rsidRPr="00341FE8" w14:paraId="4456B7F7" w14:textId="77777777" w:rsidTr="00695B49">
        <w:tc>
          <w:tcPr>
            <w:tcW w:w="2405" w:type="dxa"/>
          </w:tcPr>
          <w:p w14:paraId="5169169A" w14:textId="77777777" w:rsidR="00C14FD9" w:rsidRPr="00341FE8" w:rsidRDefault="008C197B" w:rsidP="00695B49">
            <w:pPr>
              <w:rPr>
                <w:rFonts w:ascii="Century Gothic" w:hAnsi="Century Gothic" w:cstheme="minorHAnsi"/>
                <w:b/>
                <w:sz w:val="22"/>
                <w:szCs w:val="22"/>
              </w:rPr>
            </w:pPr>
            <w:r w:rsidRPr="00341FE8">
              <w:rPr>
                <w:rFonts w:ascii="Century Gothic" w:hAnsi="Century Gothic" w:cstheme="minorHAnsi"/>
                <w:b/>
                <w:sz w:val="22"/>
                <w:szCs w:val="22"/>
              </w:rPr>
              <w:t>Use homework for pre-reading or preparation</w:t>
            </w:r>
          </w:p>
        </w:tc>
        <w:tc>
          <w:tcPr>
            <w:tcW w:w="6611" w:type="dxa"/>
          </w:tcPr>
          <w:p w14:paraId="4794DFF2" w14:textId="77777777" w:rsidR="00C14FD9" w:rsidRPr="00341FE8" w:rsidRDefault="008C197B"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 xml:space="preserve">Provide or </w:t>
            </w:r>
            <w:r w:rsidR="00F57AC3" w:rsidRPr="00341FE8">
              <w:rPr>
                <w:rFonts w:ascii="Century Gothic" w:hAnsi="Century Gothic" w:cstheme="minorHAnsi"/>
                <w:sz w:val="22"/>
                <w:szCs w:val="22"/>
              </w:rPr>
              <w:t>specify</w:t>
            </w:r>
            <w:r w:rsidRPr="00341FE8">
              <w:rPr>
                <w:rFonts w:ascii="Century Gothic" w:hAnsi="Century Gothic" w:cstheme="minorHAnsi"/>
                <w:sz w:val="22"/>
                <w:szCs w:val="22"/>
              </w:rPr>
              <w:t xml:space="preserve"> the resource/article/website you want students to read</w:t>
            </w:r>
          </w:p>
          <w:p w14:paraId="35602420" w14:textId="77777777" w:rsidR="008C197B" w:rsidRPr="00341FE8" w:rsidRDefault="008C197B" w:rsidP="008C197B">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Include an accountability task to ensure that it’s completed e.g. make revision cards or made (modelled) notes</w:t>
            </w:r>
          </w:p>
        </w:tc>
      </w:tr>
      <w:tr w:rsidR="008C197B" w:rsidRPr="00341FE8" w14:paraId="6FBDD20B" w14:textId="77777777" w:rsidTr="00695B49">
        <w:tc>
          <w:tcPr>
            <w:tcW w:w="2405" w:type="dxa"/>
          </w:tcPr>
          <w:p w14:paraId="4DDC5E7D" w14:textId="77777777" w:rsidR="008C197B" w:rsidRPr="00341FE8" w:rsidRDefault="008C197B" w:rsidP="00695B49">
            <w:pPr>
              <w:rPr>
                <w:rFonts w:ascii="Century Gothic" w:hAnsi="Century Gothic" w:cstheme="minorHAnsi"/>
                <w:b/>
                <w:sz w:val="22"/>
                <w:szCs w:val="22"/>
              </w:rPr>
            </w:pPr>
            <w:r w:rsidRPr="00341FE8">
              <w:rPr>
                <w:rFonts w:ascii="Century Gothic" w:hAnsi="Century Gothic" w:cstheme="minorHAnsi"/>
                <w:b/>
                <w:sz w:val="22"/>
                <w:szCs w:val="22"/>
              </w:rPr>
              <w:t xml:space="preserve">Avoid ‘find out about’ </w:t>
            </w:r>
            <w:proofErr w:type="spellStart"/>
            <w:r w:rsidRPr="00341FE8">
              <w:rPr>
                <w:rFonts w:ascii="Century Gothic" w:hAnsi="Century Gothic" w:cstheme="minorHAnsi"/>
                <w:b/>
                <w:sz w:val="22"/>
                <w:szCs w:val="22"/>
              </w:rPr>
              <w:t>homeworks</w:t>
            </w:r>
            <w:proofErr w:type="spellEnd"/>
          </w:p>
        </w:tc>
        <w:tc>
          <w:tcPr>
            <w:tcW w:w="6611" w:type="dxa"/>
          </w:tcPr>
          <w:p w14:paraId="1A21C07F" w14:textId="77777777" w:rsidR="008C197B" w:rsidRPr="00341FE8" w:rsidRDefault="008C197B"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 xml:space="preserve">Outcomes from ‘research’ </w:t>
            </w:r>
            <w:proofErr w:type="spellStart"/>
            <w:r w:rsidRPr="00341FE8">
              <w:rPr>
                <w:rFonts w:ascii="Century Gothic" w:hAnsi="Century Gothic" w:cstheme="minorHAnsi"/>
                <w:sz w:val="22"/>
                <w:szCs w:val="22"/>
              </w:rPr>
              <w:t>homeworks</w:t>
            </w:r>
            <w:proofErr w:type="spellEnd"/>
            <w:r w:rsidRPr="00341FE8">
              <w:rPr>
                <w:rFonts w:ascii="Century Gothic" w:hAnsi="Century Gothic" w:cstheme="minorHAnsi"/>
                <w:sz w:val="22"/>
                <w:szCs w:val="22"/>
              </w:rPr>
              <w:t xml:space="preserve"> are often very erratic, particularly for vulnerable students</w:t>
            </w:r>
          </w:p>
          <w:p w14:paraId="1BE28EDF" w14:textId="77777777" w:rsidR="008C197B" w:rsidRPr="00341FE8" w:rsidRDefault="008C197B"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These types of homework also assume access to resources e.g. computers/internet that may not be freely available for all students</w:t>
            </w:r>
          </w:p>
          <w:p w14:paraId="5D8FC678" w14:textId="77777777" w:rsidR="008C197B" w:rsidRPr="00341FE8" w:rsidRDefault="008C197B"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Instead specify the knowledge that it is most helpful for students to retain about a topic – specific this knowledge in the knowledge organiser</w:t>
            </w:r>
          </w:p>
        </w:tc>
      </w:tr>
      <w:tr w:rsidR="008C197B" w:rsidRPr="00341FE8" w14:paraId="3C0CFC2A" w14:textId="77777777" w:rsidTr="00695B49">
        <w:tc>
          <w:tcPr>
            <w:tcW w:w="2405" w:type="dxa"/>
          </w:tcPr>
          <w:p w14:paraId="602FD1C7" w14:textId="77777777" w:rsidR="008C197B" w:rsidRPr="00341FE8" w:rsidRDefault="008C197B" w:rsidP="00695B49">
            <w:pPr>
              <w:rPr>
                <w:rFonts w:ascii="Century Gothic" w:hAnsi="Century Gothic" w:cstheme="minorHAnsi"/>
                <w:b/>
                <w:sz w:val="22"/>
                <w:szCs w:val="22"/>
              </w:rPr>
            </w:pPr>
            <w:r w:rsidRPr="00341FE8">
              <w:rPr>
                <w:rFonts w:ascii="Century Gothic" w:hAnsi="Century Gothic" w:cstheme="minorHAnsi"/>
                <w:b/>
                <w:sz w:val="22"/>
                <w:szCs w:val="22"/>
              </w:rPr>
              <w:t>Avoid time-consuming gimmicks</w:t>
            </w:r>
          </w:p>
        </w:tc>
        <w:tc>
          <w:tcPr>
            <w:tcW w:w="6611" w:type="dxa"/>
          </w:tcPr>
          <w:p w14:paraId="258F9AC8" w14:textId="77777777" w:rsidR="008C197B" w:rsidRPr="00341FE8" w:rsidRDefault="008C197B" w:rsidP="00695B49">
            <w:pPr>
              <w:pStyle w:val="ListParagraph"/>
              <w:numPr>
                <w:ilvl w:val="0"/>
                <w:numId w:val="4"/>
              </w:numPr>
              <w:rPr>
                <w:rFonts w:ascii="Century Gothic" w:hAnsi="Century Gothic" w:cstheme="minorHAnsi"/>
                <w:sz w:val="22"/>
                <w:szCs w:val="22"/>
              </w:rPr>
            </w:pPr>
            <w:r w:rsidRPr="00341FE8">
              <w:rPr>
                <w:rFonts w:ascii="Century Gothic" w:hAnsi="Century Gothic" w:cstheme="minorHAnsi"/>
                <w:sz w:val="22"/>
                <w:szCs w:val="22"/>
              </w:rPr>
              <w:t>Avoid setting elaborate and time-consuming “fun” tasks, such as making models.  Instead, set these tasks as optional competitions.</w:t>
            </w:r>
          </w:p>
          <w:p w14:paraId="1131BC2E" w14:textId="249B5856" w:rsidR="008C197B" w:rsidRPr="00341FE8" w:rsidRDefault="008C197B" w:rsidP="00695B49">
            <w:pPr>
              <w:pStyle w:val="ListParagraph"/>
              <w:numPr>
                <w:ilvl w:val="0"/>
                <w:numId w:val="4"/>
              </w:numPr>
              <w:rPr>
                <w:rFonts w:ascii="Century Gothic" w:hAnsi="Century Gothic" w:cstheme="minorHAnsi"/>
                <w:sz w:val="22"/>
                <w:szCs w:val="22"/>
              </w:rPr>
            </w:pPr>
            <w:proofErr w:type="gramStart"/>
            <w:r w:rsidRPr="00341FE8">
              <w:rPr>
                <w:rFonts w:ascii="Century Gothic" w:hAnsi="Century Gothic" w:cstheme="minorHAnsi"/>
                <w:sz w:val="22"/>
                <w:szCs w:val="22"/>
              </w:rPr>
              <w:t>Low-value</w:t>
            </w:r>
            <w:proofErr w:type="gramEnd"/>
            <w:r w:rsidRPr="00341FE8">
              <w:rPr>
                <w:rFonts w:ascii="Century Gothic" w:hAnsi="Century Gothic" w:cstheme="minorHAnsi"/>
                <w:sz w:val="22"/>
                <w:szCs w:val="22"/>
              </w:rPr>
              <w:t xml:space="preserve"> ‘filler’ tasks such as needlessly making posters or leaflets should be avoided</w:t>
            </w:r>
          </w:p>
        </w:tc>
      </w:tr>
    </w:tbl>
    <w:p w14:paraId="5932ADB9" w14:textId="77777777" w:rsidR="00F70FEA" w:rsidRPr="00341FE8" w:rsidRDefault="00F70FEA">
      <w:pPr>
        <w:rPr>
          <w:rFonts w:ascii="Century Gothic" w:hAnsi="Century Gothic"/>
          <w:sz w:val="22"/>
          <w:szCs w:val="22"/>
        </w:rPr>
      </w:pPr>
    </w:p>
    <w:p w14:paraId="083F8394" w14:textId="77777777" w:rsidR="00F70FEA" w:rsidRPr="00341FE8" w:rsidRDefault="00F70FEA">
      <w:pPr>
        <w:rPr>
          <w:rFonts w:ascii="Century Gothic" w:hAnsi="Century Gothic"/>
          <w:sz w:val="22"/>
          <w:szCs w:val="22"/>
        </w:rPr>
      </w:pPr>
      <w:r w:rsidRPr="00341FE8">
        <w:rPr>
          <w:rFonts w:ascii="Century Gothic" w:hAnsi="Century Gothic"/>
          <w:sz w:val="22"/>
          <w:szCs w:val="22"/>
        </w:rPr>
        <w:br w:type="page"/>
      </w:r>
    </w:p>
    <w:p w14:paraId="07A7716D" w14:textId="77777777" w:rsidR="00C14FD9" w:rsidRPr="00341FE8" w:rsidRDefault="00F70FEA" w:rsidP="00C93CDC">
      <w:pPr>
        <w:pStyle w:val="Heading1"/>
        <w:jc w:val="center"/>
        <w:rPr>
          <w:rFonts w:ascii="Century Gothic" w:hAnsi="Century Gothic"/>
        </w:rPr>
      </w:pPr>
      <w:bookmarkStart w:id="46" w:name="_Toc203035318"/>
      <w:bookmarkStart w:id="47" w:name="_Toc203465314"/>
      <w:r w:rsidRPr="00341FE8">
        <w:rPr>
          <w:rFonts w:ascii="Century Gothic" w:hAnsi="Century Gothic"/>
        </w:rPr>
        <w:lastRenderedPageBreak/>
        <w:t>Whole School CPD</w:t>
      </w:r>
      <w:bookmarkEnd w:id="46"/>
      <w:bookmarkEnd w:id="47"/>
      <w:r w:rsidRPr="00341FE8">
        <w:rPr>
          <w:rFonts w:ascii="Century Gothic" w:hAnsi="Century Gothic"/>
        </w:rPr>
        <w:tab/>
      </w:r>
    </w:p>
    <w:p w14:paraId="3DB71FF7" w14:textId="77777777" w:rsidR="00C93CDC" w:rsidRPr="00341FE8" w:rsidRDefault="00C93CDC" w:rsidP="00C93CDC">
      <w:pPr>
        <w:rPr>
          <w:rFonts w:ascii="Century Gothic" w:hAnsi="Century Gothic" w:cstheme="minorHAnsi"/>
          <w:sz w:val="22"/>
          <w:szCs w:val="22"/>
        </w:rPr>
      </w:pPr>
      <w:r w:rsidRPr="00341FE8">
        <w:rPr>
          <w:rFonts w:ascii="Century Gothic" w:hAnsi="Century Gothic"/>
          <w:sz w:val="22"/>
          <w:szCs w:val="22"/>
        </w:rPr>
        <w:t xml:space="preserve">Staff at all levels should be committed to continuously developing their own knowledge.  We recognise that running effective CPD/training sessions for all teaching staff is a challenge because of the range of CPD needs varies across individuals, and across subject areas.  However, CPD can be a powerful took in ensuring that teachers are equipped to develop their subject knowledge in an </w:t>
      </w:r>
      <w:proofErr w:type="gramStart"/>
      <w:r w:rsidRPr="00341FE8">
        <w:rPr>
          <w:rFonts w:ascii="Century Gothic" w:hAnsi="Century Gothic"/>
          <w:sz w:val="22"/>
          <w:szCs w:val="22"/>
        </w:rPr>
        <w:t xml:space="preserve">ever </w:t>
      </w:r>
      <w:r w:rsidRPr="00341FE8">
        <w:rPr>
          <w:rFonts w:ascii="Century Gothic" w:hAnsi="Century Gothic" w:cstheme="minorHAnsi"/>
          <w:sz w:val="22"/>
          <w:szCs w:val="22"/>
        </w:rPr>
        <w:t>evolving</w:t>
      </w:r>
      <w:proofErr w:type="gramEnd"/>
      <w:r w:rsidRPr="00341FE8">
        <w:rPr>
          <w:rFonts w:ascii="Century Gothic" w:hAnsi="Century Gothic" w:cstheme="minorHAnsi"/>
          <w:sz w:val="22"/>
          <w:szCs w:val="22"/>
        </w:rPr>
        <w:t xml:space="preserve"> curriculum field.</w:t>
      </w:r>
    </w:p>
    <w:p w14:paraId="35521781" w14:textId="77777777" w:rsidR="00C93CDC" w:rsidRPr="00341FE8" w:rsidRDefault="00C93CDC" w:rsidP="00C93CDC">
      <w:pPr>
        <w:widowControl w:val="0"/>
        <w:spacing w:before="0"/>
        <w:rPr>
          <w:rFonts w:ascii="Century Gothic" w:hAnsi="Century Gothic" w:cstheme="minorHAnsi"/>
          <w:color w:val="000000"/>
          <w:sz w:val="22"/>
          <w:szCs w:val="22"/>
        </w:rPr>
      </w:pPr>
      <w:r w:rsidRPr="00341FE8">
        <w:rPr>
          <w:rFonts w:ascii="Century Gothic" w:hAnsi="Century Gothic" w:cstheme="minorHAnsi"/>
          <w:color w:val="000000"/>
          <w:sz w:val="22"/>
          <w:szCs w:val="22"/>
        </w:rPr>
        <w:t xml:space="preserve">Our understanding of the underpinning principles for a strong curriculum ensure that we form and engage with professional goals that enable us to continue to improve the quality of teaching and learning. In the words of Dylan Wiliam, </w:t>
      </w:r>
      <w:r w:rsidRPr="00341FE8">
        <w:rPr>
          <w:rFonts w:ascii="Century Gothic" w:hAnsi="Century Gothic" w:cstheme="minorHAnsi"/>
          <w:color w:val="000000"/>
          <w:sz w:val="22"/>
          <w:szCs w:val="22"/>
          <w:highlight w:val="white"/>
        </w:rPr>
        <w:t>“Every teacher needs to improve, not because they are not good enough, but because they can be even better.”</w:t>
      </w:r>
    </w:p>
    <w:p w14:paraId="295C825C" w14:textId="77777777" w:rsidR="00C93CDC" w:rsidRPr="00341FE8" w:rsidRDefault="00C93CDC" w:rsidP="00C93CDC">
      <w:pPr>
        <w:widowControl w:val="0"/>
        <w:spacing w:before="0"/>
        <w:rPr>
          <w:rFonts w:ascii="Century Gothic" w:hAnsi="Century Gothic" w:cstheme="minorHAnsi"/>
          <w:color w:val="000000"/>
          <w:sz w:val="22"/>
          <w:szCs w:val="22"/>
        </w:rPr>
      </w:pPr>
      <w:r w:rsidRPr="00341FE8">
        <w:rPr>
          <w:rFonts w:ascii="Century Gothic" w:hAnsi="Century Gothic" w:cstheme="minorHAnsi"/>
          <w:color w:val="000000"/>
          <w:sz w:val="22"/>
          <w:szCs w:val="22"/>
        </w:rPr>
        <w:t xml:space="preserve">The Duston School CPD provides staff with a range of deliberately selected professional development that is tailored to individual staff needs and in alignment with the school improvement plan, in response to one-to-one discussions undertaken by the </w:t>
      </w:r>
      <w:proofErr w:type="gramStart"/>
      <w:r w:rsidRPr="00341FE8">
        <w:rPr>
          <w:rFonts w:ascii="Century Gothic" w:hAnsi="Century Gothic" w:cstheme="minorHAnsi"/>
          <w:color w:val="000000"/>
          <w:sz w:val="22"/>
          <w:szCs w:val="22"/>
        </w:rPr>
        <w:t>Principal</w:t>
      </w:r>
      <w:proofErr w:type="gramEnd"/>
      <w:r w:rsidRPr="00341FE8">
        <w:rPr>
          <w:rFonts w:ascii="Century Gothic" w:hAnsi="Century Gothic" w:cstheme="minorHAnsi"/>
          <w:color w:val="000000"/>
          <w:sz w:val="22"/>
          <w:szCs w:val="22"/>
        </w:rPr>
        <w:t xml:space="preserve">. </w:t>
      </w:r>
    </w:p>
    <w:tbl>
      <w:tblPr>
        <w:tblStyle w:val="TableGrid"/>
        <w:tblW w:w="0" w:type="auto"/>
        <w:tblLook w:val="04A0" w:firstRow="1" w:lastRow="0" w:firstColumn="1" w:lastColumn="0" w:noHBand="0" w:noVBand="1"/>
      </w:tblPr>
      <w:tblGrid>
        <w:gridCol w:w="2405"/>
        <w:gridCol w:w="6611"/>
      </w:tblGrid>
      <w:tr w:rsidR="002E7A21" w:rsidRPr="00341FE8" w14:paraId="1CB5D83F" w14:textId="77777777" w:rsidTr="00695B49">
        <w:tc>
          <w:tcPr>
            <w:tcW w:w="2405" w:type="dxa"/>
          </w:tcPr>
          <w:p w14:paraId="5D01DCBC" w14:textId="77777777" w:rsidR="002E7A21" w:rsidRPr="00341FE8" w:rsidRDefault="002E7A21" w:rsidP="00695B49">
            <w:pPr>
              <w:rPr>
                <w:rFonts w:ascii="Century Gothic" w:hAnsi="Century Gothic" w:cstheme="minorHAnsi"/>
                <w:b/>
                <w:sz w:val="22"/>
                <w:szCs w:val="22"/>
              </w:rPr>
            </w:pPr>
            <w:r w:rsidRPr="00341FE8">
              <w:rPr>
                <w:rFonts w:ascii="Century Gothic" w:hAnsi="Century Gothic" w:cstheme="minorHAnsi"/>
                <w:b/>
                <w:sz w:val="22"/>
                <w:szCs w:val="22"/>
              </w:rPr>
              <w:t>Subject Level professional development</w:t>
            </w:r>
          </w:p>
        </w:tc>
        <w:tc>
          <w:tcPr>
            <w:tcW w:w="6611" w:type="dxa"/>
          </w:tcPr>
          <w:p w14:paraId="2B7E05EB" w14:textId="77777777" w:rsidR="002E7A21" w:rsidRPr="00341FE8" w:rsidRDefault="002E7A21" w:rsidP="00D61FDF">
            <w:pPr>
              <w:pStyle w:val="ListParagraph"/>
              <w:numPr>
                <w:ilvl w:val="0"/>
                <w:numId w:val="8"/>
              </w:numPr>
              <w:spacing w:after="160" w:line="259" w:lineRule="auto"/>
              <w:rPr>
                <w:rFonts w:ascii="Century Gothic" w:hAnsi="Century Gothic" w:cstheme="minorHAnsi"/>
                <w:sz w:val="22"/>
                <w:szCs w:val="22"/>
              </w:rPr>
            </w:pPr>
            <w:r w:rsidRPr="00341FE8">
              <w:rPr>
                <w:rFonts w:ascii="Century Gothic" w:hAnsi="Century Gothic" w:cstheme="minorHAnsi"/>
                <w:color w:val="000000"/>
                <w:sz w:val="22"/>
                <w:szCs w:val="22"/>
              </w:rPr>
              <w:t>A programme of subject-specific CPD, designed by Subject Leaders and pulling upon the expertise of the team.</w:t>
            </w:r>
          </w:p>
        </w:tc>
      </w:tr>
      <w:tr w:rsidR="002E7A21" w:rsidRPr="00341FE8" w14:paraId="76DE9DCF" w14:textId="77777777" w:rsidTr="00695B49">
        <w:tc>
          <w:tcPr>
            <w:tcW w:w="2405" w:type="dxa"/>
          </w:tcPr>
          <w:p w14:paraId="0735B47E" w14:textId="77777777" w:rsidR="002E7A21" w:rsidRPr="00341FE8" w:rsidRDefault="002E7A21" w:rsidP="00695B49">
            <w:pPr>
              <w:rPr>
                <w:rFonts w:ascii="Century Gothic" w:hAnsi="Century Gothic" w:cstheme="minorHAnsi"/>
                <w:b/>
                <w:sz w:val="22"/>
                <w:szCs w:val="22"/>
              </w:rPr>
            </w:pPr>
            <w:r w:rsidRPr="00341FE8">
              <w:rPr>
                <w:rFonts w:ascii="Century Gothic" w:hAnsi="Century Gothic" w:cstheme="minorHAnsi"/>
                <w:b/>
                <w:sz w:val="22"/>
                <w:szCs w:val="22"/>
              </w:rPr>
              <w:t>CPD Pathways</w:t>
            </w:r>
          </w:p>
        </w:tc>
        <w:tc>
          <w:tcPr>
            <w:tcW w:w="6611" w:type="dxa"/>
          </w:tcPr>
          <w:p w14:paraId="325A03D1" w14:textId="77777777" w:rsidR="002E7A21" w:rsidRPr="00341FE8" w:rsidRDefault="002E7A21" w:rsidP="00F35AE3">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Staff can opt into a range of pathways which aim to provide access to a range of knowledge and experience of potential future roles:</w:t>
            </w:r>
          </w:p>
          <w:p w14:paraId="1B80E74E"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DART</w:t>
            </w:r>
          </w:p>
          <w:p w14:paraId="3B366477" w14:textId="77777777"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 xml:space="preserve">Teachers are encouraged to engage with research and apply this to their own teaching practice, as well as conducting their own research.  Staff then led on INSET to share their outcomes with teaching staff, as well as being given the opportunity to present at </w:t>
            </w:r>
            <w:proofErr w:type="spellStart"/>
            <w:r w:rsidRPr="00341FE8">
              <w:rPr>
                <w:rFonts w:ascii="Century Gothic" w:hAnsi="Century Gothic" w:cstheme="minorHAnsi"/>
                <w:sz w:val="22"/>
              </w:rPr>
              <w:t>ResearchED</w:t>
            </w:r>
            <w:proofErr w:type="spellEnd"/>
            <w:r w:rsidRPr="00341FE8">
              <w:rPr>
                <w:rFonts w:ascii="Century Gothic" w:hAnsi="Century Gothic" w:cstheme="minorHAnsi"/>
                <w:sz w:val="22"/>
              </w:rPr>
              <w:t xml:space="preserve"> Northampton to share with the wider teaching community.</w:t>
            </w:r>
          </w:p>
          <w:p w14:paraId="30B90DDC"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Early Career Pathway</w:t>
            </w:r>
          </w:p>
          <w:p w14:paraId="46558897" w14:textId="77777777"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 xml:space="preserve">Teachers deserve high quality support throughout their careers, particularly in those first years of teaching when the learning curve is steepest.  It is essential that early career teachers </w:t>
            </w:r>
            <w:proofErr w:type="gramStart"/>
            <w:r w:rsidRPr="00341FE8">
              <w:rPr>
                <w:rFonts w:ascii="Century Gothic" w:hAnsi="Century Gothic" w:cstheme="minorHAnsi"/>
                <w:sz w:val="22"/>
              </w:rPr>
              <w:t>are able to</w:t>
            </w:r>
            <w:proofErr w:type="gramEnd"/>
            <w:r w:rsidRPr="00341FE8">
              <w:rPr>
                <w:rFonts w:ascii="Century Gothic" w:hAnsi="Century Gothic" w:cstheme="minorHAnsi"/>
                <w:sz w:val="22"/>
              </w:rPr>
              <w:t xml:space="preserve"> develop the knowledge, practices and working habits that set them up for a fulfilling and successful career in teaching. This two-year pathway will work alongside the Teach First ECT induction programme.  Sessions will support key areas addressed during ECT seminars and self-directed study, focusing particularly on approaches used at The Duston School.</w:t>
            </w:r>
          </w:p>
          <w:p w14:paraId="5A65D043"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Responsive Teaching Pathway</w:t>
            </w:r>
          </w:p>
          <w:p w14:paraId="0EF37827" w14:textId="77777777"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 xml:space="preserve">The Model for Great Teaching builds on our whole school teaching and learning core priorities, taking each dimension and exploring the different elements which contribute to great teaching. Along with the Model, </w:t>
            </w:r>
            <w:r w:rsidRPr="00341FE8">
              <w:rPr>
                <w:rFonts w:ascii="Century Gothic" w:hAnsi="Century Gothic" w:cstheme="minorHAnsi"/>
                <w:sz w:val="22"/>
              </w:rPr>
              <w:lastRenderedPageBreak/>
              <w:t>teachers have access to a large bank of resources within the Great Teaching Toolkit to help them develop their practice in each area, as well as student surveys to help prioritise dimensions of their own teaching.</w:t>
            </w:r>
          </w:p>
          <w:p w14:paraId="2D553388" w14:textId="0D05CAAC"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Head of Department Pathway</w:t>
            </w:r>
          </w:p>
          <w:p w14:paraId="38A6A732" w14:textId="23FA2B4A"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This pathway will develop the strategic, operational, and interpersonal leadership skills required to lead a successful department.</w:t>
            </w:r>
          </w:p>
          <w:p w14:paraId="14E140D0" w14:textId="0B48B478"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It will also aim to build confidence and competence in managing curriculum, people, and performance. Participants will be encouraged to foster a reflective and forward-thinking approach to middle leadership that aligns with whole-school improvement.</w:t>
            </w:r>
          </w:p>
          <w:p w14:paraId="208025A2"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Aspirant Senior Leaders Pathway</w:t>
            </w:r>
          </w:p>
          <w:p w14:paraId="6F3088EC" w14:textId="77777777"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A two-year pathway aimed to develop middle leaders and prepare them for a role within a Senior Leadership Team in the future. ASLP delegates will be exposed to key strands of knowledge that is essential in stepping into leadership responsibilities in the future.  ASLP delegates are expected to take this learning and apply this to driving a whole school improvement project in the second year.</w:t>
            </w:r>
          </w:p>
          <w:p w14:paraId="3401B41B"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Succeeding in Senior Leadership Pathway</w:t>
            </w:r>
          </w:p>
          <w:p w14:paraId="406738B7" w14:textId="77777777" w:rsidR="00CA62DE" w:rsidRPr="00341FE8" w:rsidRDefault="00CA62DE" w:rsidP="00CA62DE">
            <w:pPr>
              <w:rPr>
                <w:rFonts w:ascii="Century Gothic" w:hAnsi="Century Gothic" w:cstheme="minorHAnsi"/>
                <w:sz w:val="22"/>
              </w:rPr>
            </w:pPr>
            <w:r w:rsidRPr="00341FE8">
              <w:rPr>
                <w:rFonts w:ascii="Century Gothic" w:hAnsi="Century Gothic" w:cstheme="minorHAnsi"/>
                <w:sz w:val="22"/>
              </w:rPr>
              <w:t>This is a two-year pathway model that is designed for senior leaders operating at an Assistant/Senior Assistant Principal layer within the school. This pathway will expose delegates to the wider thinking involved in being a senior leader at a higher level, notably as a Vice Principal, Head of School, Principal and Executive Leader. This pathway will help to enrich the holistic understanding of staff and support them in their current leadership position.</w:t>
            </w:r>
          </w:p>
          <w:p w14:paraId="52F79434" w14:textId="77777777" w:rsidR="00CA62DE" w:rsidRPr="00341FE8" w:rsidRDefault="00CA62DE" w:rsidP="00CA62DE">
            <w:pPr>
              <w:rPr>
                <w:rFonts w:ascii="Century Gothic" w:hAnsi="Century Gothic" w:cstheme="minorHAnsi"/>
                <w:b/>
                <w:sz w:val="22"/>
              </w:rPr>
            </w:pPr>
            <w:r w:rsidRPr="00341FE8">
              <w:rPr>
                <w:rFonts w:ascii="Century Gothic" w:hAnsi="Century Gothic" w:cstheme="minorHAnsi"/>
                <w:b/>
                <w:sz w:val="22"/>
              </w:rPr>
              <w:t>Delivering Statistics Pathway</w:t>
            </w:r>
          </w:p>
          <w:p w14:paraId="3A3EE344" w14:textId="77777777" w:rsidR="00F35AE3" w:rsidRDefault="00CA62DE" w:rsidP="004A0EEA">
            <w:pPr>
              <w:rPr>
                <w:rFonts w:ascii="Century Gothic" w:hAnsi="Century Gothic" w:cstheme="minorHAnsi"/>
                <w:sz w:val="22"/>
              </w:rPr>
            </w:pPr>
            <w:r w:rsidRPr="00341FE8">
              <w:rPr>
                <w:rFonts w:ascii="Century Gothic" w:hAnsi="Century Gothic" w:cstheme="minorHAnsi"/>
                <w:sz w:val="22"/>
              </w:rPr>
              <w:t xml:space="preserve">GCSE Statistics began being taught in 2024 with the first cohort to be examined in the Summer of 2025. With the time allocated this programme is to develop staff such that they have the confidence and ability to teach the GCSE Stats programme. </w:t>
            </w:r>
          </w:p>
          <w:p w14:paraId="56D038EB" w14:textId="77777777" w:rsidR="00794006" w:rsidRDefault="00794006" w:rsidP="004A0EEA">
            <w:pPr>
              <w:rPr>
                <w:rFonts w:ascii="Century Gothic" w:hAnsi="Century Gothic" w:cstheme="minorHAnsi"/>
                <w:b/>
                <w:bCs/>
                <w:sz w:val="22"/>
              </w:rPr>
            </w:pPr>
            <w:r>
              <w:rPr>
                <w:rFonts w:ascii="Century Gothic" w:hAnsi="Century Gothic" w:cstheme="minorHAnsi"/>
                <w:b/>
                <w:bCs/>
                <w:sz w:val="22"/>
              </w:rPr>
              <w:t>SEND Training Pathway</w:t>
            </w:r>
          </w:p>
          <w:p w14:paraId="1001CD1C" w14:textId="77777777" w:rsidR="00794006" w:rsidRPr="00794006" w:rsidRDefault="00794006" w:rsidP="00794006">
            <w:pPr>
              <w:rPr>
                <w:rFonts w:ascii="Century Gothic" w:hAnsi="Century Gothic" w:cstheme="minorHAnsi"/>
                <w:sz w:val="22"/>
              </w:rPr>
            </w:pPr>
            <w:r w:rsidRPr="00794006">
              <w:rPr>
                <w:rFonts w:ascii="Century Gothic" w:hAnsi="Century Gothic" w:cstheme="minorHAnsi"/>
                <w:sz w:val="22"/>
              </w:rPr>
              <w:t xml:space="preserve">This Special Educational Needs and Disabilities (SEND) in the </w:t>
            </w:r>
            <w:proofErr w:type="gramStart"/>
            <w:r w:rsidRPr="00794006">
              <w:rPr>
                <w:rFonts w:ascii="Century Gothic" w:hAnsi="Century Gothic" w:cstheme="minorHAnsi"/>
                <w:sz w:val="22"/>
              </w:rPr>
              <w:t>Classroom</w:t>
            </w:r>
            <w:proofErr w:type="gramEnd"/>
            <w:r w:rsidRPr="00794006">
              <w:rPr>
                <w:rFonts w:ascii="Century Gothic" w:hAnsi="Century Gothic" w:cstheme="minorHAnsi"/>
                <w:sz w:val="22"/>
              </w:rPr>
              <w:t xml:space="preserve"> course will teach you what you need to know to ensure you are fulfilling your legal responsibilities and following the Graduated Approach to SEND (assess, plan, do, review). It also discusses best practice for supporting children in each of the four areas of need, and what Universal Provision (including high-quality teaching) should look like. The course was written in collaboration with SEND expert, Dr Anita Devi, who is a former SENCo, senior leader, school improvement adviser, and local authority SEND advisory teacher.</w:t>
            </w:r>
          </w:p>
          <w:p w14:paraId="79CE3545" w14:textId="4B00F8AC" w:rsidR="00794006" w:rsidRPr="00794006" w:rsidRDefault="00794006" w:rsidP="004A0EEA">
            <w:pPr>
              <w:rPr>
                <w:rFonts w:ascii="Century Gothic" w:hAnsi="Century Gothic" w:cstheme="minorHAnsi"/>
                <w:sz w:val="22"/>
              </w:rPr>
            </w:pPr>
          </w:p>
        </w:tc>
      </w:tr>
      <w:tr w:rsidR="002E7A21" w:rsidRPr="00341FE8" w14:paraId="2EB395B7" w14:textId="77777777" w:rsidTr="00695B49">
        <w:tc>
          <w:tcPr>
            <w:tcW w:w="2405" w:type="dxa"/>
          </w:tcPr>
          <w:p w14:paraId="5559173E" w14:textId="77777777" w:rsidR="002E7A21" w:rsidRPr="00341FE8" w:rsidRDefault="002E7A21" w:rsidP="00695B49">
            <w:pPr>
              <w:rPr>
                <w:rFonts w:ascii="Century Gothic" w:hAnsi="Century Gothic" w:cstheme="minorHAnsi"/>
                <w:b/>
                <w:sz w:val="22"/>
                <w:szCs w:val="22"/>
              </w:rPr>
            </w:pPr>
            <w:r w:rsidRPr="00341FE8">
              <w:rPr>
                <w:rFonts w:ascii="Century Gothic" w:hAnsi="Century Gothic" w:cstheme="minorHAnsi"/>
                <w:b/>
                <w:sz w:val="22"/>
                <w:szCs w:val="22"/>
              </w:rPr>
              <w:lastRenderedPageBreak/>
              <w:t>External CPD</w:t>
            </w:r>
          </w:p>
        </w:tc>
        <w:tc>
          <w:tcPr>
            <w:tcW w:w="6611" w:type="dxa"/>
          </w:tcPr>
          <w:p w14:paraId="55DD87E7" w14:textId="77777777" w:rsidR="002E7A21" w:rsidRPr="00341FE8" w:rsidRDefault="007115D6" w:rsidP="00695B49">
            <w:pPr>
              <w:pStyle w:val="ListParagraph"/>
              <w:numPr>
                <w:ilvl w:val="0"/>
                <w:numId w:val="3"/>
              </w:numPr>
              <w:rPr>
                <w:rFonts w:ascii="Century Gothic" w:hAnsi="Century Gothic" w:cstheme="minorHAnsi"/>
                <w:sz w:val="22"/>
                <w:szCs w:val="22"/>
              </w:rPr>
            </w:pPr>
            <w:r w:rsidRPr="00341FE8">
              <w:rPr>
                <w:rFonts w:ascii="Century Gothic" w:hAnsi="Century Gothic" w:cstheme="minorHAnsi"/>
                <w:color w:val="000000"/>
                <w:sz w:val="22"/>
                <w:szCs w:val="22"/>
              </w:rPr>
              <w:t>A range of external accredited courses to further develop all staff e.g. NPQLTD, NPQLT, NPQLBC and Masters.</w:t>
            </w:r>
          </w:p>
        </w:tc>
      </w:tr>
      <w:tr w:rsidR="002E7A21" w:rsidRPr="00341FE8" w14:paraId="1E279CB1" w14:textId="77777777" w:rsidTr="00695B49">
        <w:tc>
          <w:tcPr>
            <w:tcW w:w="2405" w:type="dxa"/>
          </w:tcPr>
          <w:p w14:paraId="3A835D6E" w14:textId="77777777" w:rsidR="002E7A21" w:rsidRPr="00341FE8" w:rsidRDefault="007115D6" w:rsidP="00695B49">
            <w:pPr>
              <w:rPr>
                <w:rFonts w:ascii="Century Gothic" w:hAnsi="Century Gothic" w:cstheme="minorHAnsi"/>
                <w:b/>
                <w:sz w:val="22"/>
                <w:szCs w:val="22"/>
              </w:rPr>
            </w:pPr>
            <w:r w:rsidRPr="00341FE8">
              <w:rPr>
                <w:rFonts w:ascii="Century Gothic" w:hAnsi="Century Gothic" w:cstheme="minorHAnsi"/>
                <w:b/>
                <w:sz w:val="22"/>
                <w:szCs w:val="22"/>
              </w:rPr>
              <w:t>Operation Programme</w:t>
            </w:r>
          </w:p>
        </w:tc>
        <w:tc>
          <w:tcPr>
            <w:tcW w:w="6611" w:type="dxa"/>
          </w:tcPr>
          <w:p w14:paraId="5CA41788" w14:textId="77777777" w:rsidR="002E7A21" w:rsidRPr="00341FE8" w:rsidRDefault="007115D6" w:rsidP="00695B49">
            <w:pPr>
              <w:pStyle w:val="ListParagraph"/>
              <w:numPr>
                <w:ilvl w:val="0"/>
                <w:numId w:val="2"/>
              </w:numPr>
              <w:rPr>
                <w:rFonts w:ascii="Century Gothic" w:hAnsi="Century Gothic" w:cstheme="minorHAnsi"/>
                <w:sz w:val="22"/>
                <w:szCs w:val="22"/>
              </w:rPr>
            </w:pPr>
            <w:r w:rsidRPr="00341FE8">
              <w:rPr>
                <w:rFonts w:ascii="Century Gothic" w:hAnsi="Century Gothic" w:cstheme="minorHAnsi"/>
                <w:sz w:val="22"/>
                <w:szCs w:val="22"/>
              </w:rPr>
              <w:t>A series of compulsory sessions that expose all staff to their legal obligations e.g. Annual safeguarding update, Prevent training etc</w:t>
            </w:r>
          </w:p>
        </w:tc>
      </w:tr>
      <w:tr w:rsidR="002E7A21" w:rsidRPr="00341FE8" w14:paraId="7EF1E053" w14:textId="77777777" w:rsidTr="00695B49">
        <w:tc>
          <w:tcPr>
            <w:tcW w:w="2405" w:type="dxa"/>
          </w:tcPr>
          <w:p w14:paraId="70B2F56F" w14:textId="77777777" w:rsidR="002E7A21" w:rsidRPr="00341FE8" w:rsidRDefault="007115D6" w:rsidP="00695B49">
            <w:pPr>
              <w:rPr>
                <w:rFonts w:ascii="Century Gothic" w:hAnsi="Century Gothic" w:cstheme="minorHAnsi"/>
                <w:b/>
                <w:sz w:val="22"/>
                <w:szCs w:val="22"/>
              </w:rPr>
            </w:pPr>
            <w:r w:rsidRPr="00341FE8">
              <w:rPr>
                <w:rFonts w:ascii="Century Gothic" w:hAnsi="Century Gothic" w:cstheme="minorHAnsi"/>
                <w:b/>
                <w:sz w:val="22"/>
                <w:szCs w:val="22"/>
              </w:rPr>
              <w:t>Deliberate Instruction Briefings</w:t>
            </w:r>
          </w:p>
        </w:tc>
        <w:tc>
          <w:tcPr>
            <w:tcW w:w="6611" w:type="dxa"/>
          </w:tcPr>
          <w:p w14:paraId="6D4A45E1" w14:textId="4F0A26A4" w:rsidR="00E13D0A" w:rsidRPr="00341FE8" w:rsidRDefault="00E13D0A" w:rsidP="00E13D0A">
            <w:pPr>
              <w:rPr>
                <w:rFonts w:ascii="Century Gothic" w:hAnsi="Century Gothic" w:cstheme="minorHAnsi"/>
                <w:sz w:val="22"/>
              </w:rPr>
            </w:pPr>
            <w:r w:rsidRPr="00341FE8">
              <w:rPr>
                <w:rFonts w:ascii="Century Gothic" w:hAnsi="Century Gothic" w:cstheme="minorHAnsi"/>
                <w:sz w:val="22"/>
              </w:rPr>
              <w:t>These sessions will be delivered to all staff through the Teaching and Learning briefings as they are fundamental to the approach of TDS.</w:t>
            </w:r>
          </w:p>
          <w:p w14:paraId="3EEA8203" w14:textId="77777777" w:rsidR="00E13D0A" w:rsidRPr="00341FE8" w:rsidRDefault="00E13D0A" w:rsidP="00E13D0A">
            <w:pPr>
              <w:rPr>
                <w:rFonts w:ascii="Century Gothic" w:hAnsi="Century Gothic" w:cstheme="minorHAnsi"/>
                <w:sz w:val="22"/>
              </w:rPr>
            </w:pPr>
          </w:p>
          <w:p w14:paraId="6D736324" w14:textId="459E15F4" w:rsidR="00E13D0A" w:rsidRPr="00341FE8" w:rsidRDefault="00E13D0A" w:rsidP="00E13D0A">
            <w:pPr>
              <w:pStyle w:val="ListParagraph"/>
              <w:numPr>
                <w:ilvl w:val="0"/>
                <w:numId w:val="2"/>
              </w:numPr>
              <w:rPr>
                <w:rFonts w:ascii="Century Gothic" w:hAnsi="Century Gothic" w:cstheme="minorHAnsi"/>
                <w:sz w:val="22"/>
              </w:rPr>
            </w:pPr>
            <w:r w:rsidRPr="00341FE8">
              <w:rPr>
                <w:rFonts w:ascii="Century Gothic" w:hAnsi="Century Gothic" w:cstheme="minorHAnsi"/>
                <w:b/>
                <w:sz w:val="22"/>
              </w:rPr>
              <w:t xml:space="preserve">Using knowledge organisers: </w:t>
            </w:r>
            <w:r w:rsidRPr="00341FE8">
              <w:rPr>
                <w:rFonts w:ascii="Century Gothic" w:hAnsi="Century Gothic" w:cstheme="minorHAnsi"/>
                <w:sz w:val="22"/>
              </w:rPr>
              <w:t>resources to support students’ knowledge checking</w:t>
            </w:r>
          </w:p>
          <w:p w14:paraId="4508BDAF" w14:textId="77777777" w:rsidR="00E13D0A" w:rsidRPr="00341FE8" w:rsidRDefault="00E13D0A" w:rsidP="00E13D0A">
            <w:pPr>
              <w:pStyle w:val="ListParagraph"/>
              <w:numPr>
                <w:ilvl w:val="0"/>
                <w:numId w:val="2"/>
              </w:numPr>
              <w:rPr>
                <w:rFonts w:ascii="Century Gothic" w:hAnsi="Century Gothic" w:cstheme="minorHAnsi"/>
                <w:sz w:val="22"/>
              </w:rPr>
            </w:pPr>
            <w:r w:rsidRPr="00341FE8">
              <w:rPr>
                <w:rFonts w:ascii="Century Gothic" w:hAnsi="Century Gothic" w:cstheme="minorHAnsi"/>
                <w:b/>
                <w:sz w:val="22"/>
              </w:rPr>
              <w:t>Independent practice</w:t>
            </w:r>
            <w:r w:rsidRPr="00341FE8">
              <w:rPr>
                <w:rFonts w:ascii="Century Gothic" w:hAnsi="Century Gothic" w:cstheme="minorHAnsi"/>
                <w:sz w:val="22"/>
              </w:rPr>
              <w:t>: letting students go to practise on their own</w:t>
            </w:r>
          </w:p>
          <w:p w14:paraId="6952A1AF" w14:textId="77777777" w:rsidR="00E13D0A" w:rsidRPr="00341FE8" w:rsidRDefault="00E13D0A" w:rsidP="00E13D0A">
            <w:pPr>
              <w:pStyle w:val="ListParagraph"/>
              <w:numPr>
                <w:ilvl w:val="0"/>
                <w:numId w:val="2"/>
              </w:numPr>
              <w:rPr>
                <w:rFonts w:ascii="Century Gothic" w:hAnsi="Century Gothic" w:cstheme="minorHAnsi"/>
                <w:b/>
                <w:noProof/>
                <w:sz w:val="22"/>
              </w:rPr>
            </w:pPr>
            <w:r w:rsidRPr="00341FE8">
              <w:rPr>
                <w:rFonts w:ascii="Century Gothic" w:hAnsi="Century Gothic" w:cstheme="minorHAnsi"/>
                <w:b/>
                <w:sz w:val="22"/>
              </w:rPr>
              <w:t xml:space="preserve">Cold Call Variations: </w:t>
            </w:r>
            <w:r w:rsidRPr="00341FE8">
              <w:rPr>
                <w:rFonts w:ascii="Century Gothic" w:hAnsi="Century Gothic" w:cstheme="minorHAnsi"/>
                <w:sz w:val="22"/>
              </w:rPr>
              <w:t>This includes pre-calling, batched calling, writing preparation, pair-share preparation and scaffold responses</w:t>
            </w:r>
            <w:r w:rsidRPr="00341FE8">
              <w:rPr>
                <w:rFonts w:ascii="Century Gothic" w:hAnsi="Century Gothic" w:cstheme="minorHAnsi"/>
                <w:b/>
                <w:noProof/>
                <w:sz w:val="22"/>
              </w:rPr>
              <w:t xml:space="preserve"> </w:t>
            </w:r>
          </w:p>
          <w:p w14:paraId="6A65BCB0" w14:textId="35506C2C" w:rsidR="00E13D0A" w:rsidRPr="00341FE8" w:rsidRDefault="00E13D0A" w:rsidP="00E13D0A">
            <w:pPr>
              <w:pStyle w:val="ListParagraph"/>
              <w:numPr>
                <w:ilvl w:val="0"/>
                <w:numId w:val="2"/>
              </w:numPr>
              <w:rPr>
                <w:rFonts w:ascii="Century Gothic" w:hAnsi="Century Gothic" w:cstheme="minorHAnsi"/>
                <w:noProof/>
                <w:sz w:val="22"/>
              </w:rPr>
            </w:pPr>
            <w:r w:rsidRPr="00341FE8">
              <w:rPr>
                <w:rFonts w:ascii="Century Gothic" w:hAnsi="Century Gothic" w:cstheme="minorHAnsi"/>
                <w:b/>
                <w:noProof/>
                <w:sz w:val="22"/>
              </w:rPr>
              <w:t>Probing Questions:</w:t>
            </w:r>
            <w:r w:rsidRPr="00341FE8">
              <w:rPr>
                <w:rFonts w:ascii="Century Gothic" w:hAnsi="Century Gothic" w:cstheme="minorHAnsi"/>
                <w:noProof/>
                <w:sz w:val="22"/>
              </w:rPr>
              <w:t xml:space="preserve">  Asking questions that probe the student’s schema</w:t>
            </w:r>
          </w:p>
          <w:p w14:paraId="51F0CC81" w14:textId="77777777" w:rsidR="00E13D0A" w:rsidRPr="00341FE8" w:rsidRDefault="00E13D0A" w:rsidP="00E13D0A">
            <w:pPr>
              <w:pStyle w:val="ListParagraph"/>
              <w:numPr>
                <w:ilvl w:val="0"/>
                <w:numId w:val="2"/>
              </w:numPr>
              <w:rPr>
                <w:rFonts w:ascii="Century Gothic" w:hAnsi="Century Gothic" w:cstheme="minorHAnsi"/>
                <w:b/>
                <w:noProof/>
                <w:sz w:val="22"/>
              </w:rPr>
            </w:pPr>
            <w:r w:rsidRPr="00341FE8">
              <w:rPr>
                <w:rFonts w:ascii="Century Gothic" w:hAnsi="Century Gothic" w:cstheme="minorHAnsi"/>
                <w:b/>
                <w:noProof/>
                <w:sz w:val="22"/>
              </w:rPr>
              <w:t xml:space="preserve">Scaffolding: </w:t>
            </w:r>
            <w:r w:rsidRPr="00341FE8">
              <w:rPr>
                <w:rFonts w:ascii="Century Gothic" w:hAnsi="Century Gothic" w:cstheme="minorHAnsi"/>
                <w:color w:val="212121"/>
                <w:sz w:val="22"/>
              </w:rPr>
              <w:t>Providing temporary supports for learning</w:t>
            </w:r>
          </w:p>
          <w:p w14:paraId="0E9A9E95" w14:textId="00BDFBA1" w:rsidR="00E13D0A" w:rsidRPr="00341FE8" w:rsidRDefault="00E13D0A" w:rsidP="00441BFF">
            <w:pPr>
              <w:pStyle w:val="ListParagraph"/>
              <w:numPr>
                <w:ilvl w:val="0"/>
                <w:numId w:val="2"/>
              </w:numPr>
              <w:rPr>
                <w:rFonts w:ascii="Century Gothic" w:hAnsi="Century Gothic" w:cstheme="minorHAnsi"/>
                <w:sz w:val="28"/>
                <w:szCs w:val="24"/>
              </w:rPr>
            </w:pPr>
            <w:r w:rsidRPr="00341FE8">
              <w:rPr>
                <w:rFonts w:ascii="Century Gothic" w:hAnsi="Century Gothic" w:cstheme="minorHAnsi"/>
                <w:b/>
                <w:sz w:val="22"/>
              </w:rPr>
              <w:t>SEND:</w:t>
            </w:r>
            <w:r w:rsidRPr="00341FE8">
              <w:rPr>
                <w:rFonts w:ascii="Century Gothic" w:hAnsi="Century Gothic" w:cstheme="minorHAnsi"/>
                <w:sz w:val="22"/>
              </w:rPr>
              <w:t xml:space="preserve"> Aim High, Plan Support</w:t>
            </w:r>
          </w:p>
          <w:p w14:paraId="32130DBC" w14:textId="77777777" w:rsidR="00FB3D14" w:rsidRPr="00341FE8" w:rsidRDefault="00FB3D14" w:rsidP="00E13D0A">
            <w:pPr>
              <w:pStyle w:val="ListParagraph"/>
              <w:ind w:left="360"/>
              <w:rPr>
                <w:rFonts w:ascii="Century Gothic" w:hAnsi="Century Gothic" w:cstheme="minorHAnsi"/>
                <w:sz w:val="22"/>
              </w:rPr>
            </w:pPr>
          </w:p>
          <w:p w14:paraId="3FE45458" w14:textId="77812FC8" w:rsidR="007115D6" w:rsidRPr="00341FE8" w:rsidRDefault="007115D6" w:rsidP="00FB3D14">
            <w:pPr>
              <w:rPr>
                <w:rFonts w:ascii="Century Gothic" w:hAnsi="Century Gothic" w:cstheme="minorHAnsi"/>
                <w:sz w:val="22"/>
                <w:szCs w:val="22"/>
              </w:rPr>
            </w:pPr>
            <w:r w:rsidRPr="00341FE8">
              <w:rPr>
                <w:rFonts w:ascii="Century Gothic" w:hAnsi="Century Gothic" w:cstheme="minorHAnsi"/>
                <w:sz w:val="22"/>
                <w:szCs w:val="22"/>
              </w:rPr>
              <w:t>This information will be disseminated to staff via:</w:t>
            </w:r>
          </w:p>
          <w:p w14:paraId="35848ABD" w14:textId="77777777" w:rsidR="007115D6" w:rsidRPr="00341FE8" w:rsidRDefault="007115D6" w:rsidP="007115D6">
            <w:pPr>
              <w:pStyle w:val="ListParagraph"/>
              <w:numPr>
                <w:ilvl w:val="1"/>
                <w:numId w:val="4"/>
              </w:numPr>
              <w:rPr>
                <w:rFonts w:ascii="Century Gothic" w:hAnsi="Century Gothic" w:cstheme="minorHAnsi"/>
                <w:sz w:val="22"/>
                <w:szCs w:val="22"/>
              </w:rPr>
            </w:pPr>
            <w:r w:rsidRPr="00341FE8">
              <w:rPr>
                <w:rFonts w:ascii="Century Gothic" w:hAnsi="Century Gothic" w:cstheme="minorHAnsi"/>
                <w:sz w:val="22"/>
                <w:szCs w:val="22"/>
              </w:rPr>
              <w:t>Whole-school staff briefings</w:t>
            </w:r>
          </w:p>
          <w:p w14:paraId="38CB352D" w14:textId="77777777" w:rsidR="007115D6" w:rsidRPr="00341FE8" w:rsidRDefault="00695B49" w:rsidP="007115D6">
            <w:pPr>
              <w:pStyle w:val="ListParagraph"/>
              <w:numPr>
                <w:ilvl w:val="1"/>
                <w:numId w:val="4"/>
              </w:numPr>
              <w:rPr>
                <w:rFonts w:ascii="Century Gothic" w:hAnsi="Century Gothic" w:cstheme="minorHAnsi"/>
                <w:sz w:val="22"/>
                <w:szCs w:val="22"/>
              </w:rPr>
            </w:pPr>
            <w:r w:rsidRPr="00341FE8">
              <w:rPr>
                <w:rFonts w:ascii="Century Gothic" w:hAnsi="Century Gothic" w:cstheme="minorHAnsi"/>
                <w:sz w:val="22"/>
                <w:szCs w:val="22"/>
              </w:rPr>
              <w:t>Wider reading and resources found on BlueSky</w:t>
            </w:r>
          </w:p>
          <w:p w14:paraId="66C3C1E2" w14:textId="77777777" w:rsidR="00695B49" w:rsidRPr="00341FE8" w:rsidRDefault="00695B49" w:rsidP="007115D6">
            <w:pPr>
              <w:pStyle w:val="ListParagraph"/>
              <w:numPr>
                <w:ilvl w:val="1"/>
                <w:numId w:val="4"/>
              </w:numPr>
              <w:rPr>
                <w:rFonts w:ascii="Century Gothic" w:hAnsi="Century Gothic" w:cstheme="minorHAnsi"/>
                <w:sz w:val="22"/>
                <w:szCs w:val="22"/>
              </w:rPr>
            </w:pPr>
            <w:r w:rsidRPr="00341FE8">
              <w:rPr>
                <w:rFonts w:ascii="Century Gothic" w:hAnsi="Century Gothic" w:cstheme="minorHAnsi"/>
                <w:sz w:val="22"/>
                <w:szCs w:val="22"/>
              </w:rPr>
              <w:t>Podcasts for wider engagement</w:t>
            </w:r>
          </w:p>
        </w:tc>
      </w:tr>
    </w:tbl>
    <w:p w14:paraId="4BD93058" w14:textId="3B873C33" w:rsidR="00441BFF" w:rsidRPr="00341FE8" w:rsidRDefault="00441BFF" w:rsidP="00C93CDC">
      <w:pPr>
        <w:rPr>
          <w:rFonts w:ascii="Century Gothic" w:hAnsi="Century Gothic"/>
          <w:sz w:val="22"/>
          <w:szCs w:val="22"/>
        </w:rPr>
      </w:pPr>
    </w:p>
    <w:p w14:paraId="4D481F7F" w14:textId="77777777" w:rsidR="00744CBF" w:rsidRDefault="00744CBF">
      <w:pPr>
        <w:rPr>
          <w:rFonts w:ascii="Century Gothic" w:hAnsi="Century Gothic"/>
          <w:sz w:val="22"/>
          <w:szCs w:val="22"/>
        </w:rPr>
      </w:pPr>
      <w:r>
        <w:rPr>
          <w:rFonts w:ascii="Century Gothic" w:hAnsi="Century Gothic"/>
          <w:sz w:val="22"/>
          <w:szCs w:val="22"/>
        </w:rPr>
        <w:br w:type="page"/>
      </w:r>
    </w:p>
    <w:p w14:paraId="5BCC1919" w14:textId="3F0B553C" w:rsidR="00926B54" w:rsidRPr="00341FE8" w:rsidRDefault="00926B54" w:rsidP="00926B54">
      <w:pPr>
        <w:pStyle w:val="Heading1"/>
        <w:jc w:val="center"/>
        <w:rPr>
          <w:rFonts w:ascii="Century Gothic" w:hAnsi="Century Gothic"/>
        </w:rPr>
      </w:pPr>
      <w:bookmarkStart w:id="48" w:name="_Toc203035319"/>
      <w:bookmarkStart w:id="49" w:name="_Toc203465315"/>
      <w:r w:rsidRPr="00341FE8">
        <w:rPr>
          <w:rFonts w:ascii="Century Gothic" w:hAnsi="Century Gothic"/>
        </w:rPr>
        <w:lastRenderedPageBreak/>
        <w:t xml:space="preserve">Appendix 1: </w:t>
      </w:r>
      <w:r>
        <w:rPr>
          <w:rFonts w:ascii="Century Gothic" w:hAnsi="Century Gothic"/>
        </w:rPr>
        <w:t>QA cycle for 2025</w:t>
      </w:r>
      <w:bookmarkEnd w:id="48"/>
      <w:bookmarkEnd w:id="49"/>
    </w:p>
    <w:p w14:paraId="5A21BFE8" w14:textId="77777777" w:rsidR="00CC51EF" w:rsidRDefault="00CC51EF" w:rsidP="00C93CDC">
      <w:pPr>
        <w:rPr>
          <w:rFonts w:ascii="Century Gothic" w:hAnsi="Century Gothic"/>
          <w:sz w:val="22"/>
          <w:szCs w:val="22"/>
        </w:rPr>
      </w:pPr>
    </w:p>
    <w:tbl>
      <w:tblPr>
        <w:tblW w:w="9062" w:type="dxa"/>
        <w:tblCellMar>
          <w:left w:w="0" w:type="dxa"/>
          <w:right w:w="0" w:type="dxa"/>
        </w:tblCellMar>
        <w:tblLook w:val="0420" w:firstRow="1" w:lastRow="0" w:firstColumn="0" w:lastColumn="0" w:noHBand="0" w:noVBand="1"/>
      </w:tblPr>
      <w:tblGrid>
        <w:gridCol w:w="904"/>
        <w:gridCol w:w="1784"/>
        <w:gridCol w:w="2550"/>
        <w:gridCol w:w="1418"/>
        <w:gridCol w:w="2406"/>
      </w:tblGrid>
      <w:tr w:rsidR="00926B54" w:rsidRPr="00926B54" w14:paraId="4410681C" w14:textId="77777777" w:rsidTr="00041225">
        <w:trPr>
          <w:trHeight w:val="252"/>
        </w:trPr>
        <w:tc>
          <w:tcPr>
            <w:tcW w:w="898" w:type="dxa"/>
            <w:tcBorders>
              <w:top w:val="single" w:sz="8" w:space="0" w:color="FFFFFF"/>
              <w:left w:val="single" w:sz="8" w:space="0" w:color="FFFFFF"/>
              <w:bottom w:val="single" w:sz="24" w:space="0" w:color="FFFFFF"/>
              <w:right w:val="single" w:sz="8" w:space="0" w:color="FFFFFF"/>
            </w:tcBorders>
            <w:shd w:val="clear" w:color="auto" w:fill="156082"/>
            <w:tcMar>
              <w:top w:w="110" w:type="dxa"/>
              <w:left w:w="220" w:type="dxa"/>
              <w:bottom w:w="110" w:type="dxa"/>
              <w:right w:w="220" w:type="dxa"/>
            </w:tcMar>
            <w:hideMark/>
          </w:tcPr>
          <w:p w14:paraId="120B19CA" w14:textId="77777777" w:rsidR="00926B54" w:rsidRPr="00926B54" w:rsidRDefault="00926B54" w:rsidP="00926B54">
            <w:pPr>
              <w:spacing w:before="0" w:after="0" w:line="240" w:lineRule="auto"/>
              <w:rPr>
                <w:rFonts w:ascii="Century Gothic" w:hAnsi="Century Gothic"/>
                <w:color w:val="FFFFFF" w:themeColor="background1"/>
              </w:rPr>
            </w:pPr>
            <w:r w:rsidRPr="00926B54">
              <w:rPr>
                <w:rFonts w:ascii="Century Gothic" w:hAnsi="Century Gothic"/>
                <w:b/>
                <w:bCs/>
                <w:color w:val="FFFFFF" w:themeColor="background1"/>
              </w:rPr>
              <w:t xml:space="preserve">Term </w:t>
            </w:r>
          </w:p>
        </w:tc>
        <w:tc>
          <w:tcPr>
            <w:tcW w:w="1785" w:type="dxa"/>
            <w:tcBorders>
              <w:top w:val="single" w:sz="8" w:space="0" w:color="FFFFFF"/>
              <w:left w:val="single" w:sz="8" w:space="0" w:color="FFFFFF"/>
              <w:bottom w:val="single" w:sz="24" w:space="0" w:color="FFFFFF"/>
              <w:right w:val="single" w:sz="8" w:space="0" w:color="FFFFFF"/>
            </w:tcBorders>
            <w:shd w:val="clear" w:color="auto" w:fill="156082"/>
            <w:tcMar>
              <w:top w:w="110" w:type="dxa"/>
              <w:left w:w="220" w:type="dxa"/>
              <w:bottom w:w="110" w:type="dxa"/>
              <w:right w:w="220" w:type="dxa"/>
            </w:tcMar>
            <w:hideMark/>
          </w:tcPr>
          <w:p w14:paraId="4EE9088A" w14:textId="77777777" w:rsidR="00926B54" w:rsidRPr="00926B54" w:rsidRDefault="00926B54" w:rsidP="00926B54">
            <w:pPr>
              <w:spacing w:before="0" w:after="0" w:line="240" w:lineRule="auto"/>
              <w:rPr>
                <w:rFonts w:ascii="Century Gothic" w:hAnsi="Century Gothic"/>
                <w:color w:val="FFFFFF" w:themeColor="background1"/>
              </w:rPr>
            </w:pPr>
            <w:r w:rsidRPr="00926B54">
              <w:rPr>
                <w:rFonts w:ascii="Century Gothic" w:hAnsi="Century Gothic"/>
                <w:b/>
                <w:bCs/>
                <w:color w:val="FFFFFF" w:themeColor="background1"/>
              </w:rPr>
              <w:t>Focus</w:t>
            </w:r>
          </w:p>
        </w:tc>
        <w:tc>
          <w:tcPr>
            <w:tcW w:w="2552" w:type="dxa"/>
            <w:tcBorders>
              <w:top w:val="single" w:sz="8" w:space="0" w:color="FFFFFF"/>
              <w:left w:val="single" w:sz="8" w:space="0" w:color="FFFFFF"/>
              <w:bottom w:val="single" w:sz="24" w:space="0" w:color="FFFFFF"/>
              <w:right w:val="single" w:sz="8" w:space="0" w:color="FFFFFF"/>
            </w:tcBorders>
            <w:shd w:val="clear" w:color="auto" w:fill="156082"/>
            <w:tcMar>
              <w:top w:w="110" w:type="dxa"/>
              <w:left w:w="220" w:type="dxa"/>
              <w:bottom w:w="110" w:type="dxa"/>
              <w:right w:w="220" w:type="dxa"/>
            </w:tcMar>
            <w:hideMark/>
          </w:tcPr>
          <w:p w14:paraId="5CF96BC6" w14:textId="77777777" w:rsidR="00926B54" w:rsidRPr="00926B54" w:rsidRDefault="00926B54" w:rsidP="00926B54">
            <w:pPr>
              <w:spacing w:before="0" w:after="0" w:line="240" w:lineRule="auto"/>
              <w:rPr>
                <w:rFonts w:ascii="Century Gothic" w:hAnsi="Century Gothic"/>
                <w:color w:val="FFFFFF" w:themeColor="background1"/>
              </w:rPr>
            </w:pPr>
            <w:r w:rsidRPr="00926B54">
              <w:rPr>
                <w:rFonts w:ascii="Century Gothic" w:hAnsi="Century Gothic"/>
                <w:b/>
                <w:bCs/>
                <w:color w:val="FFFFFF" w:themeColor="background1"/>
              </w:rPr>
              <w:t>Subject/Year group</w:t>
            </w:r>
          </w:p>
        </w:tc>
        <w:tc>
          <w:tcPr>
            <w:tcW w:w="1418" w:type="dxa"/>
            <w:tcBorders>
              <w:top w:val="single" w:sz="8" w:space="0" w:color="FFFFFF"/>
              <w:left w:val="single" w:sz="8" w:space="0" w:color="FFFFFF"/>
              <w:bottom w:val="single" w:sz="24" w:space="0" w:color="FFFFFF"/>
              <w:right w:val="single" w:sz="8" w:space="0" w:color="FFFFFF"/>
            </w:tcBorders>
            <w:shd w:val="clear" w:color="auto" w:fill="156082"/>
            <w:tcMar>
              <w:top w:w="110" w:type="dxa"/>
              <w:left w:w="220" w:type="dxa"/>
              <w:bottom w:w="110" w:type="dxa"/>
              <w:right w:w="220" w:type="dxa"/>
            </w:tcMar>
            <w:hideMark/>
          </w:tcPr>
          <w:p w14:paraId="67A87C5E" w14:textId="77777777" w:rsidR="00926B54" w:rsidRPr="00926B54" w:rsidRDefault="00926B54" w:rsidP="00926B54">
            <w:pPr>
              <w:spacing w:before="0" w:after="0" w:line="240" w:lineRule="auto"/>
              <w:rPr>
                <w:rFonts w:ascii="Century Gothic" w:hAnsi="Century Gothic"/>
                <w:color w:val="FFFFFF" w:themeColor="background1"/>
              </w:rPr>
            </w:pPr>
            <w:r w:rsidRPr="00926B54">
              <w:rPr>
                <w:rFonts w:ascii="Century Gothic" w:hAnsi="Century Gothic"/>
                <w:b/>
                <w:bCs/>
                <w:color w:val="FFFFFF" w:themeColor="background1"/>
              </w:rPr>
              <w:t>Date</w:t>
            </w:r>
          </w:p>
        </w:tc>
        <w:tc>
          <w:tcPr>
            <w:tcW w:w="2409" w:type="dxa"/>
            <w:tcBorders>
              <w:top w:val="single" w:sz="8" w:space="0" w:color="FFFFFF"/>
              <w:left w:val="single" w:sz="8" w:space="0" w:color="FFFFFF"/>
              <w:bottom w:val="single" w:sz="24" w:space="0" w:color="FFFFFF"/>
              <w:right w:val="single" w:sz="8" w:space="0" w:color="FFFFFF"/>
            </w:tcBorders>
            <w:shd w:val="clear" w:color="auto" w:fill="156082"/>
            <w:tcMar>
              <w:top w:w="110" w:type="dxa"/>
              <w:left w:w="220" w:type="dxa"/>
              <w:bottom w:w="110" w:type="dxa"/>
              <w:right w:w="220" w:type="dxa"/>
            </w:tcMar>
            <w:hideMark/>
          </w:tcPr>
          <w:p w14:paraId="45B82280" w14:textId="77777777" w:rsidR="00926B54" w:rsidRPr="00926B54" w:rsidRDefault="00926B54" w:rsidP="00926B54">
            <w:pPr>
              <w:spacing w:before="0" w:after="0" w:line="240" w:lineRule="auto"/>
              <w:rPr>
                <w:rFonts w:ascii="Century Gothic" w:hAnsi="Century Gothic"/>
                <w:color w:val="FFFFFF" w:themeColor="background1"/>
              </w:rPr>
            </w:pPr>
            <w:r w:rsidRPr="00926B54">
              <w:rPr>
                <w:rFonts w:ascii="Century Gothic" w:hAnsi="Century Gothic"/>
                <w:b/>
                <w:bCs/>
                <w:color w:val="FFFFFF" w:themeColor="background1"/>
              </w:rPr>
              <w:t>Staff</w:t>
            </w:r>
          </w:p>
        </w:tc>
      </w:tr>
      <w:tr w:rsidR="00926B54" w:rsidRPr="00926B54" w14:paraId="33CDFAFE" w14:textId="77777777" w:rsidTr="00041225">
        <w:trPr>
          <w:trHeight w:val="619"/>
        </w:trPr>
        <w:tc>
          <w:tcPr>
            <w:tcW w:w="898" w:type="dxa"/>
            <w:tcBorders>
              <w:top w:val="single" w:sz="24"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4476CB5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w:t>
            </w:r>
          </w:p>
        </w:tc>
        <w:tc>
          <w:tcPr>
            <w:tcW w:w="1785" w:type="dxa"/>
            <w:tcBorders>
              <w:top w:val="single" w:sz="24"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C62D7C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Book Look</w:t>
            </w:r>
          </w:p>
        </w:tc>
        <w:tc>
          <w:tcPr>
            <w:tcW w:w="2552" w:type="dxa"/>
            <w:tcBorders>
              <w:top w:val="single" w:sz="24"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6FC3EE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7</w:t>
            </w:r>
          </w:p>
          <w:p w14:paraId="6606602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8</w:t>
            </w:r>
          </w:p>
          <w:p w14:paraId="1DA3035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9</w:t>
            </w:r>
          </w:p>
        </w:tc>
        <w:tc>
          <w:tcPr>
            <w:tcW w:w="1418" w:type="dxa"/>
            <w:tcBorders>
              <w:top w:val="single" w:sz="24"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1C41EA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30/9/25</w:t>
            </w:r>
          </w:p>
          <w:p w14:paraId="2BD81AA0"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7/10/25</w:t>
            </w:r>
          </w:p>
          <w:p w14:paraId="1C82239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14/10/25</w:t>
            </w:r>
          </w:p>
        </w:tc>
        <w:tc>
          <w:tcPr>
            <w:tcW w:w="2409" w:type="dxa"/>
            <w:tcBorders>
              <w:top w:val="single" w:sz="24"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479B81C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T&amp;L team</w:t>
            </w:r>
          </w:p>
        </w:tc>
      </w:tr>
      <w:tr w:rsidR="00926B54" w:rsidRPr="00926B54" w14:paraId="5BA6E337" w14:textId="77777777" w:rsidTr="00041225">
        <w:trPr>
          <w:trHeight w:val="2142"/>
        </w:trPr>
        <w:tc>
          <w:tcPr>
            <w:tcW w:w="89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0022C45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w:t>
            </w:r>
          </w:p>
        </w:tc>
        <w:tc>
          <w:tcPr>
            <w:tcW w:w="1785"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50D3A7F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Curriculum review</w:t>
            </w:r>
          </w:p>
        </w:tc>
        <w:tc>
          <w:tcPr>
            <w:tcW w:w="2552"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62E0289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English</w:t>
            </w:r>
          </w:p>
          <w:p w14:paraId="4C8314D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Science</w:t>
            </w:r>
          </w:p>
          <w:p w14:paraId="5BC3FF2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Maths</w:t>
            </w:r>
          </w:p>
          <w:p w14:paraId="091F929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History</w:t>
            </w:r>
          </w:p>
          <w:p w14:paraId="1B46AF00"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Geography</w:t>
            </w:r>
          </w:p>
          <w:p w14:paraId="01B4632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Languages</w:t>
            </w:r>
          </w:p>
          <w:p w14:paraId="004D767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PE</w:t>
            </w:r>
          </w:p>
          <w:p w14:paraId="36C660C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Music</w:t>
            </w:r>
          </w:p>
          <w:p w14:paraId="737C00A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RE</w:t>
            </w:r>
          </w:p>
          <w:p w14:paraId="7731664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Social sciences</w:t>
            </w:r>
          </w:p>
          <w:p w14:paraId="3D2E5FD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Art and Design</w:t>
            </w:r>
          </w:p>
          <w:p w14:paraId="371F295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CBI</w:t>
            </w:r>
          </w:p>
        </w:tc>
        <w:tc>
          <w:tcPr>
            <w:tcW w:w="141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4182134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4/11/25</w:t>
            </w:r>
          </w:p>
          <w:p w14:paraId="362B2DE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4/11/25</w:t>
            </w:r>
          </w:p>
          <w:p w14:paraId="318C512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11/11/25</w:t>
            </w:r>
          </w:p>
          <w:p w14:paraId="6F12306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11/11/25</w:t>
            </w:r>
          </w:p>
          <w:p w14:paraId="27D7436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18/11/25</w:t>
            </w:r>
          </w:p>
          <w:p w14:paraId="0841563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18/11/25</w:t>
            </w:r>
          </w:p>
          <w:p w14:paraId="4D95D56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18/11/25</w:t>
            </w:r>
          </w:p>
          <w:p w14:paraId="08296EB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2/12/25</w:t>
            </w:r>
          </w:p>
          <w:p w14:paraId="3889648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2/12/25</w:t>
            </w:r>
          </w:p>
          <w:p w14:paraId="09E3820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2/12/25</w:t>
            </w:r>
          </w:p>
          <w:p w14:paraId="77FF928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9/12/25</w:t>
            </w:r>
          </w:p>
          <w:p w14:paraId="22A5B61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9/12/25</w:t>
            </w:r>
          </w:p>
        </w:tc>
        <w:tc>
          <w:tcPr>
            <w:tcW w:w="2409"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4A4750D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KSH</w:t>
            </w:r>
          </w:p>
          <w:p w14:paraId="2CF63D8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NAD with TCL</w:t>
            </w:r>
          </w:p>
          <w:p w14:paraId="7DA4091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 with TCL</w:t>
            </w:r>
          </w:p>
          <w:p w14:paraId="18FD7A0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GBE</w:t>
            </w:r>
          </w:p>
          <w:p w14:paraId="4F3FC4F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TCL with RKI</w:t>
            </w:r>
          </w:p>
          <w:p w14:paraId="5C7366A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GBI with NAD</w:t>
            </w:r>
          </w:p>
          <w:p w14:paraId="523626B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TCL</w:t>
            </w:r>
          </w:p>
          <w:p w14:paraId="0277A1E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w:t>
            </w:r>
          </w:p>
          <w:p w14:paraId="428B04F1"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w:t>
            </w:r>
          </w:p>
          <w:p w14:paraId="6A496C3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GBE with NAD</w:t>
            </w:r>
          </w:p>
          <w:p w14:paraId="1DC9629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TCL</w:t>
            </w:r>
          </w:p>
          <w:p w14:paraId="51D7B77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 with GBE</w:t>
            </w:r>
          </w:p>
        </w:tc>
      </w:tr>
      <w:tr w:rsidR="00926B54" w:rsidRPr="00926B54" w14:paraId="765D7097" w14:textId="77777777" w:rsidTr="00041225">
        <w:trPr>
          <w:trHeight w:val="788"/>
        </w:trPr>
        <w:tc>
          <w:tcPr>
            <w:tcW w:w="898"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2C67A6A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3</w:t>
            </w:r>
          </w:p>
        </w:tc>
        <w:tc>
          <w:tcPr>
            <w:tcW w:w="1785"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F70F6D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Book Look</w:t>
            </w:r>
          </w:p>
        </w:tc>
        <w:tc>
          <w:tcPr>
            <w:tcW w:w="2552"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4BBA42F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10</w:t>
            </w:r>
          </w:p>
          <w:p w14:paraId="43A8B62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11</w:t>
            </w:r>
          </w:p>
          <w:p w14:paraId="3A61ED7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12</w:t>
            </w:r>
          </w:p>
          <w:p w14:paraId="59E081A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13</w:t>
            </w:r>
          </w:p>
        </w:tc>
        <w:tc>
          <w:tcPr>
            <w:tcW w:w="1418"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4DB4BE0"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20/1/26</w:t>
            </w:r>
          </w:p>
          <w:p w14:paraId="3BFA802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27/1/26</w:t>
            </w:r>
          </w:p>
          <w:p w14:paraId="14143A3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3/2/26</w:t>
            </w:r>
          </w:p>
          <w:p w14:paraId="6709C06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10/2/26</w:t>
            </w:r>
          </w:p>
        </w:tc>
        <w:tc>
          <w:tcPr>
            <w:tcW w:w="2409"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7C26C4E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T&amp;L team</w:t>
            </w:r>
          </w:p>
        </w:tc>
      </w:tr>
      <w:tr w:rsidR="00926B54" w:rsidRPr="00926B54" w14:paraId="7AE0F155" w14:textId="77777777" w:rsidTr="00041225">
        <w:trPr>
          <w:trHeight w:val="554"/>
        </w:trPr>
        <w:tc>
          <w:tcPr>
            <w:tcW w:w="89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79B54F8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4</w:t>
            </w:r>
          </w:p>
        </w:tc>
        <w:tc>
          <w:tcPr>
            <w:tcW w:w="1785"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3BBA00C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Student Voice</w:t>
            </w:r>
          </w:p>
        </w:tc>
        <w:tc>
          <w:tcPr>
            <w:tcW w:w="2552"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69BCDEC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 xml:space="preserve">All subjects, </w:t>
            </w:r>
            <w:proofErr w:type="gramStart"/>
            <w:r w:rsidRPr="00926B54">
              <w:rPr>
                <w:rFonts w:ascii="Century Gothic" w:hAnsi="Century Gothic"/>
              </w:rPr>
              <w:t>all  year</w:t>
            </w:r>
            <w:proofErr w:type="gramEnd"/>
            <w:r w:rsidRPr="00926B54">
              <w:rPr>
                <w:rFonts w:ascii="Century Gothic" w:hAnsi="Century Gothic"/>
              </w:rPr>
              <w:t xml:space="preserve"> groups</w:t>
            </w:r>
          </w:p>
        </w:tc>
        <w:tc>
          <w:tcPr>
            <w:tcW w:w="141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0DBB8E9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3/3/25</w:t>
            </w:r>
          </w:p>
        </w:tc>
        <w:tc>
          <w:tcPr>
            <w:tcW w:w="2409"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6F5A6BA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T&amp;L team</w:t>
            </w:r>
          </w:p>
        </w:tc>
      </w:tr>
      <w:tr w:rsidR="00926B54" w:rsidRPr="00926B54" w14:paraId="6B303489" w14:textId="77777777" w:rsidTr="00041225">
        <w:trPr>
          <w:trHeight w:val="2142"/>
        </w:trPr>
        <w:tc>
          <w:tcPr>
            <w:tcW w:w="898"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229739E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5</w:t>
            </w:r>
          </w:p>
        </w:tc>
        <w:tc>
          <w:tcPr>
            <w:tcW w:w="1785"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1E94F550"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Curriculum review</w:t>
            </w:r>
          </w:p>
        </w:tc>
        <w:tc>
          <w:tcPr>
            <w:tcW w:w="2552"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5393BFD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English</w:t>
            </w:r>
          </w:p>
          <w:p w14:paraId="6633D41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Science</w:t>
            </w:r>
          </w:p>
          <w:p w14:paraId="6D5CD55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Maths</w:t>
            </w:r>
          </w:p>
          <w:p w14:paraId="1D715A0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History</w:t>
            </w:r>
          </w:p>
          <w:p w14:paraId="209775E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Music</w:t>
            </w:r>
          </w:p>
          <w:p w14:paraId="6D9374C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PE</w:t>
            </w:r>
          </w:p>
          <w:p w14:paraId="4CF3461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RE</w:t>
            </w:r>
          </w:p>
          <w:p w14:paraId="2BD5A851"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Geography</w:t>
            </w:r>
          </w:p>
          <w:p w14:paraId="3EA706D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Languages</w:t>
            </w:r>
          </w:p>
          <w:p w14:paraId="28BE30A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Social sciences</w:t>
            </w:r>
          </w:p>
          <w:p w14:paraId="235D92F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Art and Design</w:t>
            </w:r>
          </w:p>
          <w:p w14:paraId="57DC0A2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CBI</w:t>
            </w:r>
          </w:p>
        </w:tc>
        <w:tc>
          <w:tcPr>
            <w:tcW w:w="1418"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2F7FA1F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14/4/26</w:t>
            </w:r>
          </w:p>
          <w:p w14:paraId="4E7541F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14/4/26</w:t>
            </w:r>
          </w:p>
          <w:p w14:paraId="03718F2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21/4/26</w:t>
            </w:r>
          </w:p>
          <w:p w14:paraId="368CC75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21/4/26</w:t>
            </w:r>
          </w:p>
          <w:p w14:paraId="51C94DF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28/4/26</w:t>
            </w:r>
          </w:p>
          <w:p w14:paraId="32C00CD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28/4/26</w:t>
            </w:r>
          </w:p>
          <w:p w14:paraId="0CBA4CD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28/4/26</w:t>
            </w:r>
          </w:p>
          <w:p w14:paraId="62234DD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5/5/26</w:t>
            </w:r>
          </w:p>
          <w:p w14:paraId="7F6E1A9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5/5/26</w:t>
            </w:r>
          </w:p>
          <w:p w14:paraId="3DFF7C8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12/5/26</w:t>
            </w:r>
          </w:p>
          <w:p w14:paraId="0D5A421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12/5/26</w:t>
            </w:r>
          </w:p>
          <w:p w14:paraId="5AA6DC93"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12/5/26</w:t>
            </w:r>
          </w:p>
        </w:tc>
        <w:tc>
          <w:tcPr>
            <w:tcW w:w="2409" w:type="dxa"/>
            <w:tcBorders>
              <w:top w:val="single" w:sz="8" w:space="0" w:color="FFFFFF"/>
              <w:left w:val="single" w:sz="8" w:space="0" w:color="FFFFFF"/>
              <w:bottom w:val="single" w:sz="8" w:space="0" w:color="FFFFFF"/>
              <w:right w:val="single" w:sz="8" w:space="0" w:color="FFFFFF"/>
            </w:tcBorders>
            <w:shd w:val="clear" w:color="auto" w:fill="CCD2D8"/>
            <w:tcMar>
              <w:top w:w="110" w:type="dxa"/>
              <w:left w:w="220" w:type="dxa"/>
              <w:bottom w:w="110" w:type="dxa"/>
              <w:right w:w="220" w:type="dxa"/>
            </w:tcMar>
            <w:hideMark/>
          </w:tcPr>
          <w:p w14:paraId="4E68DA47"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KSH</w:t>
            </w:r>
          </w:p>
          <w:p w14:paraId="278ABEB2"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NAD with TCL</w:t>
            </w:r>
          </w:p>
          <w:p w14:paraId="10C2718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 with TCL</w:t>
            </w:r>
          </w:p>
          <w:p w14:paraId="0E8A311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GBE</w:t>
            </w:r>
          </w:p>
          <w:p w14:paraId="668A328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w:t>
            </w:r>
          </w:p>
          <w:p w14:paraId="5EC0F91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TCL</w:t>
            </w:r>
          </w:p>
          <w:p w14:paraId="2C220E2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w:t>
            </w:r>
          </w:p>
          <w:p w14:paraId="3186AE1D"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TCL with RKI</w:t>
            </w:r>
          </w:p>
          <w:p w14:paraId="16D2593E"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GBI with NAD</w:t>
            </w:r>
          </w:p>
          <w:p w14:paraId="1EB656AC"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GBE with NAD</w:t>
            </w:r>
          </w:p>
          <w:p w14:paraId="5427D25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RKI with TCL</w:t>
            </w:r>
          </w:p>
          <w:p w14:paraId="16BCFC85"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KSH with GBE</w:t>
            </w:r>
          </w:p>
        </w:tc>
      </w:tr>
      <w:tr w:rsidR="00926B54" w:rsidRPr="00926B54" w14:paraId="05E09B60" w14:textId="77777777" w:rsidTr="00041225">
        <w:trPr>
          <w:trHeight w:val="788"/>
        </w:trPr>
        <w:tc>
          <w:tcPr>
            <w:tcW w:w="89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335C4AC8"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6</w:t>
            </w:r>
          </w:p>
        </w:tc>
        <w:tc>
          <w:tcPr>
            <w:tcW w:w="1785"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76AD9A6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Book Look</w:t>
            </w:r>
          </w:p>
        </w:tc>
        <w:tc>
          <w:tcPr>
            <w:tcW w:w="2552"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7D09EAD0"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7</w:t>
            </w:r>
          </w:p>
          <w:p w14:paraId="008215CB"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8</w:t>
            </w:r>
          </w:p>
          <w:p w14:paraId="198AB356"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9</w:t>
            </w:r>
          </w:p>
          <w:p w14:paraId="790EB29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All subjects – Year 10</w:t>
            </w:r>
          </w:p>
        </w:tc>
        <w:tc>
          <w:tcPr>
            <w:tcW w:w="1418"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43E774EF"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16/6/26</w:t>
            </w:r>
          </w:p>
          <w:p w14:paraId="217DDE1A"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23/6/26</w:t>
            </w:r>
          </w:p>
          <w:p w14:paraId="74BE46C9"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30/6/26</w:t>
            </w:r>
          </w:p>
          <w:p w14:paraId="42AE87D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7/7/26</w:t>
            </w:r>
          </w:p>
        </w:tc>
        <w:tc>
          <w:tcPr>
            <w:tcW w:w="2409" w:type="dxa"/>
            <w:tcBorders>
              <w:top w:val="single" w:sz="8" w:space="0" w:color="FFFFFF"/>
              <w:left w:val="single" w:sz="8" w:space="0" w:color="FFFFFF"/>
              <w:bottom w:val="single" w:sz="8" w:space="0" w:color="FFFFFF"/>
              <w:right w:val="single" w:sz="8" w:space="0" w:color="FFFFFF"/>
            </w:tcBorders>
            <w:shd w:val="clear" w:color="auto" w:fill="E7EAED"/>
            <w:tcMar>
              <w:top w:w="110" w:type="dxa"/>
              <w:left w:w="220" w:type="dxa"/>
              <w:bottom w:w="110" w:type="dxa"/>
              <w:right w:w="220" w:type="dxa"/>
            </w:tcMar>
            <w:hideMark/>
          </w:tcPr>
          <w:p w14:paraId="3C9D9EC4" w14:textId="77777777" w:rsidR="00926B54" w:rsidRPr="00926B54" w:rsidRDefault="00926B54" w:rsidP="00926B54">
            <w:pPr>
              <w:spacing w:before="0" w:after="0" w:line="240" w:lineRule="auto"/>
              <w:rPr>
                <w:rFonts w:ascii="Century Gothic" w:hAnsi="Century Gothic"/>
              </w:rPr>
            </w:pPr>
            <w:r w:rsidRPr="00926B54">
              <w:rPr>
                <w:rFonts w:ascii="Century Gothic" w:hAnsi="Century Gothic"/>
              </w:rPr>
              <w:t>T&amp;L team</w:t>
            </w:r>
          </w:p>
        </w:tc>
      </w:tr>
    </w:tbl>
    <w:p w14:paraId="62BA9249" w14:textId="77777777" w:rsidR="00926B54" w:rsidRPr="00341FE8" w:rsidRDefault="00926B54" w:rsidP="00C93CDC">
      <w:pPr>
        <w:rPr>
          <w:rFonts w:ascii="Century Gothic" w:hAnsi="Century Gothic"/>
          <w:sz w:val="22"/>
          <w:szCs w:val="22"/>
        </w:rPr>
      </w:pPr>
    </w:p>
    <w:p w14:paraId="0AEA9495" w14:textId="77777777" w:rsidR="00441BFF" w:rsidRPr="00341FE8" w:rsidRDefault="00441BFF" w:rsidP="00C93CDC">
      <w:pPr>
        <w:rPr>
          <w:rFonts w:ascii="Century Gothic" w:hAnsi="Century Gothic"/>
          <w:sz w:val="22"/>
          <w:szCs w:val="22"/>
        </w:rPr>
      </w:pPr>
    </w:p>
    <w:p w14:paraId="1A888AA1" w14:textId="77777777" w:rsidR="008B1E51" w:rsidRPr="00341FE8" w:rsidRDefault="008B1E51">
      <w:pPr>
        <w:rPr>
          <w:rFonts w:ascii="Century Gothic" w:hAnsi="Century Gothic"/>
          <w:sz w:val="22"/>
          <w:szCs w:val="22"/>
        </w:rPr>
      </w:pPr>
    </w:p>
    <w:p w14:paraId="1B8A52BD" w14:textId="77E75F6B" w:rsidR="008B1E51" w:rsidRPr="00341FE8" w:rsidRDefault="008B1E51" w:rsidP="008B1E51">
      <w:pPr>
        <w:pStyle w:val="Heading1"/>
        <w:jc w:val="center"/>
        <w:rPr>
          <w:rFonts w:ascii="Century Gothic" w:hAnsi="Century Gothic"/>
        </w:rPr>
      </w:pPr>
      <w:bookmarkStart w:id="50" w:name="_Toc203035320"/>
      <w:bookmarkStart w:id="51" w:name="_Toc203465316"/>
      <w:r w:rsidRPr="00341FE8">
        <w:rPr>
          <w:rFonts w:ascii="Century Gothic" w:hAnsi="Century Gothic"/>
        </w:rPr>
        <w:lastRenderedPageBreak/>
        <w:t xml:space="preserve">Appendix </w:t>
      </w:r>
      <w:r w:rsidR="00926B54">
        <w:rPr>
          <w:rFonts w:ascii="Century Gothic" w:hAnsi="Century Gothic"/>
        </w:rPr>
        <w:t>2</w:t>
      </w:r>
      <w:r w:rsidRPr="00341FE8">
        <w:rPr>
          <w:rFonts w:ascii="Century Gothic" w:hAnsi="Century Gothic"/>
        </w:rPr>
        <w:t>: Raising teacher standards progra</w:t>
      </w:r>
      <w:r w:rsidR="009422C2" w:rsidRPr="00341FE8">
        <w:rPr>
          <w:rFonts w:ascii="Century Gothic" w:hAnsi="Century Gothic"/>
        </w:rPr>
        <w:t>m</w:t>
      </w:r>
      <w:bookmarkEnd w:id="50"/>
      <w:bookmarkEnd w:id="51"/>
    </w:p>
    <w:p w14:paraId="5FAE9B1C" w14:textId="77777777" w:rsidR="00585A7F" w:rsidRPr="00341FE8" w:rsidRDefault="00585A7F" w:rsidP="00585A7F">
      <w:pPr>
        <w:pStyle w:val="Heading1"/>
        <w:ind w:left="-426" w:right="-755"/>
        <w:jc w:val="center"/>
        <w:rPr>
          <w:rFonts w:ascii="Century Gothic" w:hAnsi="Century Gothic"/>
        </w:rPr>
      </w:pPr>
      <w:bookmarkStart w:id="52" w:name="_Toc203035321"/>
      <w:bookmarkStart w:id="53" w:name="_Toc203465317"/>
      <w:r w:rsidRPr="00341FE8">
        <w:rPr>
          <w:rFonts w:ascii="Century Gothic" w:hAnsi="Century Gothic"/>
        </w:rPr>
        <w:t>Phase 1 of Teacher support process: HOS/HOF</w:t>
      </w:r>
      <w:bookmarkEnd w:id="52"/>
      <w:bookmarkEnd w:id="53"/>
    </w:p>
    <w:p w14:paraId="48816B6C" w14:textId="77777777" w:rsidR="00585A7F" w:rsidRPr="00341FE8" w:rsidRDefault="00585A7F" w:rsidP="00585A7F">
      <w:pPr>
        <w:ind w:left="-426"/>
        <w:rPr>
          <w:rFonts w:ascii="Century Gothic" w:hAnsi="Century Gothic"/>
        </w:rPr>
      </w:pPr>
      <w:r w:rsidRPr="00341FE8">
        <w:rPr>
          <w:rFonts w:ascii="Century Gothic" w:hAnsi="Century Gothic"/>
        </w:rPr>
        <w:t>This first phase is led by the HOF/HOS and should look to address concerns raised during climate checks or workbook reviews.</w:t>
      </w:r>
    </w:p>
    <w:p w14:paraId="2802D771" w14:textId="77777777" w:rsidR="00585A7F" w:rsidRPr="00341FE8" w:rsidRDefault="00585A7F" w:rsidP="00585A7F">
      <w:pPr>
        <w:ind w:left="-426"/>
        <w:rPr>
          <w:rFonts w:ascii="Century Gothic" w:hAnsi="Century Gothic" w:cstheme="majorHAnsi"/>
          <w:sz w:val="22"/>
        </w:rPr>
      </w:pPr>
      <w:r w:rsidRPr="00341FE8">
        <w:rPr>
          <w:rFonts w:ascii="Century Gothic" w:hAnsi="Century Gothic" w:cstheme="majorHAnsi"/>
          <w:noProof/>
          <w:sz w:val="22"/>
          <w:lang w:eastAsia="en-GB"/>
        </w:rPr>
        <w:drawing>
          <wp:inline distT="0" distB="0" distL="0" distR="0" wp14:anchorId="1D69DDB3" wp14:editId="016AEE87">
            <wp:extent cx="6619875" cy="1562100"/>
            <wp:effectExtent l="1905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0FCF4A" w14:textId="77777777" w:rsidR="00585A7F" w:rsidRPr="00341FE8" w:rsidRDefault="00585A7F" w:rsidP="00585A7F">
      <w:pPr>
        <w:ind w:left="-426"/>
        <w:rPr>
          <w:rFonts w:ascii="Century Gothic" w:hAnsi="Century Gothic" w:cstheme="majorHAnsi"/>
          <w:sz w:val="22"/>
        </w:rPr>
      </w:pPr>
    </w:p>
    <w:p w14:paraId="498FF710" w14:textId="77777777" w:rsidR="00585A7F" w:rsidRPr="00341FE8" w:rsidRDefault="00585A7F" w:rsidP="00585A7F">
      <w:pPr>
        <w:pStyle w:val="Heading1"/>
        <w:ind w:left="-284" w:right="-613"/>
        <w:jc w:val="center"/>
        <w:rPr>
          <w:rFonts w:ascii="Century Gothic" w:hAnsi="Century Gothic"/>
        </w:rPr>
      </w:pPr>
      <w:bookmarkStart w:id="54" w:name="_Toc203035322"/>
      <w:bookmarkStart w:id="55" w:name="_Toc203465318"/>
      <w:r w:rsidRPr="00341FE8">
        <w:rPr>
          <w:rFonts w:ascii="Century Gothic" w:hAnsi="Century Gothic"/>
        </w:rPr>
        <w:t>Phase 2 of Teacher support process: Raising Teacher standards Informal Support</w:t>
      </w:r>
      <w:bookmarkEnd w:id="54"/>
      <w:bookmarkEnd w:id="55"/>
    </w:p>
    <w:p w14:paraId="33060EF5" w14:textId="77777777" w:rsidR="00585A7F" w:rsidRPr="00341FE8" w:rsidRDefault="00585A7F" w:rsidP="00585A7F">
      <w:pPr>
        <w:ind w:left="-426"/>
        <w:rPr>
          <w:rFonts w:ascii="Century Gothic" w:hAnsi="Century Gothic" w:cstheme="majorHAnsi"/>
          <w:sz w:val="22"/>
        </w:rPr>
      </w:pPr>
      <w:r w:rsidRPr="00341FE8">
        <w:rPr>
          <w:rFonts w:ascii="Century Gothic" w:hAnsi="Century Gothic" w:cstheme="majorHAnsi"/>
          <w:noProof/>
          <w:sz w:val="24"/>
          <w:lang w:eastAsia="en-GB"/>
        </w:rPr>
        <w:drawing>
          <wp:anchor distT="0" distB="0" distL="114300" distR="114300" simplePos="0" relativeHeight="251659264" behindDoc="0" locked="0" layoutInCell="1" allowOverlap="1" wp14:anchorId="7E4D63FE" wp14:editId="7A01F4E4">
            <wp:simplePos x="0" y="0"/>
            <wp:positionH relativeFrom="column">
              <wp:posOffset>57150</wp:posOffset>
            </wp:positionH>
            <wp:positionV relativeFrom="paragraph">
              <wp:posOffset>621030</wp:posOffset>
            </wp:positionV>
            <wp:extent cx="5731510" cy="1351915"/>
            <wp:effectExtent l="19050" t="0" r="2159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r w:rsidRPr="00341FE8">
        <w:rPr>
          <w:rFonts w:ascii="Century Gothic" w:hAnsi="Century Gothic" w:cstheme="majorHAnsi"/>
          <w:sz w:val="22"/>
        </w:rPr>
        <w:t>This second phase is led by the Teaching and Learning Team at the APP/AP layer.  Here additional support is put in place as outlined below:</w:t>
      </w:r>
    </w:p>
    <w:p w14:paraId="0A78A74C" w14:textId="77777777" w:rsidR="00585A7F" w:rsidRPr="00341FE8" w:rsidRDefault="00585A7F" w:rsidP="00585A7F">
      <w:pPr>
        <w:ind w:left="-426"/>
        <w:rPr>
          <w:rFonts w:ascii="Century Gothic" w:hAnsi="Century Gothic" w:cstheme="majorHAnsi"/>
          <w:sz w:val="22"/>
        </w:rPr>
      </w:pPr>
      <w:r w:rsidRPr="00341FE8">
        <w:rPr>
          <w:rFonts w:ascii="Century Gothic" w:hAnsi="Century Gothic" w:cstheme="majorHAnsi"/>
          <w:sz w:val="22"/>
        </w:rPr>
        <w:t xml:space="preserve">Teachers who are unable/unwilling to meet the expectations established by the Duston School and in line with the teaching standards are expected to participate in an intensive support system to raise their standards. </w:t>
      </w:r>
    </w:p>
    <w:p w14:paraId="51B6BD5D" w14:textId="77777777" w:rsidR="00585A7F" w:rsidRPr="00341FE8" w:rsidRDefault="00585A7F" w:rsidP="00585A7F">
      <w:pPr>
        <w:spacing w:before="0" w:after="0"/>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4-week programme</w:t>
      </w:r>
    </w:p>
    <w:p w14:paraId="6A8B7FCF" w14:textId="77777777" w:rsidR="00585A7F" w:rsidRPr="00341FE8" w:rsidRDefault="00585A7F" w:rsidP="00585A7F">
      <w:pPr>
        <w:spacing w:before="0" w:after="0"/>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Reduced timetable to 20 hours for a FT teacher</w:t>
      </w:r>
    </w:p>
    <w:p w14:paraId="04B31F0A" w14:textId="77777777" w:rsidR="00585A7F" w:rsidRPr="00341FE8" w:rsidRDefault="00585A7F" w:rsidP="00585A7F">
      <w:pPr>
        <w:spacing w:before="0" w:after="0"/>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Peer observations</w:t>
      </w:r>
    </w:p>
    <w:p w14:paraId="66BA7941" w14:textId="77777777" w:rsidR="00585A7F" w:rsidRPr="00341FE8" w:rsidRDefault="00585A7F" w:rsidP="00585A7F">
      <w:pPr>
        <w:spacing w:before="0" w:after="0"/>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Lesson observation x2 (these are announced observations)</w:t>
      </w:r>
    </w:p>
    <w:p w14:paraId="1ACA9C6A" w14:textId="77777777" w:rsidR="00585A7F" w:rsidRPr="00341FE8" w:rsidRDefault="00585A7F" w:rsidP="00585A7F">
      <w:pPr>
        <w:spacing w:before="0" w:after="0"/>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CPD internal/external</w:t>
      </w:r>
    </w:p>
    <w:p w14:paraId="69DF5444" w14:textId="77777777" w:rsidR="00585A7F" w:rsidRPr="00341FE8" w:rsidRDefault="00585A7F" w:rsidP="00585A7F">
      <w:pPr>
        <w:spacing w:before="0" w:after="0"/>
        <w:rPr>
          <w:rFonts w:ascii="Century Gothic" w:hAnsi="Century Gothic" w:cstheme="majorHAnsi"/>
          <w:sz w:val="22"/>
        </w:rPr>
      </w:pPr>
    </w:p>
    <w:p w14:paraId="37B092AA" w14:textId="77777777" w:rsidR="00585A7F" w:rsidRPr="00341FE8" w:rsidRDefault="00585A7F" w:rsidP="00585A7F">
      <w:pPr>
        <w:spacing w:before="0" w:after="0"/>
        <w:ind w:left="-426"/>
        <w:rPr>
          <w:rFonts w:ascii="Century Gothic" w:hAnsi="Century Gothic" w:cstheme="majorHAnsi"/>
          <w:sz w:val="22"/>
        </w:rPr>
      </w:pPr>
      <w:r w:rsidRPr="00341FE8">
        <w:rPr>
          <w:rFonts w:ascii="Century Gothic" w:hAnsi="Century Gothic" w:cstheme="majorHAnsi"/>
          <w:sz w:val="22"/>
        </w:rPr>
        <w:t>The line manager and assigned T+L team member will then meet to decide whether the member of staff has made sufficient and sustained progress.  If there is evidence of this, the member of staff will successfully complete the program.  However, if there are still concerns the member of staff will move to Phase 3: formal support.</w:t>
      </w:r>
    </w:p>
    <w:p w14:paraId="0BF7550F" w14:textId="77777777" w:rsidR="00585A7F" w:rsidRPr="00341FE8" w:rsidRDefault="00585A7F" w:rsidP="00585A7F">
      <w:pPr>
        <w:rPr>
          <w:rFonts w:ascii="Century Gothic" w:hAnsi="Century Gothic" w:cstheme="majorHAnsi"/>
          <w:sz w:val="22"/>
        </w:rPr>
      </w:pPr>
    </w:p>
    <w:p w14:paraId="2C40E079" w14:textId="77777777" w:rsidR="00585A7F" w:rsidRPr="00341FE8" w:rsidRDefault="00585A7F" w:rsidP="00585A7F">
      <w:pPr>
        <w:pStyle w:val="Heading1"/>
        <w:ind w:left="-284" w:right="-613"/>
        <w:jc w:val="center"/>
        <w:rPr>
          <w:rFonts w:ascii="Century Gothic" w:hAnsi="Century Gothic"/>
        </w:rPr>
      </w:pPr>
      <w:bookmarkStart w:id="56" w:name="_Toc203035323"/>
      <w:bookmarkStart w:id="57" w:name="_Toc203465319"/>
      <w:r w:rsidRPr="00341FE8">
        <w:rPr>
          <w:rFonts w:ascii="Century Gothic" w:hAnsi="Century Gothic"/>
        </w:rPr>
        <w:lastRenderedPageBreak/>
        <w:t>Phase 3 of Teacher support process: Raising Teacher standards formal Support</w:t>
      </w:r>
      <w:bookmarkEnd w:id="56"/>
      <w:bookmarkEnd w:id="57"/>
    </w:p>
    <w:p w14:paraId="4FF05F8B" w14:textId="77777777" w:rsidR="00585A7F" w:rsidRPr="00341FE8" w:rsidRDefault="00585A7F" w:rsidP="00585A7F">
      <w:pPr>
        <w:ind w:left="-426"/>
        <w:rPr>
          <w:rFonts w:ascii="Century Gothic" w:hAnsi="Century Gothic" w:cstheme="majorHAnsi"/>
          <w:sz w:val="22"/>
        </w:rPr>
      </w:pPr>
      <w:r w:rsidRPr="00341FE8">
        <w:rPr>
          <w:rFonts w:ascii="Century Gothic" w:hAnsi="Century Gothic" w:cstheme="majorHAnsi"/>
          <w:noProof/>
          <w:sz w:val="24"/>
          <w:lang w:eastAsia="en-GB"/>
        </w:rPr>
        <w:drawing>
          <wp:anchor distT="0" distB="0" distL="114300" distR="114300" simplePos="0" relativeHeight="251660288" behindDoc="0" locked="0" layoutInCell="1" allowOverlap="1" wp14:anchorId="381CD0AE" wp14:editId="447E74CF">
            <wp:simplePos x="0" y="0"/>
            <wp:positionH relativeFrom="margin">
              <wp:align>center</wp:align>
            </wp:positionH>
            <wp:positionV relativeFrom="paragraph">
              <wp:posOffset>566420</wp:posOffset>
            </wp:positionV>
            <wp:extent cx="5731510" cy="1351915"/>
            <wp:effectExtent l="0" t="0" r="59690" b="1968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Pr="00341FE8">
        <w:rPr>
          <w:rFonts w:ascii="Century Gothic" w:hAnsi="Century Gothic" w:cstheme="majorHAnsi"/>
          <w:sz w:val="22"/>
        </w:rPr>
        <w:t>The second phase is led by the Director of Education and involves teachers who have demonstrated insufficient or inconsistent progress over the course of the Phase 3: Informal support.</w:t>
      </w:r>
    </w:p>
    <w:p w14:paraId="538E2C50" w14:textId="77777777" w:rsidR="00585A7F" w:rsidRPr="00341FE8" w:rsidRDefault="00585A7F" w:rsidP="009D286C">
      <w:pPr>
        <w:pStyle w:val="ListParagraph"/>
        <w:numPr>
          <w:ilvl w:val="0"/>
          <w:numId w:val="32"/>
        </w:numPr>
        <w:rPr>
          <w:rFonts w:ascii="Century Gothic" w:eastAsia="Times New Roman" w:hAnsi="Century Gothic" w:cstheme="minorHAnsi"/>
          <w:sz w:val="22"/>
          <w:lang w:eastAsia="en-GB"/>
        </w:rPr>
      </w:pPr>
      <w:r w:rsidRPr="00341FE8">
        <w:rPr>
          <w:rFonts w:ascii="Century Gothic" w:eastAsiaTheme="minorEastAsia" w:hAnsi="Century Gothic" w:cstheme="minorHAnsi"/>
          <w:color w:val="000000" w:themeColor="text1"/>
          <w:kern w:val="24"/>
          <w:sz w:val="22"/>
          <w:lang w:eastAsia="en-GB"/>
        </w:rPr>
        <w:t>12-week programme</w:t>
      </w:r>
    </w:p>
    <w:p w14:paraId="1046EA95" w14:textId="77777777" w:rsidR="00585A7F" w:rsidRPr="00341FE8" w:rsidRDefault="00585A7F" w:rsidP="009D286C">
      <w:pPr>
        <w:pStyle w:val="ListParagraph"/>
        <w:numPr>
          <w:ilvl w:val="0"/>
          <w:numId w:val="27"/>
        </w:numPr>
        <w:spacing w:before="0" w:after="0"/>
        <w:rPr>
          <w:rFonts w:ascii="Century Gothic" w:eastAsia="Times New Roman" w:hAnsi="Century Gothic" w:cstheme="minorHAnsi"/>
          <w:sz w:val="22"/>
          <w:lang w:eastAsia="en-GB"/>
        </w:rPr>
      </w:pPr>
      <w:r w:rsidRPr="00341FE8">
        <w:rPr>
          <w:rFonts w:ascii="Century Gothic" w:eastAsiaTheme="minorEastAsia" w:hAnsi="Century Gothic" w:cstheme="minorHAnsi"/>
          <w:color w:val="000000" w:themeColor="text1"/>
          <w:kern w:val="24"/>
          <w:sz w:val="22"/>
          <w:lang w:eastAsia="en-GB"/>
        </w:rPr>
        <w:t>Reduced timetable to 20 hours for a FT teacher</w:t>
      </w:r>
    </w:p>
    <w:p w14:paraId="0BA210BA" w14:textId="77777777" w:rsidR="00585A7F" w:rsidRPr="00341FE8" w:rsidRDefault="00585A7F" w:rsidP="009D286C">
      <w:pPr>
        <w:pStyle w:val="ListParagraph"/>
        <w:numPr>
          <w:ilvl w:val="0"/>
          <w:numId w:val="27"/>
        </w:numPr>
        <w:spacing w:before="0" w:after="0"/>
        <w:rPr>
          <w:rFonts w:ascii="Century Gothic" w:eastAsia="Times New Roman" w:hAnsi="Century Gothic" w:cstheme="minorHAnsi"/>
          <w:sz w:val="22"/>
          <w:lang w:eastAsia="en-GB"/>
        </w:rPr>
      </w:pPr>
      <w:r w:rsidRPr="00341FE8">
        <w:rPr>
          <w:rFonts w:ascii="Century Gothic" w:eastAsiaTheme="minorEastAsia" w:hAnsi="Century Gothic" w:cstheme="minorHAnsi"/>
          <w:color w:val="000000" w:themeColor="text1"/>
          <w:kern w:val="24"/>
          <w:sz w:val="22"/>
          <w:lang w:eastAsia="en-GB"/>
        </w:rPr>
        <w:t>Formal mentor assigned at the direction of the Director of Education</w:t>
      </w:r>
    </w:p>
    <w:p w14:paraId="636864B1" w14:textId="77777777" w:rsidR="00585A7F" w:rsidRPr="00341FE8" w:rsidRDefault="00585A7F" w:rsidP="009D286C">
      <w:pPr>
        <w:pStyle w:val="ListParagraph"/>
        <w:numPr>
          <w:ilvl w:val="0"/>
          <w:numId w:val="27"/>
        </w:numPr>
        <w:spacing w:before="0" w:after="0"/>
        <w:rPr>
          <w:rFonts w:ascii="Century Gothic" w:eastAsia="Times New Roman" w:hAnsi="Century Gothic" w:cstheme="minorHAnsi"/>
          <w:sz w:val="22"/>
          <w:lang w:eastAsia="en-GB"/>
        </w:rPr>
      </w:pPr>
      <w:r w:rsidRPr="00341FE8">
        <w:rPr>
          <w:rFonts w:ascii="Century Gothic" w:eastAsiaTheme="minorEastAsia" w:hAnsi="Century Gothic" w:cstheme="minorHAnsi"/>
          <w:color w:val="000000" w:themeColor="text1"/>
          <w:kern w:val="24"/>
          <w:sz w:val="22"/>
          <w:lang w:eastAsia="en-GB"/>
        </w:rPr>
        <w:t>Directed CPD sessions</w:t>
      </w:r>
    </w:p>
    <w:p w14:paraId="36EBD230" w14:textId="77777777" w:rsidR="00585A7F" w:rsidRPr="00341FE8" w:rsidRDefault="00585A7F" w:rsidP="009D286C">
      <w:pPr>
        <w:pStyle w:val="ListParagraph"/>
        <w:numPr>
          <w:ilvl w:val="0"/>
          <w:numId w:val="27"/>
        </w:numPr>
        <w:spacing w:before="0" w:after="0"/>
        <w:rPr>
          <w:rFonts w:ascii="Century Gothic" w:eastAsia="Times New Roman" w:hAnsi="Century Gothic" w:cstheme="minorHAnsi"/>
          <w:sz w:val="22"/>
          <w:lang w:eastAsia="en-GB"/>
        </w:rPr>
      </w:pPr>
      <w:r w:rsidRPr="00341FE8">
        <w:rPr>
          <w:rFonts w:ascii="Century Gothic" w:eastAsiaTheme="minorEastAsia" w:hAnsi="Century Gothic" w:cstheme="minorHAnsi"/>
          <w:color w:val="000000" w:themeColor="text1"/>
          <w:kern w:val="24"/>
          <w:sz w:val="22"/>
          <w:lang w:eastAsia="en-GB"/>
        </w:rPr>
        <w:t>Lesson observations x 4 conducted by the Director of Education or a member of the Teaching and Learning team. (these are both announced and unannounced observations)</w:t>
      </w:r>
    </w:p>
    <w:p w14:paraId="0FEB46E5" w14:textId="77777777" w:rsidR="00585A7F" w:rsidRPr="00341FE8" w:rsidRDefault="00585A7F" w:rsidP="00585A7F">
      <w:pPr>
        <w:spacing w:before="0" w:after="0"/>
        <w:rPr>
          <w:rFonts w:ascii="Century Gothic" w:eastAsia="Times New Roman" w:hAnsi="Century Gothic" w:cstheme="minorHAnsi"/>
          <w:sz w:val="22"/>
          <w:lang w:eastAsia="en-GB"/>
        </w:rPr>
      </w:pPr>
    </w:p>
    <w:p w14:paraId="500B6F4B" w14:textId="77777777" w:rsidR="00585A7F" w:rsidRPr="00341FE8" w:rsidRDefault="00585A7F" w:rsidP="00585A7F">
      <w:pPr>
        <w:spacing w:before="0" w:after="0"/>
        <w:rPr>
          <w:rFonts w:ascii="Century Gothic" w:eastAsia="Times New Roman" w:hAnsi="Century Gothic" w:cstheme="minorHAnsi"/>
          <w:sz w:val="22"/>
          <w:lang w:eastAsia="en-GB"/>
        </w:rPr>
      </w:pPr>
      <w:r w:rsidRPr="00341FE8">
        <w:rPr>
          <w:rFonts w:ascii="Century Gothic" w:eastAsia="Times New Roman" w:hAnsi="Century Gothic" w:cstheme="minorHAnsi"/>
          <w:sz w:val="22"/>
          <w:lang w:eastAsia="en-GB"/>
        </w:rPr>
        <w:t xml:space="preserve">At the end of the 12-week program the </w:t>
      </w:r>
      <w:proofErr w:type="gramStart"/>
      <w:r w:rsidRPr="00341FE8">
        <w:rPr>
          <w:rFonts w:ascii="Century Gothic" w:eastAsia="Times New Roman" w:hAnsi="Century Gothic" w:cstheme="minorHAnsi"/>
          <w:sz w:val="22"/>
          <w:lang w:eastAsia="en-GB"/>
        </w:rPr>
        <w:t>Principal</w:t>
      </w:r>
      <w:proofErr w:type="gramEnd"/>
      <w:r w:rsidRPr="00341FE8">
        <w:rPr>
          <w:rFonts w:ascii="Century Gothic" w:eastAsia="Times New Roman" w:hAnsi="Century Gothic" w:cstheme="minorHAnsi"/>
          <w:sz w:val="22"/>
          <w:lang w:eastAsia="en-GB"/>
        </w:rPr>
        <w:t xml:space="preserve"> will decide regarding the progress of the member of staff over the course of the program.  If satisfactory progress has been made, the member of staff will come off the program but will be informally monitored over the course of 4 weeks to ensure standards are maintained.  </w:t>
      </w:r>
    </w:p>
    <w:p w14:paraId="61B9819C" w14:textId="77777777" w:rsidR="00585A7F" w:rsidRPr="00341FE8" w:rsidRDefault="00585A7F" w:rsidP="00585A7F">
      <w:pPr>
        <w:spacing w:before="0" w:after="0"/>
        <w:rPr>
          <w:rFonts w:ascii="Century Gothic" w:eastAsia="Times New Roman" w:hAnsi="Century Gothic" w:cstheme="minorHAnsi"/>
          <w:sz w:val="22"/>
          <w:lang w:eastAsia="en-GB"/>
        </w:rPr>
      </w:pPr>
    </w:p>
    <w:p w14:paraId="4A82F7D1" w14:textId="3C96E082" w:rsidR="00585A7F" w:rsidRPr="00341FE8" w:rsidRDefault="00585A7F" w:rsidP="00585A7F">
      <w:pPr>
        <w:spacing w:before="0" w:after="0"/>
        <w:rPr>
          <w:rFonts w:ascii="Century Gothic" w:eastAsia="Times New Roman" w:hAnsi="Century Gothic" w:cstheme="minorHAnsi"/>
          <w:sz w:val="22"/>
          <w:lang w:eastAsia="en-GB"/>
        </w:rPr>
      </w:pPr>
      <w:r w:rsidRPr="00341FE8">
        <w:rPr>
          <w:rFonts w:ascii="Century Gothic" w:eastAsia="Times New Roman" w:hAnsi="Century Gothic" w:cstheme="minorHAnsi"/>
          <w:sz w:val="22"/>
          <w:lang w:eastAsia="en-GB"/>
        </w:rPr>
        <w:t xml:space="preserve">If the member of staff is deemed to have made unsatisfactory or inconsistent progress the outcomes of the formal programme will form the basis of a move towards capability procedures. </w:t>
      </w:r>
    </w:p>
    <w:p w14:paraId="6C4114B3" w14:textId="17C41822" w:rsidR="0087264C" w:rsidRPr="00341FE8" w:rsidRDefault="0087264C">
      <w:pPr>
        <w:rPr>
          <w:rFonts w:ascii="Century Gothic" w:eastAsia="Times New Roman" w:hAnsi="Century Gothic" w:cstheme="minorHAnsi"/>
          <w:sz w:val="22"/>
          <w:lang w:eastAsia="en-GB"/>
        </w:rPr>
      </w:pPr>
      <w:r w:rsidRPr="00341FE8">
        <w:rPr>
          <w:rFonts w:ascii="Century Gothic" w:eastAsia="Times New Roman" w:hAnsi="Century Gothic" w:cstheme="minorHAnsi"/>
          <w:sz w:val="22"/>
          <w:lang w:eastAsia="en-GB"/>
        </w:rPr>
        <w:br w:type="page"/>
      </w:r>
    </w:p>
    <w:p w14:paraId="4BA57561" w14:textId="1B31817B" w:rsidR="0087264C" w:rsidRPr="00341FE8" w:rsidRDefault="009051A3" w:rsidP="0087264C">
      <w:pPr>
        <w:pStyle w:val="Heading1"/>
        <w:spacing w:line="360" w:lineRule="auto"/>
        <w:jc w:val="center"/>
        <w:rPr>
          <w:rFonts w:ascii="Century Gothic" w:hAnsi="Century Gothic" w:cstheme="majorHAnsi"/>
          <w:sz w:val="24"/>
          <w:szCs w:val="24"/>
        </w:rPr>
      </w:pPr>
      <w:bookmarkStart w:id="58" w:name="_Toc203035324"/>
      <w:bookmarkStart w:id="59" w:name="_Toc203465320"/>
      <w:r w:rsidRPr="00341FE8">
        <w:rPr>
          <w:rFonts w:ascii="Century Gothic" w:hAnsi="Century Gothic" w:cstheme="majorHAnsi"/>
          <w:sz w:val="24"/>
          <w:szCs w:val="24"/>
        </w:rPr>
        <w:lastRenderedPageBreak/>
        <w:t xml:space="preserve">Appendix </w:t>
      </w:r>
      <w:r w:rsidR="00926B54">
        <w:rPr>
          <w:rFonts w:ascii="Century Gothic" w:hAnsi="Century Gothic" w:cstheme="majorHAnsi"/>
          <w:sz w:val="24"/>
          <w:szCs w:val="24"/>
        </w:rPr>
        <w:t>3</w:t>
      </w:r>
      <w:r w:rsidRPr="00341FE8">
        <w:rPr>
          <w:rFonts w:ascii="Century Gothic" w:hAnsi="Century Gothic" w:cstheme="majorHAnsi"/>
          <w:sz w:val="24"/>
          <w:szCs w:val="24"/>
        </w:rPr>
        <w:t xml:space="preserve">: </w:t>
      </w:r>
      <w:r w:rsidR="0087264C" w:rsidRPr="00341FE8">
        <w:rPr>
          <w:rFonts w:ascii="Century Gothic" w:hAnsi="Century Gothic" w:cstheme="majorHAnsi"/>
          <w:sz w:val="24"/>
          <w:szCs w:val="24"/>
        </w:rPr>
        <w:t>Feedback Guidelines</w:t>
      </w:r>
      <w:bookmarkEnd w:id="58"/>
      <w:bookmarkEnd w:id="59"/>
    </w:p>
    <w:p w14:paraId="4C1A0002" w14:textId="77777777" w:rsidR="0087264C" w:rsidRPr="00341FE8" w:rsidRDefault="0087264C" w:rsidP="0087264C">
      <w:pPr>
        <w:spacing w:line="360" w:lineRule="auto"/>
        <w:rPr>
          <w:rFonts w:ascii="Century Gothic" w:hAnsi="Century Gothic" w:cstheme="majorHAnsi"/>
          <w:sz w:val="24"/>
          <w:szCs w:val="24"/>
        </w:rPr>
      </w:pPr>
    </w:p>
    <w:p w14:paraId="2594DB2A" w14:textId="1C7F1A6E" w:rsidR="0087264C" w:rsidRPr="00341FE8" w:rsidRDefault="0087264C" w:rsidP="0087264C">
      <w:pPr>
        <w:spacing w:line="360" w:lineRule="auto"/>
        <w:rPr>
          <w:rFonts w:ascii="Century Gothic" w:hAnsi="Century Gothic" w:cstheme="majorHAnsi"/>
          <w:sz w:val="24"/>
          <w:szCs w:val="24"/>
        </w:rPr>
      </w:pPr>
    </w:p>
    <w:sdt>
      <w:sdtPr>
        <w:rPr>
          <w:rFonts w:ascii="Century Gothic" w:hAnsi="Century Gothic" w:cstheme="majorHAnsi"/>
          <w:caps w:val="0"/>
          <w:color w:val="auto"/>
          <w:spacing w:val="0"/>
          <w:sz w:val="24"/>
          <w:szCs w:val="24"/>
        </w:rPr>
        <w:id w:val="811443698"/>
        <w:docPartObj>
          <w:docPartGallery w:val="Table of Contents"/>
          <w:docPartUnique/>
        </w:docPartObj>
      </w:sdtPr>
      <w:sdtEndPr>
        <w:rPr>
          <w:b/>
          <w:bCs/>
          <w:noProof/>
        </w:rPr>
      </w:sdtEndPr>
      <w:sdtContent>
        <w:p w14:paraId="2B507567" w14:textId="77777777" w:rsidR="00786242" w:rsidRDefault="0087264C" w:rsidP="0087264C">
          <w:pPr>
            <w:pStyle w:val="TOCHeading"/>
            <w:spacing w:line="360" w:lineRule="auto"/>
            <w:jc w:val="center"/>
            <w:rPr>
              <w:noProof/>
            </w:rPr>
          </w:pPr>
          <w:r w:rsidRPr="00341FE8">
            <w:rPr>
              <w:rFonts w:ascii="Century Gothic" w:hAnsi="Century Gothic" w:cstheme="majorHAnsi"/>
              <w:sz w:val="24"/>
              <w:szCs w:val="24"/>
            </w:rPr>
            <w:t>Contents</w:t>
          </w:r>
          <w:r w:rsidRPr="00341FE8">
            <w:rPr>
              <w:rFonts w:ascii="Century Gothic" w:hAnsi="Century Gothic" w:cstheme="majorHAnsi"/>
              <w:sz w:val="24"/>
              <w:szCs w:val="24"/>
            </w:rPr>
            <w:fldChar w:fldCharType="begin"/>
          </w:r>
          <w:r w:rsidRPr="00341FE8">
            <w:rPr>
              <w:rFonts w:ascii="Century Gothic" w:hAnsi="Century Gothic" w:cstheme="majorHAnsi"/>
              <w:sz w:val="24"/>
              <w:szCs w:val="24"/>
            </w:rPr>
            <w:instrText xml:space="preserve"> TOC \o "1-3" \h \z \u </w:instrText>
          </w:r>
          <w:r w:rsidRPr="00341FE8">
            <w:rPr>
              <w:rFonts w:ascii="Century Gothic" w:hAnsi="Century Gothic" w:cstheme="majorHAnsi"/>
              <w:sz w:val="24"/>
              <w:szCs w:val="24"/>
            </w:rPr>
            <w:fldChar w:fldCharType="separate"/>
          </w:r>
        </w:p>
        <w:p w14:paraId="48B4B653" w14:textId="10A0E0C6"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297" w:history="1">
            <w:r w:rsidRPr="005810C5">
              <w:rPr>
                <w:rStyle w:val="Hyperlink"/>
              </w:rPr>
              <w:t>Teaching and Learning in Action</w:t>
            </w:r>
            <w:r>
              <w:rPr>
                <w:webHidden/>
              </w:rPr>
              <w:tab/>
            </w:r>
            <w:r>
              <w:rPr>
                <w:webHidden/>
              </w:rPr>
              <w:fldChar w:fldCharType="begin"/>
            </w:r>
            <w:r>
              <w:rPr>
                <w:webHidden/>
              </w:rPr>
              <w:instrText xml:space="preserve"> PAGEREF _Toc203035297 \h </w:instrText>
            </w:r>
            <w:r>
              <w:rPr>
                <w:webHidden/>
              </w:rPr>
            </w:r>
            <w:r>
              <w:rPr>
                <w:webHidden/>
              </w:rPr>
              <w:fldChar w:fldCharType="separate"/>
            </w:r>
            <w:r>
              <w:rPr>
                <w:webHidden/>
              </w:rPr>
              <w:t>1</w:t>
            </w:r>
            <w:r>
              <w:rPr>
                <w:webHidden/>
              </w:rPr>
              <w:fldChar w:fldCharType="end"/>
            </w:r>
          </w:hyperlink>
        </w:p>
        <w:p w14:paraId="57C37A0C" w14:textId="6ED7E6DA"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298" w:history="1">
            <w:r w:rsidRPr="005810C5">
              <w:rPr>
                <w:rStyle w:val="Hyperlink"/>
              </w:rPr>
              <w:t>What are our core principles for Teaching and Learning in Action?</w:t>
            </w:r>
            <w:r>
              <w:rPr>
                <w:webHidden/>
              </w:rPr>
              <w:tab/>
            </w:r>
            <w:r>
              <w:rPr>
                <w:webHidden/>
              </w:rPr>
              <w:fldChar w:fldCharType="begin"/>
            </w:r>
            <w:r>
              <w:rPr>
                <w:webHidden/>
              </w:rPr>
              <w:instrText xml:space="preserve"> PAGEREF _Toc203035298 \h </w:instrText>
            </w:r>
            <w:r>
              <w:rPr>
                <w:webHidden/>
              </w:rPr>
            </w:r>
            <w:r>
              <w:rPr>
                <w:webHidden/>
              </w:rPr>
              <w:fldChar w:fldCharType="separate"/>
            </w:r>
            <w:r>
              <w:rPr>
                <w:webHidden/>
              </w:rPr>
              <w:t>4</w:t>
            </w:r>
            <w:r>
              <w:rPr>
                <w:webHidden/>
              </w:rPr>
              <w:fldChar w:fldCharType="end"/>
            </w:r>
          </w:hyperlink>
        </w:p>
        <w:p w14:paraId="012E0DC8" w14:textId="254BE580"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299" w:history="1">
            <w:r w:rsidRPr="005810C5">
              <w:rPr>
                <w:rStyle w:val="Hyperlink"/>
              </w:rPr>
              <w:t>The Model for Great Teaching</w:t>
            </w:r>
            <w:r>
              <w:rPr>
                <w:webHidden/>
              </w:rPr>
              <w:tab/>
            </w:r>
            <w:r>
              <w:rPr>
                <w:webHidden/>
              </w:rPr>
              <w:fldChar w:fldCharType="begin"/>
            </w:r>
            <w:r>
              <w:rPr>
                <w:webHidden/>
              </w:rPr>
              <w:instrText xml:space="preserve"> PAGEREF _Toc203035299 \h </w:instrText>
            </w:r>
            <w:r>
              <w:rPr>
                <w:webHidden/>
              </w:rPr>
            </w:r>
            <w:r>
              <w:rPr>
                <w:webHidden/>
              </w:rPr>
              <w:fldChar w:fldCharType="separate"/>
            </w:r>
            <w:r>
              <w:rPr>
                <w:webHidden/>
              </w:rPr>
              <w:t>5</w:t>
            </w:r>
            <w:r>
              <w:rPr>
                <w:webHidden/>
              </w:rPr>
              <w:fldChar w:fldCharType="end"/>
            </w:r>
          </w:hyperlink>
        </w:p>
        <w:p w14:paraId="5ED368F4" w14:textId="7482E805"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0" w:history="1">
            <w:r w:rsidRPr="005810C5">
              <w:rPr>
                <w:rStyle w:val="Hyperlink"/>
              </w:rPr>
              <w:t>Curriculum and Teaching and Learning Principles</w:t>
            </w:r>
            <w:r>
              <w:rPr>
                <w:webHidden/>
              </w:rPr>
              <w:tab/>
            </w:r>
            <w:r>
              <w:rPr>
                <w:webHidden/>
              </w:rPr>
              <w:fldChar w:fldCharType="begin"/>
            </w:r>
            <w:r>
              <w:rPr>
                <w:webHidden/>
              </w:rPr>
              <w:instrText xml:space="preserve"> PAGEREF _Toc203035300 \h </w:instrText>
            </w:r>
            <w:r>
              <w:rPr>
                <w:webHidden/>
              </w:rPr>
            </w:r>
            <w:r>
              <w:rPr>
                <w:webHidden/>
              </w:rPr>
              <w:fldChar w:fldCharType="separate"/>
            </w:r>
            <w:r>
              <w:rPr>
                <w:webHidden/>
              </w:rPr>
              <w:t>6</w:t>
            </w:r>
            <w:r>
              <w:rPr>
                <w:webHidden/>
              </w:rPr>
              <w:fldChar w:fldCharType="end"/>
            </w:r>
          </w:hyperlink>
        </w:p>
        <w:p w14:paraId="6F6E346D" w14:textId="12452A26"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1" w:history="1">
            <w:r w:rsidRPr="005810C5">
              <w:rPr>
                <w:rStyle w:val="Hyperlink"/>
              </w:rPr>
              <w:t>2025 -2027</w:t>
            </w:r>
            <w:r>
              <w:rPr>
                <w:webHidden/>
              </w:rPr>
              <w:tab/>
            </w:r>
            <w:r>
              <w:rPr>
                <w:webHidden/>
              </w:rPr>
              <w:fldChar w:fldCharType="begin"/>
            </w:r>
            <w:r>
              <w:rPr>
                <w:webHidden/>
              </w:rPr>
              <w:instrText xml:space="preserve"> PAGEREF _Toc203035301 \h </w:instrText>
            </w:r>
            <w:r>
              <w:rPr>
                <w:webHidden/>
              </w:rPr>
            </w:r>
            <w:r>
              <w:rPr>
                <w:webHidden/>
              </w:rPr>
              <w:fldChar w:fldCharType="separate"/>
            </w:r>
            <w:r>
              <w:rPr>
                <w:webHidden/>
              </w:rPr>
              <w:t>6</w:t>
            </w:r>
            <w:r>
              <w:rPr>
                <w:webHidden/>
              </w:rPr>
              <w:fldChar w:fldCharType="end"/>
            </w:r>
          </w:hyperlink>
        </w:p>
        <w:p w14:paraId="71DE3274" w14:textId="2E4B6273"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2" w:history="1">
            <w:r w:rsidRPr="005810C5">
              <w:rPr>
                <w:rStyle w:val="Hyperlink"/>
              </w:rPr>
              <w:t>What is the vision for Teaching?</w:t>
            </w:r>
            <w:r>
              <w:rPr>
                <w:webHidden/>
              </w:rPr>
              <w:tab/>
            </w:r>
            <w:r>
              <w:rPr>
                <w:webHidden/>
              </w:rPr>
              <w:fldChar w:fldCharType="begin"/>
            </w:r>
            <w:r>
              <w:rPr>
                <w:webHidden/>
              </w:rPr>
              <w:instrText xml:space="preserve"> PAGEREF _Toc203035302 \h </w:instrText>
            </w:r>
            <w:r>
              <w:rPr>
                <w:webHidden/>
              </w:rPr>
            </w:r>
            <w:r>
              <w:rPr>
                <w:webHidden/>
              </w:rPr>
              <w:fldChar w:fldCharType="separate"/>
            </w:r>
            <w:r>
              <w:rPr>
                <w:webHidden/>
              </w:rPr>
              <w:t>8</w:t>
            </w:r>
            <w:r>
              <w:rPr>
                <w:webHidden/>
              </w:rPr>
              <w:fldChar w:fldCharType="end"/>
            </w:r>
          </w:hyperlink>
        </w:p>
        <w:p w14:paraId="74428BE4" w14:textId="177A4B76"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3" w:history="1">
            <w:r w:rsidRPr="005810C5">
              <w:rPr>
                <w:rStyle w:val="Hyperlink"/>
              </w:rPr>
              <w:t>Homework</w:t>
            </w:r>
            <w:r>
              <w:rPr>
                <w:webHidden/>
              </w:rPr>
              <w:tab/>
            </w:r>
            <w:r>
              <w:rPr>
                <w:webHidden/>
              </w:rPr>
              <w:fldChar w:fldCharType="begin"/>
            </w:r>
            <w:r>
              <w:rPr>
                <w:webHidden/>
              </w:rPr>
              <w:instrText xml:space="preserve"> PAGEREF _Toc203035303 \h </w:instrText>
            </w:r>
            <w:r>
              <w:rPr>
                <w:webHidden/>
              </w:rPr>
            </w:r>
            <w:r>
              <w:rPr>
                <w:webHidden/>
              </w:rPr>
              <w:fldChar w:fldCharType="separate"/>
            </w:r>
            <w:r>
              <w:rPr>
                <w:webHidden/>
              </w:rPr>
              <w:t>9</w:t>
            </w:r>
            <w:r>
              <w:rPr>
                <w:webHidden/>
              </w:rPr>
              <w:fldChar w:fldCharType="end"/>
            </w:r>
          </w:hyperlink>
        </w:p>
        <w:p w14:paraId="37FD9E7E" w14:textId="18DEE997"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4" w:history="1">
            <w:r w:rsidRPr="005810C5">
              <w:rPr>
                <w:rStyle w:val="Hyperlink"/>
              </w:rPr>
              <w:t>Exemplification</w:t>
            </w:r>
            <w:r>
              <w:rPr>
                <w:webHidden/>
              </w:rPr>
              <w:tab/>
            </w:r>
            <w:r>
              <w:rPr>
                <w:webHidden/>
              </w:rPr>
              <w:fldChar w:fldCharType="begin"/>
            </w:r>
            <w:r>
              <w:rPr>
                <w:webHidden/>
              </w:rPr>
              <w:instrText xml:space="preserve"> PAGEREF _Toc203035304 \h </w:instrText>
            </w:r>
            <w:r>
              <w:rPr>
                <w:webHidden/>
              </w:rPr>
            </w:r>
            <w:r>
              <w:rPr>
                <w:webHidden/>
              </w:rPr>
              <w:fldChar w:fldCharType="separate"/>
            </w:r>
            <w:r>
              <w:rPr>
                <w:webHidden/>
              </w:rPr>
              <w:t>11</w:t>
            </w:r>
            <w:r>
              <w:rPr>
                <w:webHidden/>
              </w:rPr>
              <w:fldChar w:fldCharType="end"/>
            </w:r>
          </w:hyperlink>
        </w:p>
        <w:p w14:paraId="17B61A92" w14:textId="420BF59F"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5" w:history="1">
            <w:r w:rsidRPr="005810C5">
              <w:rPr>
                <w:rStyle w:val="Hyperlink"/>
                <w:b/>
              </w:rPr>
              <w:t>Responsibilities</w:t>
            </w:r>
            <w:r>
              <w:rPr>
                <w:webHidden/>
              </w:rPr>
              <w:tab/>
            </w:r>
            <w:r>
              <w:rPr>
                <w:webHidden/>
              </w:rPr>
              <w:fldChar w:fldCharType="begin"/>
            </w:r>
            <w:r>
              <w:rPr>
                <w:webHidden/>
              </w:rPr>
              <w:instrText xml:space="preserve"> PAGEREF _Toc203035305 \h </w:instrText>
            </w:r>
            <w:r>
              <w:rPr>
                <w:webHidden/>
              </w:rPr>
            </w:r>
            <w:r>
              <w:rPr>
                <w:webHidden/>
              </w:rPr>
              <w:fldChar w:fldCharType="separate"/>
            </w:r>
            <w:r>
              <w:rPr>
                <w:webHidden/>
              </w:rPr>
              <w:t>11</w:t>
            </w:r>
            <w:r>
              <w:rPr>
                <w:webHidden/>
              </w:rPr>
              <w:fldChar w:fldCharType="end"/>
            </w:r>
          </w:hyperlink>
        </w:p>
        <w:p w14:paraId="402621DD" w14:textId="541D1CBE"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6" w:history="1">
            <w:r w:rsidRPr="005810C5">
              <w:rPr>
                <w:rStyle w:val="Hyperlink"/>
              </w:rPr>
              <w:t>Implementing the Curriculum and Teaching Principles at a Faculty Level</w:t>
            </w:r>
            <w:r>
              <w:rPr>
                <w:webHidden/>
              </w:rPr>
              <w:tab/>
            </w:r>
            <w:r>
              <w:rPr>
                <w:webHidden/>
              </w:rPr>
              <w:fldChar w:fldCharType="begin"/>
            </w:r>
            <w:r>
              <w:rPr>
                <w:webHidden/>
              </w:rPr>
              <w:instrText xml:space="preserve"> PAGEREF _Toc203035306 \h </w:instrText>
            </w:r>
            <w:r>
              <w:rPr>
                <w:webHidden/>
              </w:rPr>
            </w:r>
            <w:r>
              <w:rPr>
                <w:webHidden/>
              </w:rPr>
              <w:fldChar w:fldCharType="separate"/>
            </w:r>
            <w:r>
              <w:rPr>
                <w:webHidden/>
              </w:rPr>
              <w:t>12</w:t>
            </w:r>
            <w:r>
              <w:rPr>
                <w:webHidden/>
              </w:rPr>
              <w:fldChar w:fldCharType="end"/>
            </w:r>
          </w:hyperlink>
        </w:p>
        <w:p w14:paraId="11EDF86D" w14:textId="0A0D1721"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7" w:history="1">
            <w:r w:rsidRPr="005810C5">
              <w:rPr>
                <w:rStyle w:val="Hyperlink"/>
              </w:rPr>
              <w:t>Core Principles for 2023-25</w:t>
            </w:r>
            <w:r>
              <w:rPr>
                <w:webHidden/>
              </w:rPr>
              <w:tab/>
            </w:r>
            <w:r>
              <w:rPr>
                <w:webHidden/>
              </w:rPr>
              <w:fldChar w:fldCharType="begin"/>
            </w:r>
            <w:r>
              <w:rPr>
                <w:webHidden/>
              </w:rPr>
              <w:instrText xml:space="preserve"> PAGEREF _Toc203035307 \h </w:instrText>
            </w:r>
            <w:r>
              <w:rPr>
                <w:webHidden/>
              </w:rPr>
            </w:r>
            <w:r>
              <w:rPr>
                <w:webHidden/>
              </w:rPr>
              <w:fldChar w:fldCharType="separate"/>
            </w:r>
            <w:r>
              <w:rPr>
                <w:webHidden/>
              </w:rPr>
              <w:t>13</w:t>
            </w:r>
            <w:r>
              <w:rPr>
                <w:webHidden/>
              </w:rPr>
              <w:fldChar w:fldCharType="end"/>
            </w:r>
          </w:hyperlink>
        </w:p>
        <w:p w14:paraId="7160189B" w14:textId="30152CDC"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8" w:history="1">
            <w:r w:rsidRPr="005810C5">
              <w:rPr>
                <w:rStyle w:val="Hyperlink"/>
              </w:rPr>
              <w:t>Core Principles for 2023-25: Classroom management</w:t>
            </w:r>
            <w:r>
              <w:rPr>
                <w:webHidden/>
              </w:rPr>
              <w:tab/>
            </w:r>
            <w:r>
              <w:rPr>
                <w:webHidden/>
              </w:rPr>
              <w:fldChar w:fldCharType="begin"/>
            </w:r>
            <w:r>
              <w:rPr>
                <w:webHidden/>
              </w:rPr>
              <w:instrText xml:space="preserve"> PAGEREF _Toc203035308 \h </w:instrText>
            </w:r>
            <w:r>
              <w:rPr>
                <w:webHidden/>
              </w:rPr>
            </w:r>
            <w:r>
              <w:rPr>
                <w:webHidden/>
              </w:rPr>
              <w:fldChar w:fldCharType="separate"/>
            </w:r>
            <w:r>
              <w:rPr>
                <w:webHidden/>
              </w:rPr>
              <w:t>14</w:t>
            </w:r>
            <w:r>
              <w:rPr>
                <w:webHidden/>
              </w:rPr>
              <w:fldChar w:fldCharType="end"/>
            </w:r>
          </w:hyperlink>
        </w:p>
        <w:p w14:paraId="0E9CD631" w14:textId="50A032A7"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09" w:history="1">
            <w:r w:rsidRPr="005810C5">
              <w:rPr>
                <w:rStyle w:val="Hyperlink"/>
              </w:rPr>
              <w:t>Core Principles for 2023-25: Modelling</w:t>
            </w:r>
            <w:r>
              <w:rPr>
                <w:webHidden/>
              </w:rPr>
              <w:tab/>
            </w:r>
            <w:r>
              <w:rPr>
                <w:webHidden/>
              </w:rPr>
              <w:fldChar w:fldCharType="begin"/>
            </w:r>
            <w:r>
              <w:rPr>
                <w:webHidden/>
              </w:rPr>
              <w:instrText xml:space="preserve"> PAGEREF _Toc203035309 \h </w:instrText>
            </w:r>
            <w:r>
              <w:rPr>
                <w:webHidden/>
              </w:rPr>
            </w:r>
            <w:r>
              <w:rPr>
                <w:webHidden/>
              </w:rPr>
              <w:fldChar w:fldCharType="separate"/>
            </w:r>
            <w:r>
              <w:rPr>
                <w:webHidden/>
              </w:rPr>
              <w:t>17</w:t>
            </w:r>
            <w:r>
              <w:rPr>
                <w:webHidden/>
              </w:rPr>
              <w:fldChar w:fldCharType="end"/>
            </w:r>
          </w:hyperlink>
        </w:p>
        <w:p w14:paraId="31D1CE39" w14:textId="3DDAD73A"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0" w:history="1">
            <w:r w:rsidRPr="005810C5">
              <w:rPr>
                <w:rStyle w:val="Hyperlink"/>
              </w:rPr>
              <w:t>Core Principles for 2023-25: Checking for Understanding</w:t>
            </w:r>
            <w:r>
              <w:rPr>
                <w:webHidden/>
              </w:rPr>
              <w:tab/>
            </w:r>
            <w:r>
              <w:rPr>
                <w:webHidden/>
              </w:rPr>
              <w:fldChar w:fldCharType="begin"/>
            </w:r>
            <w:r>
              <w:rPr>
                <w:webHidden/>
              </w:rPr>
              <w:instrText xml:space="preserve"> PAGEREF _Toc203035310 \h </w:instrText>
            </w:r>
            <w:r>
              <w:rPr>
                <w:webHidden/>
              </w:rPr>
            </w:r>
            <w:r>
              <w:rPr>
                <w:webHidden/>
              </w:rPr>
              <w:fldChar w:fldCharType="separate"/>
            </w:r>
            <w:r>
              <w:rPr>
                <w:webHidden/>
              </w:rPr>
              <w:t>19</w:t>
            </w:r>
            <w:r>
              <w:rPr>
                <w:webHidden/>
              </w:rPr>
              <w:fldChar w:fldCharType="end"/>
            </w:r>
          </w:hyperlink>
        </w:p>
        <w:p w14:paraId="58E131EE" w14:textId="78C87410"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1" w:history="1">
            <w:r w:rsidRPr="005810C5">
              <w:rPr>
                <w:rStyle w:val="Hyperlink"/>
              </w:rPr>
              <w:t>Core Principles for 2023-25: Developing Student Responses</w:t>
            </w:r>
            <w:r>
              <w:rPr>
                <w:webHidden/>
              </w:rPr>
              <w:tab/>
            </w:r>
            <w:r>
              <w:rPr>
                <w:webHidden/>
              </w:rPr>
              <w:fldChar w:fldCharType="begin"/>
            </w:r>
            <w:r>
              <w:rPr>
                <w:webHidden/>
              </w:rPr>
              <w:instrText xml:space="preserve"> PAGEREF _Toc203035311 \h </w:instrText>
            </w:r>
            <w:r>
              <w:rPr>
                <w:webHidden/>
              </w:rPr>
            </w:r>
            <w:r>
              <w:rPr>
                <w:webHidden/>
              </w:rPr>
              <w:fldChar w:fldCharType="separate"/>
            </w:r>
            <w:r>
              <w:rPr>
                <w:webHidden/>
              </w:rPr>
              <w:t>22</w:t>
            </w:r>
            <w:r>
              <w:rPr>
                <w:webHidden/>
              </w:rPr>
              <w:fldChar w:fldCharType="end"/>
            </w:r>
          </w:hyperlink>
        </w:p>
        <w:p w14:paraId="52454D67" w14:textId="6821D836"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2" w:history="1">
            <w:r w:rsidRPr="005810C5">
              <w:rPr>
                <w:rStyle w:val="Hyperlink"/>
              </w:rPr>
              <w:t>Core Principles for 2025-27</w:t>
            </w:r>
            <w:r>
              <w:rPr>
                <w:webHidden/>
              </w:rPr>
              <w:tab/>
            </w:r>
            <w:r>
              <w:rPr>
                <w:webHidden/>
              </w:rPr>
              <w:fldChar w:fldCharType="begin"/>
            </w:r>
            <w:r>
              <w:rPr>
                <w:webHidden/>
              </w:rPr>
              <w:instrText xml:space="preserve"> PAGEREF _Toc203035312 \h </w:instrText>
            </w:r>
            <w:r>
              <w:rPr>
                <w:webHidden/>
              </w:rPr>
            </w:r>
            <w:r>
              <w:rPr>
                <w:webHidden/>
              </w:rPr>
              <w:fldChar w:fldCharType="separate"/>
            </w:r>
            <w:r>
              <w:rPr>
                <w:webHidden/>
              </w:rPr>
              <w:t>24</w:t>
            </w:r>
            <w:r>
              <w:rPr>
                <w:webHidden/>
              </w:rPr>
              <w:fldChar w:fldCharType="end"/>
            </w:r>
          </w:hyperlink>
        </w:p>
        <w:p w14:paraId="47B74F5F" w14:textId="4C1E10B9"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3" w:history="1">
            <w:r w:rsidRPr="005810C5">
              <w:rPr>
                <w:rStyle w:val="Hyperlink"/>
                <w:rFonts w:cstheme="majorHAnsi"/>
              </w:rPr>
              <w:t>Core</w:t>
            </w:r>
            <w:r w:rsidRPr="005810C5">
              <w:rPr>
                <w:rStyle w:val="Hyperlink"/>
              </w:rPr>
              <w:t xml:space="preserve"> Principle for 25-27: adaptive teaching</w:t>
            </w:r>
            <w:r>
              <w:rPr>
                <w:webHidden/>
              </w:rPr>
              <w:tab/>
            </w:r>
            <w:r>
              <w:rPr>
                <w:webHidden/>
              </w:rPr>
              <w:fldChar w:fldCharType="begin"/>
            </w:r>
            <w:r>
              <w:rPr>
                <w:webHidden/>
              </w:rPr>
              <w:instrText xml:space="preserve"> PAGEREF _Toc203035313 \h </w:instrText>
            </w:r>
            <w:r>
              <w:rPr>
                <w:webHidden/>
              </w:rPr>
            </w:r>
            <w:r>
              <w:rPr>
                <w:webHidden/>
              </w:rPr>
              <w:fldChar w:fldCharType="separate"/>
            </w:r>
            <w:r>
              <w:rPr>
                <w:webHidden/>
              </w:rPr>
              <w:t>25</w:t>
            </w:r>
            <w:r>
              <w:rPr>
                <w:webHidden/>
              </w:rPr>
              <w:fldChar w:fldCharType="end"/>
            </w:r>
          </w:hyperlink>
        </w:p>
        <w:p w14:paraId="5E6CB904" w14:textId="2A0107FF"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4" w:history="1">
            <w:r w:rsidRPr="005810C5">
              <w:rPr>
                <w:rStyle w:val="Hyperlink"/>
                <w:rFonts w:cstheme="majorHAnsi"/>
              </w:rPr>
              <w:t>Core</w:t>
            </w:r>
            <w:r w:rsidRPr="005810C5">
              <w:rPr>
                <w:rStyle w:val="Hyperlink"/>
              </w:rPr>
              <w:t xml:space="preserve"> Principle for 25-27: Using mini whiteboards to check for understanding</w:t>
            </w:r>
            <w:r>
              <w:rPr>
                <w:webHidden/>
              </w:rPr>
              <w:tab/>
            </w:r>
            <w:r>
              <w:rPr>
                <w:webHidden/>
              </w:rPr>
              <w:fldChar w:fldCharType="begin"/>
            </w:r>
            <w:r>
              <w:rPr>
                <w:webHidden/>
              </w:rPr>
              <w:instrText xml:space="preserve"> PAGEREF _Toc203035314 \h </w:instrText>
            </w:r>
            <w:r>
              <w:rPr>
                <w:webHidden/>
              </w:rPr>
            </w:r>
            <w:r>
              <w:rPr>
                <w:webHidden/>
              </w:rPr>
              <w:fldChar w:fldCharType="separate"/>
            </w:r>
            <w:r>
              <w:rPr>
                <w:webHidden/>
              </w:rPr>
              <w:t>26</w:t>
            </w:r>
            <w:r>
              <w:rPr>
                <w:webHidden/>
              </w:rPr>
              <w:fldChar w:fldCharType="end"/>
            </w:r>
          </w:hyperlink>
        </w:p>
        <w:p w14:paraId="0C02AF90" w14:textId="430E820A"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5" w:history="1">
            <w:r w:rsidRPr="005810C5">
              <w:rPr>
                <w:rStyle w:val="Hyperlink"/>
                <w:rFonts w:cstheme="majorHAnsi"/>
              </w:rPr>
              <w:t>Core</w:t>
            </w:r>
            <w:r w:rsidRPr="005810C5">
              <w:rPr>
                <w:rStyle w:val="Hyperlink"/>
              </w:rPr>
              <w:t xml:space="preserve"> Principle for 25-27: ORACY</w:t>
            </w:r>
            <w:r>
              <w:rPr>
                <w:webHidden/>
              </w:rPr>
              <w:tab/>
            </w:r>
            <w:r>
              <w:rPr>
                <w:webHidden/>
              </w:rPr>
              <w:fldChar w:fldCharType="begin"/>
            </w:r>
            <w:r>
              <w:rPr>
                <w:webHidden/>
              </w:rPr>
              <w:instrText xml:space="preserve"> PAGEREF _Toc203035315 \h </w:instrText>
            </w:r>
            <w:r>
              <w:rPr>
                <w:webHidden/>
              </w:rPr>
            </w:r>
            <w:r>
              <w:rPr>
                <w:webHidden/>
              </w:rPr>
              <w:fldChar w:fldCharType="separate"/>
            </w:r>
            <w:r>
              <w:rPr>
                <w:webHidden/>
              </w:rPr>
              <w:t>27</w:t>
            </w:r>
            <w:r>
              <w:rPr>
                <w:webHidden/>
              </w:rPr>
              <w:fldChar w:fldCharType="end"/>
            </w:r>
          </w:hyperlink>
        </w:p>
        <w:p w14:paraId="5E15EA5F" w14:textId="0AAE3917"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6" w:history="1">
            <w:r w:rsidRPr="005810C5">
              <w:rPr>
                <w:rStyle w:val="Hyperlink"/>
                <w:rFonts w:cstheme="majorHAnsi"/>
              </w:rPr>
              <w:t>Core</w:t>
            </w:r>
            <w:r w:rsidRPr="005810C5">
              <w:rPr>
                <w:rStyle w:val="Hyperlink"/>
              </w:rPr>
              <w:t xml:space="preserve"> Principle for 25-27: literacy</w:t>
            </w:r>
            <w:r>
              <w:rPr>
                <w:webHidden/>
              </w:rPr>
              <w:tab/>
            </w:r>
            <w:r>
              <w:rPr>
                <w:webHidden/>
              </w:rPr>
              <w:fldChar w:fldCharType="begin"/>
            </w:r>
            <w:r>
              <w:rPr>
                <w:webHidden/>
              </w:rPr>
              <w:instrText xml:space="preserve"> PAGEREF _Toc203035316 \h </w:instrText>
            </w:r>
            <w:r>
              <w:rPr>
                <w:webHidden/>
              </w:rPr>
            </w:r>
            <w:r>
              <w:rPr>
                <w:webHidden/>
              </w:rPr>
              <w:fldChar w:fldCharType="separate"/>
            </w:r>
            <w:r>
              <w:rPr>
                <w:webHidden/>
              </w:rPr>
              <w:t>28</w:t>
            </w:r>
            <w:r>
              <w:rPr>
                <w:webHidden/>
              </w:rPr>
              <w:fldChar w:fldCharType="end"/>
            </w:r>
          </w:hyperlink>
        </w:p>
        <w:p w14:paraId="09CD2E29" w14:textId="3331832D"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7" w:history="1">
            <w:r w:rsidRPr="005810C5">
              <w:rPr>
                <w:rStyle w:val="Hyperlink"/>
              </w:rPr>
              <w:t>Homework</w:t>
            </w:r>
            <w:r>
              <w:rPr>
                <w:webHidden/>
              </w:rPr>
              <w:tab/>
            </w:r>
            <w:r>
              <w:rPr>
                <w:webHidden/>
              </w:rPr>
              <w:fldChar w:fldCharType="begin"/>
            </w:r>
            <w:r>
              <w:rPr>
                <w:webHidden/>
              </w:rPr>
              <w:instrText xml:space="preserve"> PAGEREF _Toc203035317 \h </w:instrText>
            </w:r>
            <w:r>
              <w:rPr>
                <w:webHidden/>
              </w:rPr>
            </w:r>
            <w:r>
              <w:rPr>
                <w:webHidden/>
              </w:rPr>
              <w:fldChar w:fldCharType="separate"/>
            </w:r>
            <w:r>
              <w:rPr>
                <w:webHidden/>
              </w:rPr>
              <w:t>29</w:t>
            </w:r>
            <w:r>
              <w:rPr>
                <w:webHidden/>
              </w:rPr>
              <w:fldChar w:fldCharType="end"/>
            </w:r>
          </w:hyperlink>
        </w:p>
        <w:p w14:paraId="1F7080BC" w14:textId="779260D3"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8" w:history="1">
            <w:r w:rsidRPr="005810C5">
              <w:rPr>
                <w:rStyle w:val="Hyperlink"/>
              </w:rPr>
              <w:t>Whole School CPD</w:t>
            </w:r>
            <w:r>
              <w:rPr>
                <w:webHidden/>
              </w:rPr>
              <w:tab/>
            </w:r>
            <w:r>
              <w:rPr>
                <w:webHidden/>
              </w:rPr>
              <w:fldChar w:fldCharType="begin"/>
            </w:r>
            <w:r>
              <w:rPr>
                <w:webHidden/>
              </w:rPr>
              <w:instrText xml:space="preserve"> PAGEREF _Toc203035318 \h </w:instrText>
            </w:r>
            <w:r>
              <w:rPr>
                <w:webHidden/>
              </w:rPr>
            </w:r>
            <w:r>
              <w:rPr>
                <w:webHidden/>
              </w:rPr>
              <w:fldChar w:fldCharType="separate"/>
            </w:r>
            <w:r>
              <w:rPr>
                <w:webHidden/>
              </w:rPr>
              <w:t>30</w:t>
            </w:r>
            <w:r>
              <w:rPr>
                <w:webHidden/>
              </w:rPr>
              <w:fldChar w:fldCharType="end"/>
            </w:r>
          </w:hyperlink>
        </w:p>
        <w:p w14:paraId="3A077BB9" w14:textId="4E284CF9"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19" w:history="1">
            <w:r w:rsidRPr="005810C5">
              <w:rPr>
                <w:rStyle w:val="Hyperlink"/>
              </w:rPr>
              <w:t>Appendix 1: QA cycle for 2025</w:t>
            </w:r>
            <w:r>
              <w:rPr>
                <w:webHidden/>
              </w:rPr>
              <w:tab/>
            </w:r>
            <w:r>
              <w:rPr>
                <w:webHidden/>
              </w:rPr>
              <w:fldChar w:fldCharType="begin"/>
            </w:r>
            <w:r>
              <w:rPr>
                <w:webHidden/>
              </w:rPr>
              <w:instrText xml:space="preserve"> PAGEREF _Toc203035319 \h </w:instrText>
            </w:r>
            <w:r>
              <w:rPr>
                <w:webHidden/>
              </w:rPr>
            </w:r>
            <w:r>
              <w:rPr>
                <w:webHidden/>
              </w:rPr>
              <w:fldChar w:fldCharType="separate"/>
            </w:r>
            <w:r>
              <w:rPr>
                <w:webHidden/>
              </w:rPr>
              <w:t>33</w:t>
            </w:r>
            <w:r>
              <w:rPr>
                <w:webHidden/>
              </w:rPr>
              <w:fldChar w:fldCharType="end"/>
            </w:r>
          </w:hyperlink>
        </w:p>
        <w:p w14:paraId="4C22305D" w14:textId="641E3A13"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0" w:history="1">
            <w:r w:rsidRPr="005810C5">
              <w:rPr>
                <w:rStyle w:val="Hyperlink"/>
              </w:rPr>
              <w:t>Appendix 2: Raising teacher standards program</w:t>
            </w:r>
            <w:r>
              <w:rPr>
                <w:webHidden/>
              </w:rPr>
              <w:tab/>
            </w:r>
            <w:r>
              <w:rPr>
                <w:webHidden/>
              </w:rPr>
              <w:fldChar w:fldCharType="begin"/>
            </w:r>
            <w:r>
              <w:rPr>
                <w:webHidden/>
              </w:rPr>
              <w:instrText xml:space="preserve"> PAGEREF _Toc203035320 \h </w:instrText>
            </w:r>
            <w:r>
              <w:rPr>
                <w:webHidden/>
              </w:rPr>
            </w:r>
            <w:r>
              <w:rPr>
                <w:webHidden/>
              </w:rPr>
              <w:fldChar w:fldCharType="separate"/>
            </w:r>
            <w:r>
              <w:rPr>
                <w:webHidden/>
              </w:rPr>
              <w:t>34</w:t>
            </w:r>
            <w:r>
              <w:rPr>
                <w:webHidden/>
              </w:rPr>
              <w:fldChar w:fldCharType="end"/>
            </w:r>
          </w:hyperlink>
        </w:p>
        <w:p w14:paraId="56A6368D" w14:textId="4C84B39F"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1" w:history="1">
            <w:r w:rsidRPr="005810C5">
              <w:rPr>
                <w:rStyle w:val="Hyperlink"/>
              </w:rPr>
              <w:t>Phase 1 of Teacher support process: HOS/HOF</w:t>
            </w:r>
            <w:r>
              <w:rPr>
                <w:webHidden/>
              </w:rPr>
              <w:tab/>
            </w:r>
            <w:r>
              <w:rPr>
                <w:webHidden/>
              </w:rPr>
              <w:fldChar w:fldCharType="begin"/>
            </w:r>
            <w:r>
              <w:rPr>
                <w:webHidden/>
              </w:rPr>
              <w:instrText xml:space="preserve"> PAGEREF _Toc203035321 \h </w:instrText>
            </w:r>
            <w:r>
              <w:rPr>
                <w:webHidden/>
              </w:rPr>
            </w:r>
            <w:r>
              <w:rPr>
                <w:webHidden/>
              </w:rPr>
              <w:fldChar w:fldCharType="separate"/>
            </w:r>
            <w:r>
              <w:rPr>
                <w:webHidden/>
              </w:rPr>
              <w:t>34</w:t>
            </w:r>
            <w:r>
              <w:rPr>
                <w:webHidden/>
              </w:rPr>
              <w:fldChar w:fldCharType="end"/>
            </w:r>
          </w:hyperlink>
        </w:p>
        <w:p w14:paraId="4187A619" w14:textId="7E6545E4"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2" w:history="1">
            <w:r w:rsidRPr="005810C5">
              <w:rPr>
                <w:rStyle w:val="Hyperlink"/>
              </w:rPr>
              <w:t>Phase 2 of Teacher support process: Raising Teacher standards Informal Support</w:t>
            </w:r>
            <w:r>
              <w:rPr>
                <w:webHidden/>
              </w:rPr>
              <w:tab/>
            </w:r>
            <w:r>
              <w:rPr>
                <w:webHidden/>
              </w:rPr>
              <w:fldChar w:fldCharType="begin"/>
            </w:r>
            <w:r>
              <w:rPr>
                <w:webHidden/>
              </w:rPr>
              <w:instrText xml:space="preserve"> PAGEREF _Toc203035322 \h </w:instrText>
            </w:r>
            <w:r>
              <w:rPr>
                <w:webHidden/>
              </w:rPr>
            </w:r>
            <w:r>
              <w:rPr>
                <w:webHidden/>
              </w:rPr>
              <w:fldChar w:fldCharType="separate"/>
            </w:r>
            <w:r>
              <w:rPr>
                <w:webHidden/>
              </w:rPr>
              <w:t>34</w:t>
            </w:r>
            <w:r>
              <w:rPr>
                <w:webHidden/>
              </w:rPr>
              <w:fldChar w:fldCharType="end"/>
            </w:r>
          </w:hyperlink>
        </w:p>
        <w:p w14:paraId="0BFBF5FC" w14:textId="7BBA044F"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3" w:history="1">
            <w:r w:rsidRPr="005810C5">
              <w:rPr>
                <w:rStyle w:val="Hyperlink"/>
              </w:rPr>
              <w:t>Phase 3 of Teacher support process: Raising Teacher standards formal Support</w:t>
            </w:r>
            <w:r>
              <w:rPr>
                <w:webHidden/>
              </w:rPr>
              <w:tab/>
            </w:r>
            <w:r>
              <w:rPr>
                <w:webHidden/>
              </w:rPr>
              <w:fldChar w:fldCharType="begin"/>
            </w:r>
            <w:r>
              <w:rPr>
                <w:webHidden/>
              </w:rPr>
              <w:instrText xml:space="preserve"> PAGEREF _Toc203035323 \h </w:instrText>
            </w:r>
            <w:r>
              <w:rPr>
                <w:webHidden/>
              </w:rPr>
            </w:r>
            <w:r>
              <w:rPr>
                <w:webHidden/>
              </w:rPr>
              <w:fldChar w:fldCharType="separate"/>
            </w:r>
            <w:r>
              <w:rPr>
                <w:webHidden/>
              </w:rPr>
              <w:t>35</w:t>
            </w:r>
            <w:r>
              <w:rPr>
                <w:webHidden/>
              </w:rPr>
              <w:fldChar w:fldCharType="end"/>
            </w:r>
          </w:hyperlink>
        </w:p>
        <w:p w14:paraId="5C188369" w14:textId="7582F0FD"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4" w:history="1">
            <w:r w:rsidRPr="005810C5">
              <w:rPr>
                <w:rStyle w:val="Hyperlink"/>
                <w:rFonts w:cstheme="majorHAnsi"/>
              </w:rPr>
              <w:t>Appendix 3: Feedback Guidelines</w:t>
            </w:r>
            <w:r>
              <w:rPr>
                <w:webHidden/>
              </w:rPr>
              <w:tab/>
            </w:r>
            <w:r>
              <w:rPr>
                <w:webHidden/>
              </w:rPr>
              <w:fldChar w:fldCharType="begin"/>
            </w:r>
            <w:r>
              <w:rPr>
                <w:webHidden/>
              </w:rPr>
              <w:instrText xml:space="preserve"> PAGEREF _Toc203035324 \h </w:instrText>
            </w:r>
            <w:r>
              <w:rPr>
                <w:webHidden/>
              </w:rPr>
            </w:r>
            <w:r>
              <w:rPr>
                <w:webHidden/>
              </w:rPr>
              <w:fldChar w:fldCharType="separate"/>
            </w:r>
            <w:r>
              <w:rPr>
                <w:webHidden/>
              </w:rPr>
              <w:t>36</w:t>
            </w:r>
            <w:r>
              <w:rPr>
                <w:webHidden/>
              </w:rPr>
              <w:fldChar w:fldCharType="end"/>
            </w:r>
          </w:hyperlink>
        </w:p>
        <w:p w14:paraId="33763C32" w14:textId="129B4ADD"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5" w:history="1">
            <w:r w:rsidRPr="005810C5">
              <w:rPr>
                <w:rStyle w:val="Hyperlink"/>
                <w:rFonts w:cstheme="majorHAnsi"/>
              </w:rPr>
              <w:t>Aims of the Feedback guidelines</w:t>
            </w:r>
            <w:r>
              <w:rPr>
                <w:webHidden/>
              </w:rPr>
              <w:tab/>
            </w:r>
            <w:r>
              <w:rPr>
                <w:webHidden/>
              </w:rPr>
              <w:fldChar w:fldCharType="begin"/>
            </w:r>
            <w:r>
              <w:rPr>
                <w:webHidden/>
              </w:rPr>
              <w:instrText xml:space="preserve"> PAGEREF _Toc203035325 \h </w:instrText>
            </w:r>
            <w:r>
              <w:rPr>
                <w:webHidden/>
              </w:rPr>
            </w:r>
            <w:r>
              <w:rPr>
                <w:webHidden/>
              </w:rPr>
              <w:fldChar w:fldCharType="separate"/>
            </w:r>
            <w:r>
              <w:rPr>
                <w:webHidden/>
              </w:rPr>
              <w:t>38</w:t>
            </w:r>
            <w:r>
              <w:rPr>
                <w:webHidden/>
              </w:rPr>
              <w:fldChar w:fldCharType="end"/>
            </w:r>
          </w:hyperlink>
        </w:p>
        <w:p w14:paraId="59F016F7" w14:textId="4B8290AC"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6" w:history="1">
            <w:r w:rsidRPr="005810C5">
              <w:rPr>
                <w:rStyle w:val="Hyperlink"/>
                <w:rFonts w:cstheme="majorHAnsi"/>
              </w:rPr>
              <w:t>What does the research say about marking?</w:t>
            </w:r>
            <w:r>
              <w:rPr>
                <w:webHidden/>
              </w:rPr>
              <w:tab/>
            </w:r>
            <w:r>
              <w:rPr>
                <w:webHidden/>
              </w:rPr>
              <w:fldChar w:fldCharType="begin"/>
            </w:r>
            <w:r>
              <w:rPr>
                <w:webHidden/>
              </w:rPr>
              <w:instrText xml:space="preserve"> PAGEREF _Toc203035326 \h </w:instrText>
            </w:r>
            <w:r>
              <w:rPr>
                <w:webHidden/>
              </w:rPr>
            </w:r>
            <w:r>
              <w:rPr>
                <w:webHidden/>
              </w:rPr>
              <w:fldChar w:fldCharType="separate"/>
            </w:r>
            <w:r>
              <w:rPr>
                <w:webHidden/>
              </w:rPr>
              <w:t>38</w:t>
            </w:r>
            <w:r>
              <w:rPr>
                <w:webHidden/>
              </w:rPr>
              <w:fldChar w:fldCharType="end"/>
            </w:r>
          </w:hyperlink>
        </w:p>
        <w:p w14:paraId="6AADE289" w14:textId="49932B82"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7" w:history="1">
            <w:r w:rsidRPr="005810C5">
              <w:rPr>
                <w:rStyle w:val="Hyperlink"/>
                <w:rFonts w:cstheme="majorHAnsi"/>
              </w:rPr>
              <w:t>Teachers’ standards</w:t>
            </w:r>
            <w:r>
              <w:rPr>
                <w:webHidden/>
              </w:rPr>
              <w:tab/>
            </w:r>
            <w:r>
              <w:rPr>
                <w:webHidden/>
              </w:rPr>
              <w:fldChar w:fldCharType="begin"/>
            </w:r>
            <w:r>
              <w:rPr>
                <w:webHidden/>
              </w:rPr>
              <w:instrText xml:space="preserve"> PAGEREF _Toc203035327 \h </w:instrText>
            </w:r>
            <w:r>
              <w:rPr>
                <w:webHidden/>
              </w:rPr>
            </w:r>
            <w:r>
              <w:rPr>
                <w:webHidden/>
              </w:rPr>
              <w:fldChar w:fldCharType="separate"/>
            </w:r>
            <w:r>
              <w:rPr>
                <w:webHidden/>
              </w:rPr>
              <w:t>39</w:t>
            </w:r>
            <w:r>
              <w:rPr>
                <w:webHidden/>
              </w:rPr>
              <w:fldChar w:fldCharType="end"/>
            </w:r>
          </w:hyperlink>
        </w:p>
        <w:p w14:paraId="2BD895AF" w14:textId="068055F7"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8" w:history="1">
            <w:r w:rsidRPr="005810C5">
              <w:rPr>
                <w:rStyle w:val="Hyperlink"/>
                <w:rFonts w:cstheme="majorHAnsi"/>
              </w:rPr>
              <w:t>Ofsted recommendations</w:t>
            </w:r>
            <w:r>
              <w:rPr>
                <w:webHidden/>
              </w:rPr>
              <w:tab/>
            </w:r>
            <w:r>
              <w:rPr>
                <w:webHidden/>
              </w:rPr>
              <w:fldChar w:fldCharType="begin"/>
            </w:r>
            <w:r>
              <w:rPr>
                <w:webHidden/>
              </w:rPr>
              <w:instrText xml:space="preserve"> PAGEREF _Toc203035328 \h </w:instrText>
            </w:r>
            <w:r>
              <w:rPr>
                <w:webHidden/>
              </w:rPr>
            </w:r>
            <w:r>
              <w:rPr>
                <w:webHidden/>
              </w:rPr>
              <w:fldChar w:fldCharType="separate"/>
            </w:r>
            <w:r>
              <w:rPr>
                <w:webHidden/>
              </w:rPr>
              <w:t>39</w:t>
            </w:r>
            <w:r>
              <w:rPr>
                <w:webHidden/>
              </w:rPr>
              <w:fldChar w:fldCharType="end"/>
            </w:r>
          </w:hyperlink>
        </w:p>
        <w:p w14:paraId="2EF33457" w14:textId="15C5501C"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29" w:history="1">
            <w:r w:rsidRPr="005810C5">
              <w:rPr>
                <w:rStyle w:val="Hyperlink"/>
                <w:rFonts w:cstheme="majorHAnsi"/>
              </w:rPr>
              <w:t>Managing Teachers’ workload</w:t>
            </w:r>
            <w:r>
              <w:rPr>
                <w:webHidden/>
              </w:rPr>
              <w:tab/>
            </w:r>
            <w:r>
              <w:rPr>
                <w:webHidden/>
              </w:rPr>
              <w:fldChar w:fldCharType="begin"/>
            </w:r>
            <w:r>
              <w:rPr>
                <w:webHidden/>
              </w:rPr>
              <w:instrText xml:space="preserve"> PAGEREF _Toc203035329 \h </w:instrText>
            </w:r>
            <w:r>
              <w:rPr>
                <w:webHidden/>
              </w:rPr>
            </w:r>
            <w:r>
              <w:rPr>
                <w:webHidden/>
              </w:rPr>
              <w:fldChar w:fldCharType="separate"/>
            </w:r>
            <w:r>
              <w:rPr>
                <w:webHidden/>
              </w:rPr>
              <w:t>40</w:t>
            </w:r>
            <w:r>
              <w:rPr>
                <w:webHidden/>
              </w:rPr>
              <w:fldChar w:fldCharType="end"/>
            </w:r>
          </w:hyperlink>
        </w:p>
        <w:p w14:paraId="432BB84F" w14:textId="1BD4104B"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0" w:history="1">
            <w:r w:rsidRPr="005810C5">
              <w:rPr>
                <w:rStyle w:val="Hyperlink"/>
                <w:rFonts w:cstheme="majorHAnsi"/>
              </w:rPr>
              <w:t>In Summary</w:t>
            </w:r>
            <w:r>
              <w:rPr>
                <w:webHidden/>
              </w:rPr>
              <w:tab/>
            </w:r>
            <w:r>
              <w:rPr>
                <w:webHidden/>
              </w:rPr>
              <w:fldChar w:fldCharType="begin"/>
            </w:r>
            <w:r>
              <w:rPr>
                <w:webHidden/>
              </w:rPr>
              <w:instrText xml:space="preserve"> PAGEREF _Toc203035330 \h </w:instrText>
            </w:r>
            <w:r>
              <w:rPr>
                <w:webHidden/>
              </w:rPr>
            </w:r>
            <w:r>
              <w:rPr>
                <w:webHidden/>
              </w:rPr>
              <w:fldChar w:fldCharType="separate"/>
            </w:r>
            <w:r>
              <w:rPr>
                <w:webHidden/>
              </w:rPr>
              <w:t>40</w:t>
            </w:r>
            <w:r>
              <w:rPr>
                <w:webHidden/>
              </w:rPr>
              <w:fldChar w:fldCharType="end"/>
            </w:r>
          </w:hyperlink>
        </w:p>
        <w:p w14:paraId="7F4A8C35" w14:textId="6649C47C"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1" w:history="1">
            <w:r w:rsidRPr="005810C5">
              <w:rPr>
                <w:rStyle w:val="Hyperlink"/>
                <w:rFonts w:cstheme="majorHAnsi"/>
              </w:rPr>
              <w:t>Principles of Feedback</w:t>
            </w:r>
            <w:r>
              <w:rPr>
                <w:webHidden/>
              </w:rPr>
              <w:tab/>
            </w:r>
            <w:r>
              <w:rPr>
                <w:webHidden/>
              </w:rPr>
              <w:fldChar w:fldCharType="begin"/>
            </w:r>
            <w:r>
              <w:rPr>
                <w:webHidden/>
              </w:rPr>
              <w:instrText xml:space="preserve"> PAGEREF _Toc203035331 \h </w:instrText>
            </w:r>
            <w:r>
              <w:rPr>
                <w:webHidden/>
              </w:rPr>
            </w:r>
            <w:r>
              <w:rPr>
                <w:webHidden/>
              </w:rPr>
              <w:fldChar w:fldCharType="separate"/>
            </w:r>
            <w:r>
              <w:rPr>
                <w:webHidden/>
              </w:rPr>
              <w:t>42</w:t>
            </w:r>
            <w:r>
              <w:rPr>
                <w:webHidden/>
              </w:rPr>
              <w:fldChar w:fldCharType="end"/>
            </w:r>
          </w:hyperlink>
        </w:p>
        <w:p w14:paraId="69F1C177" w14:textId="3E8B29C9"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2" w:history="1">
            <w:r w:rsidRPr="005810C5">
              <w:rPr>
                <w:rStyle w:val="Hyperlink"/>
                <w:rFonts w:cstheme="majorHAnsi"/>
              </w:rPr>
              <w:t>What does feedback look like at The Duston School?</w:t>
            </w:r>
            <w:r>
              <w:rPr>
                <w:webHidden/>
              </w:rPr>
              <w:tab/>
            </w:r>
            <w:r>
              <w:rPr>
                <w:webHidden/>
              </w:rPr>
              <w:fldChar w:fldCharType="begin"/>
            </w:r>
            <w:r>
              <w:rPr>
                <w:webHidden/>
              </w:rPr>
              <w:instrText xml:space="preserve"> PAGEREF _Toc203035332 \h </w:instrText>
            </w:r>
            <w:r>
              <w:rPr>
                <w:webHidden/>
              </w:rPr>
            </w:r>
            <w:r>
              <w:rPr>
                <w:webHidden/>
              </w:rPr>
              <w:fldChar w:fldCharType="separate"/>
            </w:r>
            <w:r>
              <w:rPr>
                <w:webHidden/>
              </w:rPr>
              <w:t>42</w:t>
            </w:r>
            <w:r>
              <w:rPr>
                <w:webHidden/>
              </w:rPr>
              <w:fldChar w:fldCharType="end"/>
            </w:r>
          </w:hyperlink>
        </w:p>
        <w:p w14:paraId="7A97E7F1" w14:textId="10182614"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3" w:history="1">
            <w:r w:rsidRPr="005810C5">
              <w:rPr>
                <w:rStyle w:val="Hyperlink"/>
                <w:rFonts w:cstheme="majorHAnsi"/>
              </w:rPr>
              <w:t>Leadership monitoring &amp; Quality assurance</w:t>
            </w:r>
            <w:r>
              <w:rPr>
                <w:webHidden/>
              </w:rPr>
              <w:tab/>
            </w:r>
            <w:r>
              <w:rPr>
                <w:webHidden/>
              </w:rPr>
              <w:fldChar w:fldCharType="begin"/>
            </w:r>
            <w:r>
              <w:rPr>
                <w:webHidden/>
              </w:rPr>
              <w:instrText xml:space="preserve"> PAGEREF _Toc203035333 \h </w:instrText>
            </w:r>
            <w:r>
              <w:rPr>
                <w:webHidden/>
              </w:rPr>
            </w:r>
            <w:r>
              <w:rPr>
                <w:webHidden/>
              </w:rPr>
              <w:fldChar w:fldCharType="separate"/>
            </w:r>
            <w:r>
              <w:rPr>
                <w:webHidden/>
              </w:rPr>
              <w:t>44</w:t>
            </w:r>
            <w:r>
              <w:rPr>
                <w:webHidden/>
              </w:rPr>
              <w:fldChar w:fldCharType="end"/>
            </w:r>
          </w:hyperlink>
        </w:p>
        <w:p w14:paraId="30A9F01A" w14:textId="6343DB3A"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4" w:history="1">
            <w:r w:rsidRPr="005810C5">
              <w:rPr>
                <w:rStyle w:val="Hyperlink"/>
                <w:rFonts w:cstheme="majorHAnsi"/>
              </w:rPr>
              <w:t>Work scrutiny – Example RAG</w:t>
            </w:r>
            <w:r>
              <w:rPr>
                <w:webHidden/>
              </w:rPr>
              <w:tab/>
            </w:r>
            <w:r>
              <w:rPr>
                <w:webHidden/>
              </w:rPr>
              <w:fldChar w:fldCharType="begin"/>
            </w:r>
            <w:r>
              <w:rPr>
                <w:webHidden/>
              </w:rPr>
              <w:instrText xml:space="preserve"> PAGEREF _Toc203035334 \h </w:instrText>
            </w:r>
            <w:r>
              <w:rPr>
                <w:webHidden/>
              </w:rPr>
            </w:r>
            <w:r>
              <w:rPr>
                <w:webHidden/>
              </w:rPr>
              <w:fldChar w:fldCharType="separate"/>
            </w:r>
            <w:r>
              <w:rPr>
                <w:webHidden/>
              </w:rPr>
              <w:t>45</w:t>
            </w:r>
            <w:r>
              <w:rPr>
                <w:webHidden/>
              </w:rPr>
              <w:fldChar w:fldCharType="end"/>
            </w:r>
          </w:hyperlink>
        </w:p>
        <w:p w14:paraId="026CF07D" w14:textId="1C138CA5"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5" w:history="1">
            <w:r w:rsidRPr="005810C5">
              <w:rPr>
                <w:rStyle w:val="Hyperlink"/>
                <w:rFonts w:cstheme="majorHAnsi"/>
              </w:rPr>
              <w:t>Student voice</w:t>
            </w:r>
            <w:r>
              <w:rPr>
                <w:webHidden/>
              </w:rPr>
              <w:tab/>
            </w:r>
            <w:r>
              <w:rPr>
                <w:webHidden/>
              </w:rPr>
              <w:fldChar w:fldCharType="begin"/>
            </w:r>
            <w:r>
              <w:rPr>
                <w:webHidden/>
              </w:rPr>
              <w:instrText xml:space="preserve"> PAGEREF _Toc203035335 \h </w:instrText>
            </w:r>
            <w:r>
              <w:rPr>
                <w:webHidden/>
              </w:rPr>
            </w:r>
            <w:r>
              <w:rPr>
                <w:webHidden/>
              </w:rPr>
              <w:fldChar w:fldCharType="separate"/>
            </w:r>
            <w:r>
              <w:rPr>
                <w:webHidden/>
              </w:rPr>
              <w:t>46</w:t>
            </w:r>
            <w:r>
              <w:rPr>
                <w:webHidden/>
              </w:rPr>
              <w:fldChar w:fldCharType="end"/>
            </w:r>
          </w:hyperlink>
        </w:p>
        <w:p w14:paraId="28529320" w14:textId="180FE9E7"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6" w:history="1">
            <w:r w:rsidRPr="005810C5">
              <w:rPr>
                <w:rStyle w:val="Hyperlink"/>
                <w:rFonts w:cstheme="majorHAnsi"/>
              </w:rPr>
              <w:t>Examples of Whole-class feedback: English</w:t>
            </w:r>
            <w:r>
              <w:rPr>
                <w:webHidden/>
              </w:rPr>
              <w:tab/>
            </w:r>
            <w:r>
              <w:rPr>
                <w:webHidden/>
              </w:rPr>
              <w:fldChar w:fldCharType="begin"/>
            </w:r>
            <w:r>
              <w:rPr>
                <w:webHidden/>
              </w:rPr>
              <w:instrText xml:space="preserve"> PAGEREF _Toc203035336 \h </w:instrText>
            </w:r>
            <w:r>
              <w:rPr>
                <w:webHidden/>
              </w:rPr>
            </w:r>
            <w:r>
              <w:rPr>
                <w:webHidden/>
              </w:rPr>
              <w:fldChar w:fldCharType="separate"/>
            </w:r>
            <w:r>
              <w:rPr>
                <w:webHidden/>
              </w:rPr>
              <w:t>47</w:t>
            </w:r>
            <w:r>
              <w:rPr>
                <w:webHidden/>
              </w:rPr>
              <w:fldChar w:fldCharType="end"/>
            </w:r>
          </w:hyperlink>
        </w:p>
        <w:p w14:paraId="02E2F072" w14:textId="48E4AF01"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7" w:history="1">
            <w:r w:rsidRPr="005810C5">
              <w:rPr>
                <w:rStyle w:val="Hyperlink"/>
                <w:rFonts w:cstheme="majorHAnsi"/>
              </w:rPr>
              <w:t>Examples of Whole-class feedback: Maths</w:t>
            </w:r>
            <w:r>
              <w:rPr>
                <w:webHidden/>
              </w:rPr>
              <w:tab/>
            </w:r>
            <w:r>
              <w:rPr>
                <w:webHidden/>
              </w:rPr>
              <w:fldChar w:fldCharType="begin"/>
            </w:r>
            <w:r>
              <w:rPr>
                <w:webHidden/>
              </w:rPr>
              <w:instrText xml:space="preserve"> PAGEREF _Toc203035337 \h </w:instrText>
            </w:r>
            <w:r>
              <w:rPr>
                <w:webHidden/>
              </w:rPr>
            </w:r>
            <w:r>
              <w:rPr>
                <w:webHidden/>
              </w:rPr>
              <w:fldChar w:fldCharType="separate"/>
            </w:r>
            <w:r>
              <w:rPr>
                <w:webHidden/>
              </w:rPr>
              <w:t>49</w:t>
            </w:r>
            <w:r>
              <w:rPr>
                <w:webHidden/>
              </w:rPr>
              <w:fldChar w:fldCharType="end"/>
            </w:r>
          </w:hyperlink>
        </w:p>
        <w:p w14:paraId="572F0A46" w14:textId="56FDB9E1"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8" w:history="1">
            <w:r w:rsidRPr="005810C5">
              <w:rPr>
                <w:rStyle w:val="Hyperlink"/>
                <w:lang w:eastAsia="en-GB"/>
              </w:rPr>
              <w:t>Appendix 4 – CPD Pathways</w:t>
            </w:r>
            <w:r>
              <w:rPr>
                <w:webHidden/>
              </w:rPr>
              <w:tab/>
            </w:r>
            <w:r>
              <w:rPr>
                <w:webHidden/>
              </w:rPr>
              <w:fldChar w:fldCharType="begin"/>
            </w:r>
            <w:r>
              <w:rPr>
                <w:webHidden/>
              </w:rPr>
              <w:instrText xml:space="preserve"> PAGEREF _Toc203035338 \h </w:instrText>
            </w:r>
            <w:r>
              <w:rPr>
                <w:webHidden/>
              </w:rPr>
            </w:r>
            <w:r>
              <w:rPr>
                <w:webHidden/>
              </w:rPr>
              <w:fldChar w:fldCharType="separate"/>
            </w:r>
            <w:r>
              <w:rPr>
                <w:webHidden/>
              </w:rPr>
              <w:t>51</w:t>
            </w:r>
            <w:r>
              <w:rPr>
                <w:webHidden/>
              </w:rPr>
              <w:fldChar w:fldCharType="end"/>
            </w:r>
          </w:hyperlink>
        </w:p>
        <w:p w14:paraId="42A9F680" w14:textId="377CF2E5"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39" w:history="1">
            <w:r w:rsidRPr="005810C5">
              <w:rPr>
                <w:rStyle w:val="Hyperlink"/>
              </w:rPr>
              <w:t>Appendix 5: Directory of expertise</w:t>
            </w:r>
            <w:r>
              <w:rPr>
                <w:webHidden/>
              </w:rPr>
              <w:tab/>
            </w:r>
            <w:r>
              <w:rPr>
                <w:webHidden/>
              </w:rPr>
              <w:fldChar w:fldCharType="begin"/>
            </w:r>
            <w:r>
              <w:rPr>
                <w:webHidden/>
              </w:rPr>
              <w:instrText xml:space="preserve"> PAGEREF _Toc203035339 \h </w:instrText>
            </w:r>
            <w:r>
              <w:rPr>
                <w:webHidden/>
              </w:rPr>
            </w:r>
            <w:r>
              <w:rPr>
                <w:webHidden/>
              </w:rPr>
              <w:fldChar w:fldCharType="separate"/>
            </w:r>
            <w:r>
              <w:rPr>
                <w:webHidden/>
              </w:rPr>
              <w:t>59</w:t>
            </w:r>
            <w:r>
              <w:rPr>
                <w:webHidden/>
              </w:rPr>
              <w:fldChar w:fldCharType="end"/>
            </w:r>
          </w:hyperlink>
        </w:p>
        <w:p w14:paraId="0D625988" w14:textId="5E2F2A2C"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40" w:history="1">
            <w:r w:rsidRPr="005810C5">
              <w:rPr>
                <w:rStyle w:val="Hyperlink"/>
                <w:lang w:eastAsia="en-GB"/>
              </w:rPr>
              <w:t>Classroom Management</w:t>
            </w:r>
            <w:r>
              <w:rPr>
                <w:webHidden/>
              </w:rPr>
              <w:tab/>
            </w:r>
            <w:r>
              <w:rPr>
                <w:webHidden/>
              </w:rPr>
              <w:fldChar w:fldCharType="begin"/>
            </w:r>
            <w:r>
              <w:rPr>
                <w:webHidden/>
              </w:rPr>
              <w:instrText xml:space="preserve"> PAGEREF _Toc203035340 \h </w:instrText>
            </w:r>
            <w:r>
              <w:rPr>
                <w:webHidden/>
              </w:rPr>
            </w:r>
            <w:r>
              <w:rPr>
                <w:webHidden/>
              </w:rPr>
              <w:fldChar w:fldCharType="separate"/>
            </w:r>
            <w:r>
              <w:rPr>
                <w:webHidden/>
              </w:rPr>
              <w:t>60</w:t>
            </w:r>
            <w:r>
              <w:rPr>
                <w:webHidden/>
              </w:rPr>
              <w:fldChar w:fldCharType="end"/>
            </w:r>
          </w:hyperlink>
        </w:p>
        <w:p w14:paraId="11115F65" w14:textId="420D6195"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41" w:history="1">
            <w:r w:rsidRPr="005810C5">
              <w:rPr>
                <w:rStyle w:val="Hyperlink"/>
              </w:rPr>
              <w:t>Modelling</w:t>
            </w:r>
            <w:r>
              <w:rPr>
                <w:webHidden/>
              </w:rPr>
              <w:tab/>
            </w:r>
            <w:r>
              <w:rPr>
                <w:webHidden/>
              </w:rPr>
              <w:fldChar w:fldCharType="begin"/>
            </w:r>
            <w:r>
              <w:rPr>
                <w:webHidden/>
              </w:rPr>
              <w:instrText xml:space="preserve"> PAGEREF _Toc203035341 \h </w:instrText>
            </w:r>
            <w:r>
              <w:rPr>
                <w:webHidden/>
              </w:rPr>
            </w:r>
            <w:r>
              <w:rPr>
                <w:webHidden/>
              </w:rPr>
              <w:fldChar w:fldCharType="separate"/>
            </w:r>
            <w:r>
              <w:rPr>
                <w:webHidden/>
              </w:rPr>
              <w:t>60</w:t>
            </w:r>
            <w:r>
              <w:rPr>
                <w:webHidden/>
              </w:rPr>
              <w:fldChar w:fldCharType="end"/>
            </w:r>
          </w:hyperlink>
        </w:p>
        <w:p w14:paraId="628566E1" w14:textId="4F41AF96"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42" w:history="1">
            <w:r w:rsidRPr="005810C5">
              <w:rPr>
                <w:rStyle w:val="Hyperlink"/>
              </w:rPr>
              <w:t>Checking for Understanding</w:t>
            </w:r>
            <w:r>
              <w:rPr>
                <w:webHidden/>
              </w:rPr>
              <w:tab/>
            </w:r>
            <w:r>
              <w:rPr>
                <w:webHidden/>
              </w:rPr>
              <w:fldChar w:fldCharType="begin"/>
            </w:r>
            <w:r>
              <w:rPr>
                <w:webHidden/>
              </w:rPr>
              <w:instrText xml:space="preserve"> PAGEREF _Toc203035342 \h </w:instrText>
            </w:r>
            <w:r>
              <w:rPr>
                <w:webHidden/>
              </w:rPr>
            </w:r>
            <w:r>
              <w:rPr>
                <w:webHidden/>
              </w:rPr>
              <w:fldChar w:fldCharType="separate"/>
            </w:r>
            <w:r>
              <w:rPr>
                <w:webHidden/>
              </w:rPr>
              <w:t>60</w:t>
            </w:r>
            <w:r>
              <w:rPr>
                <w:webHidden/>
              </w:rPr>
              <w:fldChar w:fldCharType="end"/>
            </w:r>
          </w:hyperlink>
        </w:p>
        <w:p w14:paraId="32C8A0A1" w14:textId="0D3CA894" w:rsidR="00786242" w:rsidRDefault="00786242">
          <w:pPr>
            <w:pStyle w:val="TOC1"/>
            <w:rPr>
              <w:rFonts w:asciiTheme="minorHAnsi" w:eastAsiaTheme="minorEastAsia" w:hAnsiTheme="minorHAnsi" w:cstheme="minorBidi"/>
              <w:bCs w:val="0"/>
              <w:kern w:val="2"/>
              <w:sz w:val="24"/>
              <w:szCs w:val="24"/>
              <w:lang w:eastAsia="en-GB"/>
              <w14:ligatures w14:val="standardContextual"/>
            </w:rPr>
          </w:pPr>
          <w:hyperlink w:anchor="_Toc203035343" w:history="1">
            <w:r w:rsidRPr="005810C5">
              <w:rPr>
                <w:rStyle w:val="Hyperlink"/>
              </w:rPr>
              <w:t>Developing Student Repsonses</w:t>
            </w:r>
            <w:r>
              <w:rPr>
                <w:webHidden/>
              </w:rPr>
              <w:tab/>
            </w:r>
            <w:r>
              <w:rPr>
                <w:webHidden/>
              </w:rPr>
              <w:fldChar w:fldCharType="begin"/>
            </w:r>
            <w:r>
              <w:rPr>
                <w:webHidden/>
              </w:rPr>
              <w:instrText xml:space="preserve"> PAGEREF _Toc203035343 \h </w:instrText>
            </w:r>
            <w:r>
              <w:rPr>
                <w:webHidden/>
              </w:rPr>
            </w:r>
            <w:r>
              <w:rPr>
                <w:webHidden/>
              </w:rPr>
              <w:fldChar w:fldCharType="separate"/>
            </w:r>
            <w:r>
              <w:rPr>
                <w:webHidden/>
              </w:rPr>
              <w:t>60</w:t>
            </w:r>
            <w:r>
              <w:rPr>
                <w:webHidden/>
              </w:rPr>
              <w:fldChar w:fldCharType="end"/>
            </w:r>
          </w:hyperlink>
        </w:p>
        <w:p w14:paraId="03C00AE7" w14:textId="77777777" w:rsidR="0087264C" w:rsidRPr="00341FE8" w:rsidRDefault="0087264C" w:rsidP="0087264C">
          <w:pPr>
            <w:spacing w:line="360" w:lineRule="auto"/>
            <w:rPr>
              <w:rFonts w:ascii="Century Gothic" w:hAnsi="Century Gothic" w:cstheme="majorHAnsi"/>
              <w:b/>
              <w:bCs/>
              <w:noProof/>
              <w:sz w:val="24"/>
              <w:szCs w:val="24"/>
            </w:rPr>
          </w:pPr>
          <w:r w:rsidRPr="00341FE8">
            <w:rPr>
              <w:rFonts w:ascii="Century Gothic" w:hAnsi="Century Gothic" w:cstheme="majorHAnsi"/>
              <w:b/>
              <w:bCs/>
              <w:noProof/>
              <w:sz w:val="24"/>
              <w:szCs w:val="24"/>
            </w:rPr>
            <w:fldChar w:fldCharType="end"/>
          </w:r>
        </w:p>
      </w:sdtContent>
    </w:sdt>
    <w:p w14:paraId="796F042D" w14:textId="77777777" w:rsidR="0087264C" w:rsidRPr="00341FE8" w:rsidRDefault="0087264C" w:rsidP="0087264C">
      <w:pPr>
        <w:rPr>
          <w:rFonts w:ascii="Century Gothic" w:hAnsi="Century Gothic" w:cstheme="majorHAnsi"/>
          <w:caps/>
          <w:color w:val="FFFFFF" w:themeColor="background1"/>
          <w:spacing w:val="15"/>
          <w:sz w:val="24"/>
          <w:szCs w:val="24"/>
        </w:rPr>
      </w:pPr>
      <w:r w:rsidRPr="00341FE8">
        <w:rPr>
          <w:rFonts w:ascii="Century Gothic" w:hAnsi="Century Gothic" w:cstheme="majorHAnsi"/>
          <w:sz w:val="24"/>
          <w:szCs w:val="24"/>
        </w:rPr>
        <w:br w:type="page"/>
      </w:r>
    </w:p>
    <w:p w14:paraId="33001E65"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60" w:name="_Toc203035325"/>
      <w:bookmarkStart w:id="61" w:name="_Toc203465321"/>
      <w:r w:rsidRPr="00341FE8">
        <w:rPr>
          <w:rFonts w:ascii="Century Gothic" w:hAnsi="Century Gothic" w:cstheme="majorHAnsi"/>
          <w:sz w:val="24"/>
          <w:szCs w:val="24"/>
        </w:rPr>
        <w:lastRenderedPageBreak/>
        <w:t>Aims of the Feedback guidelines</w:t>
      </w:r>
      <w:bookmarkEnd w:id="60"/>
      <w:bookmarkEnd w:id="61"/>
    </w:p>
    <w:p w14:paraId="269ADFD6" w14:textId="77777777" w:rsidR="0087264C" w:rsidRPr="00341FE8" w:rsidRDefault="0087264C" w:rsidP="0087264C">
      <w:pPr>
        <w:pStyle w:val="Default"/>
        <w:spacing w:line="360" w:lineRule="auto"/>
        <w:rPr>
          <w:rFonts w:ascii="Century Gothic" w:hAnsi="Century Gothic" w:cstheme="majorHAnsi"/>
        </w:rPr>
      </w:pPr>
    </w:p>
    <w:p w14:paraId="1E89D1BC" w14:textId="77777777" w:rsidR="0087264C" w:rsidRPr="00341FE8" w:rsidRDefault="0087264C" w:rsidP="0087264C">
      <w:pPr>
        <w:pStyle w:val="Default"/>
        <w:spacing w:line="360" w:lineRule="auto"/>
        <w:rPr>
          <w:rFonts w:ascii="Century Gothic" w:hAnsi="Century Gothic" w:cstheme="majorHAnsi"/>
        </w:rPr>
      </w:pPr>
      <w:r w:rsidRPr="00341FE8">
        <w:rPr>
          <w:rFonts w:ascii="Century Gothic" w:hAnsi="Century Gothic" w:cstheme="majorHAnsi"/>
        </w:rPr>
        <w:t xml:space="preserve">The aims are to: </w:t>
      </w:r>
    </w:p>
    <w:p w14:paraId="283FED98" w14:textId="77777777" w:rsidR="0087264C" w:rsidRPr="00341FE8" w:rsidRDefault="0087264C" w:rsidP="009D286C">
      <w:pPr>
        <w:pStyle w:val="ListParagraph"/>
        <w:numPr>
          <w:ilvl w:val="0"/>
          <w:numId w:val="49"/>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Provide clear guidelines on The Duston School’s approach to feedback</w:t>
      </w:r>
    </w:p>
    <w:p w14:paraId="378AA0F5" w14:textId="77777777" w:rsidR="0087264C" w:rsidRPr="00341FE8" w:rsidRDefault="0087264C" w:rsidP="009D286C">
      <w:pPr>
        <w:pStyle w:val="ListParagraph"/>
        <w:numPr>
          <w:ilvl w:val="0"/>
          <w:numId w:val="4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Establish a coherent approach to feedback across all subjects </w:t>
      </w:r>
    </w:p>
    <w:p w14:paraId="5C4DAE72" w14:textId="77777777" w:rsidR="0087264C" w:rsidRPr="00341FE8" w:rsidRDefault="0087264C" w:rsidP="009D286C">
      <w:pPr>
        <w:pStyle w:val="ListParagraph"/>
        <w:numPr>
          <w:ilvl w:val="0"/>
          <w:numId w:val="4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Provide a system which is clear to students, staff and parents </w:t>
      </w:r>
    </w:p>
    <w:p w14:paraId="2B2A2448" w14:textId="77777777" w:rsidR="0087264C" w:rsidRPr="00341FE8" w:rsidRDefault="0087264C" w:rsidP="009D286C">
      <w:pPr>
        <w:pStyle w:val="ListParagraph"/>
        <w:numPr>
          <w:ilvl w:val="0"/>
          <w:numId w:val="4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Establish a consistent approach to marking learners’ work so that students feel valued and have a clear understanding of how well they are doing and how they can improve their learning to reach their potential </w:t>
      </w:r>
    </w:p>
    <w:p w14:paraId="0ABEA1F8"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62" w:name="_Toc203035326"/>
      <w:bookmarkStart w:id="63" w:name="_Toc203465322"/>
      <w:r w:rsidRPr="00341FE8">
        <w:rPr>
          <w:rFonts w:ascii="Century Gothic" w:hAnsi="Century Gothic" w:cstheme="majorHAnsi"/>
          <w:sz w:val="24"/>
          <w:szCs w:val="24"/>
        </w:rPr>
        <w:t>What does the research say about marking?</w:t>
      </w:r>
      <w:bookmarkEnd w:id="62"/>
      <w:bookmarkEnd w:id="63"/>
    </w:p>
    <w:p w14:paraId="4E586954" w14:textId="77777777" w:rsidR="0087264C" w:rsidRPr="00341FE8" w:rsidRDefault="0087264C" w:rsidP="0087264C">
      <w:pPr>
        <w:spacing w:line="360" w:lineRule="auto"/>
        <w:jc w:val="both"/>
        <w:rPr>
          <w:rFonts w:ascii="Century Gothic" w:hAnsi="Century Gothic" w:cstheme="majorHAnsi"/>
          <w:sz w:val="24"/>
          <w:szCs w:val="24"/>
        </w:rPr>
      </w:pPr>
      <w:r w:rsidRPr="00341FE8">
        <w:rPr>
          <w:rFonts w:ascii="Century Gothic" w:hAnsi="Century Gothic" w:cstheme="majorHAnsi"/>
          <w:sz w:val="24"/>
          <w:szCs w:val="24"/>
        </w:rPr>
        <w:t xml:space="preserve">These feedback guidelines are underpinned by research which suggests that providing feedback is one of the most effective and cost-effective ways of improving students’ learning. The studies produced by the EEF, Sutton Trust and Durham University – found that on average the provision of high-quality feedback led to an improvement of eight additional months’ progress over the course of a year (EEF 2016). </w:t>
      </w:r>
    </w:p>
    <w:p w14:paraId="30CDAB3C" w14:textId="77777777" w:rsidR="0087264C" w:rsidRPr="00341FE8" w:rsidRDefault="0087264C" w:rsidP="009D286C">
      <w:pPr>
        <w:pStyle w:val="ListParagraph"/>
        <w:numPr>
          <w:ilvl w:val="0"/>
          <w:numId w:val="50"/>
        </w:numPr>
        <w:spacing w:line="360" w:lineRule="auto"/>
        <w:jc w:val="both"/>
        <w:rPr>
          <w:rFonts w:ascii="Century Gothic" w:hAnsi="Century Gothic" w:cstheme="majorHAnsi"/>
          <w:sz w:val="24"/>
          <w:szCs w:val="24"/>
        </w:rPr>
      </w:pPr>
      <w:r w:rsidRPr="00341FE8">
        <w:rPr>
          <w:rFonts w:ascii="Century Gothic" w:hAnsi="Century Gothic" w:cstheme="majorHAnsi"/>
          <w:sz w:val="24"/>
          <w:szCs w:val="24"/>
        </w:rPr>
        <w:t xml:space="preserve">Feedback is a ‘consequence’ of performance (Hattie &amp; Timperley, 2007). If we consider this in relation to our core values at The Duston School, as well as our mission statement …to help students to climb the tree of knowledge so they can access University, Higher Education, Employment or an Apprenticeship and be the very best edit of themselves, then feedback </w:t>
      </w:r>
      <w:proofErr w:type="gramStart"/>
      <w:r w:rsidRPr="00341FE8">
        <w:rPr>
          <w:rFonts w:ascii="Century Gothic" w:hAnsi="Century Gothic" w:cstheme="majorHAnsi"/>
          <w:sz w:val="24"/>
          <w:szCs w:val="24"/>
        </w:rPr>
        <w:t>has to</w:t>
      </w:r>
      <w:proofErr w:type="gramEnd"/>
      <w:r w:rsidRPr="00341FE8">
        <w:rPr>
          <w:rFonts w:ascii="Century Gothic" w:hAnsi="Century Gothic" w:cstheme="majorHAnsi"/>
          <w:sz w:val="24"/>
          <w:szCs w:val="24"/>
        </w:rPr>
        <w:t xml:space="preserve"> contribute to this process. </w:t>
      </w:r>
    </w:p>
    <w:p w14:paraId="5D2EEFF7" w14:textId="77777777" w:rsidR="0087264C" w:rsidRPr="00341FE8" w:rsidRDefault="0087264C" w:rsidP="009D286C">
      <w:pPr>
        <w:pStyle w:val="ListParagraph"/>
        <w:numPr>
          <w:ilvl w:val="0"/>
          <w:numId w:val="50"/>
        </w:numPr>
        <w:spacing w:line="360" w:lineRule="auto"/>
        <w:rPr>
          <w:rFonts w:ascii="Century Gothic" w:hAnsi="Century Gothic" w:cstheme="majorHAnsi"/>
          <w:sz w:val="24"/>
          <w:szCs w:val="24"/>
        </w:rPr>
      </w:pPr>
      <w:r w:rsidRPr="00341FE8">
        <w:rPr>
          <w:rFonts w:ascii="Century Gothic" w:hAnsi="Century Gothic" w:cstheme="majorHAnsi"/>
          <w:sz w:val="24"/>
          <w:szCs w:val="24"/>
        </w:rPr>
        <w:t xml:space="preserve">This policy also recognises that ‘feedback’ is central to a teacher’s role. However, while it is important to note that written marking is only one form of feedback and it offers an opportunity to provide students with clear and specific information, ‘a conversation with the child about what they have done well and what they need to do to improve …makes a difference to learning’ (M. Myatt 2013). Providing plenty of </w:t>
      </w:r>
      <w:r w:rsidRPr="00341FE8">
        <w:rPr>
          <w:rFonts w:ascii="Century Gothic" w:hAnsi="Century Gothic" w:cstheme="majorHAnsi"/>
          <w:sz w:val="24"/>
          <w:szCs w:val="24"/>
        </w:rPr>
        <w:lastRenderedPageBreak/>
        <w:t xml:space="preserve">feedback during the lesson can be more appropriate and immediate which can better accelerate the learning journey that the student takes. </w:t>
      </w:r>
    </w:p>
    <w:p w14:paraId="6CB8C865" w14:textId="77777777" w:rsidR="0087264C" w:rsidRPr="00341FE8" w:rsidRDefault="0087264C" w:rsidP="009D286C">
      <w:pPr>
        <w:pStyle w:val="ListParagraph"/>
        <w:numPr>
          <w:ilvl w:val="0"/>
          <w:numId w:val="50"/>
        </w:numPr>
        <w:spacing w:line="360" w:lineRule="auto"/>
        <w:rPr>
          <w:rFonts w:ascii="Century Gothic" w:hAnsi="Century Gothic" w:cstheme="majorHAnsi"/>
          <w:sz w:val="24"/>
          <w:szCs w:val="24"/>
        </w:rPr>
      </w:pPr>
      <w:r w:rsidRPr="00341FE8">
        <w:rPr>
          <w:rFonts w:ascii="Century Gothic" w:hAnsi="Century Gothic" w:cstheme="majorHAnsi"/>
          <w:sz w:val="24"/>
          <w:szCs w:val="24"/>
        </w:rPr>
        <w:t xml:space="preserve">At The Duston School we will ensure that students get the maximum benefit from their education through an entitlement to regular feedback from staff. This will enable them to understand their progress and achievement and identify to them what they need to do next to improve. </w:t>
      </w:r>
    </w:p>
    <w:p w14:paraId="07ECB997" w14:textId="77777777" w:rsidR="0087264C" w:rsidRPr="00341FE8" w:rsidRDefault="0087264C" w:rsidP="009D286C">
      <w:pPr>
        <w:pStyle w:val="ListParagraph"/>
        <w:numPr>
          <w:ilvl w:val="0"/>
          <w:numId w:val="50"/>
        </w:numPr>
        <w:spacing w:line="360" w:lineRule="auto"/>
        <w:rPr>
          <w:rFonts w:ascii="Century Gothic" w:hAnsi="Century Gothic" w:cstheme="majorHAnsi"/>
          <w:sz w:val="24"/>
          <w:szCs w:val="24"/>
        </w:rPr>
      </w:pPr>
      <w:r w:rsidRPr="00341FE8">
        <w:rPr>
          <w:rFonts w:ascii="Century Gothic" w:hAnsi="Century Gothic" w:cstheme="majorHAnsi"/>
          <w:sz w:val="24"/>
          <w:szCs w:val="24"/>
        </w:rPr>
        <w:t xml:space="preserve">As part of quality assurance </w:t>
      </w:r>
      <w:proofErr w:type="gramStart"/>
      <w:r w:rsidRPr="00341FE8">
        <w:rPr>
          <w:rFonts w:ascii="Century Gothic" w:hAnsi="Century Gothic" w:cstheme="majorHAnsi"/>
          <w:sz w:val="24"/>
          <w:szCs w:val="24"/>
        </w:rPr>
        <w:t>cycles</w:t>
      </w:r>
      <w:proofErr w:type="gramEnd"/>
      <w:r w:rsidRPr="00341FE8">
        <w:rPr>
          <w:rFonts w:ascii="Century Gothic" w:hAnsi="Century Gothic" w:cstheme="majorHAnsi"/>
          <w:sz w:val="24"/>
          <w:szCs w:val="24"/>
        </w:rPr>
        <w:t xml:space="preserve"> we will look at workbooks to uphold a high standard of presentation and to maintain our high expectations for developing literacy across the school. </w:t>
      </w:r>
    </w:p>
    <w:p w14:paraId="1F9882BD" w14:textId="77777777" w:rsidR="0087264C" w:rsidRPr="00341FE8" w:rsidRDefault="0087264C" w:rsidP="0087264C">
      <w:pPr>
        <w:spacing w:line="360" w:lineRule="auto"/>
        <w:rPr>
          <w:rFonts w:ascii="Century Gothic" w:hAnsi="Century Gothic" w:cstheme="majorHAnsi"/>
          <w:sz w:val="24"/>
          <w:szCs w:val="24"/>
        </w:rPr>
      </w:pPr>
    </w:p>
    <w:p w14:paraId="38DC5EEF" w14:textId="77777777" w:rsidR="0087264C" w:rsidRPr="00341FE8" w:rsidRDefault="0087264C" w:rsidP="0087264C">
      <w:pPr>
        <w:spacing w:line="360" w:lineRule="auto"/>
        <w:rPr>
          <w:rFonts w:ascii="Century Gothic" w:hAnsi="Century Gothic" w:cstheme="majorHAnsi"/>
          <w:sz w:val="24"/>
          <w:szCs w:val="24"/>
        </w:rPr>
      </w:pPr>
    </w:p>
    <w:p w14:paraId="7932BB3B"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64" w:name="_Toc203035327"/>
      <w:bookmarkStart w:id="65" w:name="_Toc203465323"/>
      <w:r w:rsidRPr="00341FE8">
        <w:rPr>
          <w:rFonts w:ascii="Century Gothic" w:hAnsi="Century Gothic" w:cstheme="majorHAnsi"/>
          <w:sz w:val="24"/>
          <w:szCs w:val="24"/>
        </w:rPr>
        <w:t>Teachers’ standards</w:t>
      </w:r>
      <w:bookmarkEnd w:id="64"/>
      <w:bookmarkEnd w:id="65"/>
    </w:p>
    <w:p w14:paraId="2A45C06B" w14:textId="77777777" w:rsidR="0087264C" w:rsidRPr="00341FE8" w:rsidRDefault="0087264C" w:rsidP="009D286C">
      <w:pPr>
        <w:pStyle w:val="ListParagraph"/>
        <w:numPr>
          <w:ilvl w:val="0"/>
          <w:numId w:val="51"/>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Give students regular feedback, both orally and through accurate marking, and encourage students to respond to the feedback (MPS) </w:t>
      </w:r>
    </w:p>
    <w:p w14:paraId="50F3979F" w14:textId="77777777" w:rsidR="0087264C" w:rsidRPr="00341FE8" w:rsidRDefault="0087264C" w:rsidP="009D286C">
      <w:pPr>
        <w:pStyle w:val="ListParagraph"/>
        <w:numPr>
          <w:ilvl w:val="0"/>
          <w:numId w:val="51"/>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Model best practice in giving feedback to deepen learning both orally and through accurate marking and encourage students to respond to the feedback (UPS) </w:t>
      </w:r>
    </w:p>
    <w:p w14:paraId="2C0C84EE"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66" w:name="_Toc203035328"/>
      <w:bookmarkStart w:id="67" w:name="_Toc203465324"/>
      <w:r w:rsidRPr="00341FE8">
        <w:rPr>
          <w:rFonts w:ascii="Century Gothic" w:hAnsi="Century Gothic" w:cstheme="majorHAnsi"/>
          <w:sz w:val="24"/>
          <w:szCs w:val="24"/>
        </w:rPr>
        <w:t>Ofsted recommendations</w:t>
      </w:r>
      <w:bookmarkEnd w:id="66"/>
      <w:bookmarkEnd w:id="67"/>
    </w:p>
    <w:p w14:paraId="775473F3" w14:textId="77777777" w:rsidR="0087264C" w:rsidRPr="00341FE8" w:rsidRDefault="0087264C" w:rsidP="009D286C">
      <w:pPr>
        <w:pStyle w:val="ListParagraph"/>
        <w:numPr>
          <w:ilvl w:val="0"/>
          <w:numId w:val="52"/>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Teachers should provide pupils with incisive feedback, in line with the school’s Assessment &amp; Reporting Policy, about what pupils can do to improve their knowledge, understanding and skills. The pupils should use this feedback effectively. </w:t>
      </w:r>
    </w:p>
    <w:p w14:paraId="7DF13B24" w14:textId="77777777" w:rsidR="0087264C" w:rsidRPr="00341FE8" w:rsidRDefault="0087264C" w:rsidP="009D286C">
      <w:pPr>
        <w:pStyle w:val="ListParagraph"/>
        <w:numPr>
          <w:ilvl w:val="0"/>
          <w:numId w:val="52"/>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Ofsted recognises that the amount of work in books and folders will depend on the subject being studied and the age and ability of the pupils. </w:t>
      </w:r>
    </w:p>
    <w:p w14:paraId="2A76DCAD" w14:textId="77777777" w:rsidR="0087264C" w:rsidRPr="00341FE8" w:rsidRDefault="0087264C" w:rsidP="009D286C">
      <w:pPr>
        <w:pStyle w:val="ListParagraph"/>
        <w:numPr>
          <w:ilvl w:val="0"/>
          <w:numId w:val="52"/>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Ofsted does not expect to see any specific frequency, type or volume of marking and feedback; these are for the Academy to decide through its assessment policy. Marking and feedback should be </w:t>
      </w:r>
      <w:r w:rsidRPr="00341FE8">
        <w:rPr>
          <w:rFonts w:ascii="Century Gothic" w:hAnsi="Century Gothic" w:cstheme="majorHAnsi"/>
          <w:color w:val="000000"/>
          <w:sz w:val="24"/>
          <w:szCs w:val="24"/>
        </w:rPr>
        <w:lastRenderedPageBreak/>
        <w:t xml:space="preserve">consistent with that policy, which may cater for different subjects and different age groups of pupils in different ways, </w:t>
      </w:r>
      <w:proofErr w:type="gramStart"/>
      <w:r w:rsidRPr="00341FE8">
        <w:rPr>
          <w:rFonts w:ascii="Century Gothic" w:hAnsi="Century Gothic" w:cstheme="majorHAnsi"/>
          <w:color w:val="000000"/>
          <w:sz w:val="24"/>
          <w:szCs w:val="24"/>
        </w:rPr>
        <w:t>in order to</w:t>
      </w:r>
      <w:proofErr w:type="gramEnd"/>
      <w:r w:rsidRPr="00341FE8">
        <w:rPr>
          <w:rFonts w:ascii="Century Gothic" w:hAnsi="Century Gothic" w:cstheme="majorHAnsi"/>
          <w:color w:val="000000"/>
          <w:sz w:val="24"/>
          <w:szCs w:val="24"/>
        </w:rPr>
        <w:t xml:space="preserve"> be effective and efficient in promoting learning. </w:t>
      </w:r>
    </w:p>
    <w:p w14:paraId="2CFC916C" w14:textId="77777777" w:rsidR="0087264C" w:rsidRPr="00341FE8" w:rsidRDefault="0087264C" w:rsidP="009D286C">
      <w:pPr>
        <w:pStyle w:val="ListParagraph"/>
        <w:numPr>
          <w:ilvl w:val="0"/>
          <w:numId w:val="52"/>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While inspectors will consider how written and oral feedback is used to promote learning, Ofsted does not expect to see any written record of oral feedback provided to pupils by teachers. </w:t>
      </w:r>
    </w:p>
    <w:p w14:paraId="70639507" w14:textId="77777777" w:rsidR="0087264C" w:rsidRPr="00341FE8" w:rsidRDefault="0087264C" w:rsidP="009D286C">
      <w:pPr>
        <w:pStyle w:val="ListParagraph"/>
        <w:numPr>
          <w:ilvl w:val="0"/>
          <w:numId w:val="52"/>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If it is necessary for inspectors to identify marking as an area for improvement for the Academy, they will pay careful attention to the way recommendations are written to ensure that these do not drive unnecessary workload for teachers. </w:t>
      </w:r>
    </w:p>
    <w:p w14:paraId="3759219C"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68" w:name="_Toc203035329"/>
      <w:bookmarkStart w:id="69" w:name="_Toc203465325"/>
      <w:r w:rsidRPr="00341FE8">
        <w:rPr>
          <w:rFonts w:ascii="Century Gothic" w:hAnsi="Century Gothic" w:cstheme="majorHAnsi"/>
          <w:sz w:val="24"/>
          <w:szCs w:val="24"/>
        </w:rPr>
        <w:t>Managing Teachers’ workload</w:t>
      </w:r>
      <w:bookmarkEnd w:id="68"/>
      <w:bookmarkEnd w:id="69"/>
    </w:p>
    <w:p w14:paraId="716B1F15" w14:textId="77777777" w:rsidR="0087264C" w:rsidRPr="00341FE8" w:rsidRDefault="0087264C" w:rsidP="0087264C">
      <w:pPr>
        <w:pStyle w:val="Default"/>
        <w:spacing w:line="360" w:lineRule="auto"/>
        <w:rPr>
          <w:rFonts w:ascii="Century Gothic" w:hAnsi="Century Gothic" w:cstheme="majorHAnsi"/>
        </w:rPr>
      </w:pPr>
      <w:r w:rsidRPr="00341FE8">
        <w:rPr>
          <w:rFonts w:ascii="Century Gothic" w:hAnsi="Century Gothic" w:cstheme="majorHAnsi"/>
        </w:rPr>
        <w:t>Outcomes from the Eliminating unnecessary workload by the Independent Teacher Workload 2016 Review Group, March 2016 states:</w:t>
      </w:r>
    </w:p>
    <w:p w14:paraId="3594586C" w14:textId="77777777" w:rsidR="0087264C" w:rsidRPr="00341FE8" w:rsidRDefault="0087264C" w:rsidP="009D286C">
      <w:pPr>
        <w:pStyle w:val="Default"/>
        <w:numPr>
          <w:ilvl w:val="0"/>
          <w:numId w:val="53"/>
        </w:numPr>
        <w:spacing w:after="49" w:line="360" w:lineRule="auto"/>
        <w:rPr>
          <w:rFonts w:ascii="Century Gothic" w:hAnsi="Century Gothic" w:cstheme="majorHAnsi"/>
        </w:rPr>
      </w:pPr>
      <w:r w:rsidRPr="00341FE8">
        <w:rPr>
          <w:rFonts w:ascii="Century Gothic" w:hAnsi="Century Gothic" w:cstheme="majorHAnsi"/>
        </w:rPr>
        <w:t>“</w:t>
      </w:r>
      <w:proofErr w:type="gramStart"/>
      <w:r w:rsidRPr="00341FE8">
        <w:rPr>
          <w:rFonts w:ascii="Century Gothic" w:hAnsi="Century Gothic" w:cstheme="majorHAnsi"/>
        </w:rPr>
        <w:t>determination</w:t>
      </w:r>
      <w:proofErr w:type="gramEnd"/>
      <w:r w:rsidRPr="00341FE8">
        <w:rPr>
          <w:rFonts w:ascii="Century Gothic" w:hAnsi="Century Gothic" w:cstheme="majorHAnsi"/>
        </w:rPr>
        <w:t xml:space="preserve"> to reduce workload and eliminate unnecessary tasks from the daily lives of teachers”. </w:t>
      </w:r>
    </w:p>
    <w:p w14:paraId="17110160" w14:textId="77777777" w:rsidR="0087264C" w:rsidRPr="00341FE8" w:rsidRDefault="0087264C" w:rsidP="009D286C">
      <w:pPr>
        <w:pStyle w:val="Default"/>
        <w:numPr>
          <w:ilvl w:val="0"/>
          <w:numId w:val="53"/>
        </w:numPr>
        <w:spacing w:after="49" w:line="360" w:lineRule="auto"/>
        <w:rPr>
          <w:rFonts w:ascii="Century Gothic" w:hAnsi="Century Gothic" w:cstheme="majorHAnsi"/>
        </w:rPr>
      </w:pPr>
      <w:r w:rsidRPr="00341FE8">
        <w:rPr>
          <w:rFonts w:ascii="Century Gothic" w:hAnsi="Century Gothic" w:cstheme="majorHAnsi"/>
        </w:rPr>
        <w:t>“</w:t>
      </w:r>
      <w:proofErr w:type="gramStart"/>
      <w:r w:rsidRPr="00341FE8">
        <w:rPr>
          <w:rFonts w:ascii="Century Gothic" w:hAnsi="Century Gothic" w:cstheme="majorHAnsi"/>
        </w:rPr>
        <w:t>help</w:t>
      </w:r>
      <w:proofErr w:type="gramEnd"/>
      <w:r w:rsidRPr="00341FE8">
        <w:rPr>
          <w:rFonts w:ascii="Century Gothic" w:hAnsi="Century Gothic" w:cstheme="majorHAnsi"/>
        </w:rPr>
        <w:t xml:space="preserve"> restore the work-life balance, passion and energy of teachers in this country”. </w:t>
      </w:r>
    </w:p>
    <w:p w14:paraId="026E8710" w14:textId="77777777" w:rsidR="0087264C" w:rsidRPr="00341FE8" w:rsidRDefault="0087264C" w:rsidP="009D286C">
      <w:pPr>
        <w:pStyle w:val="Default"/>
        <w:numPr>
          <w:ilvl w:val="0"/>
          <w:numId w:val="53"/>
        </w:numPr>
        <w:spacing w:after="49" w:line="360" w:lineRule="auto"/>
        <w:rPr>
          <w:rFonts w:ascii="Century Gothic" w:hAnsi="Century Gothic" w:cstheme="majorHAnsi"/>
        </w:rPr>
      </w:pPr>
      <w:r w:rsidRPr="00341FE8">
        <w:rPr>
          <w:rFonts w:ascii="Century Gothic" w:hAnsi="Century Gothic" w:cstheme="majorHAnsi"/>
        </w:rPr>
        <w:t>“</w:t>
      </w:r>
      <w:proofErr w:type="gramStart"/>
      <w:r w:rsidRPr="00341FE8">
        <w:rPr>
          <w:rFonts w:ascii="Century Gothic" w:hAnsi="Century Gothic" w:cstheme="majorHAnsi"/>
        </w:rPr>
        <w:t>marking</w:t>
      </w:r>
      <w:proofErr w:type="gramEnd"/>
      <w:r w:rsidRPr="00341FE8">
        <w:rPr>
          <w:rFonts w:ascii="Century Gothic" w:hAnsi="Century Gothic" w:cstheme="majorHAnsi"/>
        </w:rPr>
        <w:t xml:space="preserve"> practice that does not have the desired impact on pupil outcomes is a time-wasting burden for teachers that has to stop” </w:t>
      </w:r>
    </w:p>
    <w:p w14:paraId="6540135A" w14:textId="77777777" w:rsidR="0087264C" w:rsidRPr="00341FE8" w:rsidRDefault="0087264C" w:rsidP="009D286C">
      <w:pPr>
        <w:pStyle w:val="Default"/>
        <w:numPr>
          <w:ilvl w:val="0"/>
          <w:numId w:val="53"/>
        </w:numPr>
        <w:spacing w:after="49" w:line="360" w:lineRule="auto"/>
        <w:rPr>
          <w:rFonts w:ascii="Century Gothic" w:hAnsi="Century Gothic" w:cstheme="majorHAnsi"/>
        </w:rPr>
      </w:pPr>
      <w:r w:rsidRPr="00341FE8">
        <w:rPr>
          <w:rFonts w:ascii="Century Gothic" w:hAnsi="Century Gothic" w:cstheme="majorHAnsi"/>
        </w:rPr>
        <w:t>“</w:t>
      </w:r>
      <w:proofErr w:type="gramStart"/>
      <w:r w:rsidRPr="00341FE8">
        <w:rPr>
          <w:rFonts w:ascii="Century Gothic" w:hAnsi="Century Gothic" w:cstheme="majorHAnsi"/>
        </w:rPr>
        <w:t>help</w:t>
      </w:r>
      <w:proofErr w:type="gramEnd"/>
      <w:r w:rsidRPr="00341FE8">
        <w:rPr>
          <w:rFonts w:ascii="Century Gothic" w:hAnsi="Century Gothic" w:cstheme="majorHAnsi"/>
        </w:rPr>
        <w:t xml:space="preserve"> schools review their practice with the aim of shrinking the importance marking has gained over other forms of feedback and stopping unnecessary and burdensome practice”. </w:t>
      </w:r>
    </w:p>
    <w:p w14:paraId="663359C8" w14:textId="77777777" w:rsidR="0087264C" w:rsidRPr="00341FE8" w:rsidRDefault="0087264C" w:rsidP="0087264C">
      <w:pPr>
        <w:pStyle w:val="Default"/>
        <w:spacing w:after="49" w:line="360" w:lineRule="auto"/>
        <w:rPr>
          <w:rFonts w:ascii="Century Gothic" w:hAnsi="Century Gothic" w:cstheme="majorHAnsi"/>
        </w:rPr>
      </w:pPr>
    </w:p>
    <w:p w14:paraId="5B0848B0" w14:textId="77777777" w:rsidR="0087264C" w:rsidRPr="00341FE8" w:rsidRDefault="0087264C" w:rsidP="0087264C">
      <w:pPr>
        <w:pStyle w:val="Default"/>
        <w:spacing w:after="49" w:line="360" w:lineRule="auto"/>
        <w:rPr>
          <w:rFonts w:ascii="Century Gothic" w:hAnsi="Century Gothic" w:cstheme="majorHAnsi"/>
        </w:rPr>
      </w:pPr>
    </w:p>
    <w:p w14:paraId="67D96B84"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70" w:name="_Toc203035330"/>
      <w:bookmarkStart w:id="71" w:name="_Toc203465326"/>
      <w:r w:rsidRPr="00341FE8">
        <w:rPr>
          <w:rFonts w:ascii="Century Gothic" w:hAnsi="Century Gothic" w:cstheme="majorHAnsi"/>
          <w:sz w:val="24"/>
          <w:szCs w:val="24"/>
        </w:rPr>
        <w:t>In Summary</w:t>
      </w:r>
      <w:bookmarkEnd w:id="70"/>
      <w:bookmarkEnd w:id="71"/>
    </w:p>
    <w:p w14:paraId="1AFE9028" w14:textId="77777777" w:rsidR="0087264C" w:rsidRPr="00341FE8" w:rsidRDefault="0087264C" w:rsidP="009D286C">
      <w:pPr>
        <w:pStyle w:val="ListParagraph"/>
        <w:numPr>
          <w:ilvl w:val="0"/>
          <w:numId w:val="54"/>
        </w:numPr>
        <w:autoSpaceDE w:val="0"/>
        <w:autoSpaceDN w:val="0"/>
        <w:adjustRightInd w:val="0"/>
        <w:spacing w:before="0" w:after="49" w:line="360" w:lineRule="auto"/>
        <w:ind w:left="426"/>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Feedback should only be used to promote learning (Feed up, Feedback and Feed forward (Hattie &amp; Timperley 2007). </w:t>
      </w:r>
    </w:p>
    <w:p w14:paraId="32ED02E8" w14:textId="77777777" w:rsidR="0087264C" w:rsidRPr="00341FE8" w:rsidRDefault="0087264C" w:rsidP="009D286C">
      <w:pPr>
        <w:pStyle w:val="ListParagraph"/>
        <w:numPr>
          <w:ilvl w:val="0"/>
          <w:numId w:val="54"/>
        </w:numPr>
        <w:autoSpaceDE w:val="0"/>
        <w:autoSpaceDN w:val="0"/>
        <w:adjustRightInd w:val="0"/>
        <w:spacing w:before="0" w:after="49" w:line="360" w:lineRule="auto"/>
        <w:ind w:left="426"/>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Written feedback is useful but there are many other forms of feedback which can be more effective. </w:t>
      </w:r>
    </w:p>
    <w:p w14:paraId="499556D9" w14:textId="77777777" w:rsidR="0087264C" w:rsidRPr="00341FE8" w:rsidRDefault="0087264C" w:rsidP="009D286C">
      <w:pPr>
        <w:pStyle w:val="ListParagraph"/>
        <w:numPr>
          <w:ilvl w:val="0"/>
          <w:numId w:val="54"/>
        </w:numPr>
        <w:autoSpaceDE w:val="0"/>
        <w:autoSpaceDN w:val="0"/>
        <w:adjustRightInd w:val="0"/>
        <w:spacing w:before="0" w:after="49" w:line="360" w:lineRule="auto"/>
        <w:ind w:left="426"/>
        <w:rPr>
          <w:rFonts w:ascii="Century Gothic" w:hAnsi="Century Gothic" w:cstheme="majorHAnsi"/>
          <w:color w:val="000000"/>
          <w:sz w:val="24"/>
          <w:szCs w:val="24"/>
        </w:rPr>
      </w:pPr>
      <w:r w:rsidRPr="00341FE8">
        <w:rPr>
          <w:rFonts w:ascii="Century Gothic" w:hAnsi="Century Gothic" w:cstheme="majorHAnsi"/>
          <w:color w:val="000000"/>
          <w:sz w:val="24"/>
          <w:szCs w:val="24"/>
        </w:rPr>
        <w:lastRenderedPageBreak/>
        <w:t xml:space="preserve">“Feedback should be more work for the recipient than the donor” (D William, 2005) </w:t>
      </w:r>
    </w:p>
    <w:p w14:paraId="01319123" w14:textId="77777777" w:rsidR="0087264C" w:rsidRPr="00341FE8" w:rsidRDefault="0087264C" w:rsidP="009D286C">
      <w:pPr>
        <w:pStyle w:val="ListParagraph"/>
        <w:numPr>
          <w:ilvl w:val="0"/>
          <w:numId w:val="54"/>
        </w:numPr>
        <w:autoSpaceDE w:val="0"/>
        <w:autoSpaceDN w:val="0"/>
        <w:adjustRightInd w:val="0"/>
        <w:spacing w:before="0" w:after="49" w:line="360" w:lineRule="auto"/>
        <w:ind w:left="426"/>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It is acceptable that some work will be left unmarked as students regularly receive a wide range of other types of feedback in addition to traditional marked work. </w:t>
      </w:r>
    </w:p>
    <w:p w14:paraId="65999812" w14:textId="77777777" w:rsidR="0087264C" w:rsidRPr="00341FE8" w:rsidRDefault="0087264C" w:rsidP="009D286C">
      <w:pPr>
        <w:pStyle w:val="ListParagraph"/>
        <w:numPr>
          <w:ilvl w:val="0"/>
          <w:numId w:val="54"/>
        </w:numPr>
        <w:autoSpaceDE w:val="0"/>
        <w:autoSpaceDN w:val="0"/>
        <w:adjustRightInd w:val="0"/>
        <w:spacing w:before="0" w:after="49" w:line="360" w:lineRule="auto"/>
        <w:ind w:left="426"/>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But this does not mean you will not look at students’ workbooks. Immediate, fast and effectively planned feedback activities should result in you being able to review more work, more often, in a timelier way. </w:t>
      </w:r>
    </w:p>
    <w:p w14:paraId="506BD8C2" w14:textId="77777777" w:rsidR="0087264C" w:rsidRPr="00341FE8" w:rsidRDefault="0087264C" w:rsidP="0087264C">
      <w:pPr>
        <w:pStyle w:val="Default"/>
        <w:spacing w:after="49" w:line="360" w:lineRule="auto"/>
        <w:rPr>
          <w:rFonts w:ascii="Century Gothic" w:hAnsi="Century Gothic" w:cstheme="majorHAnsi"/>
        </w:rPr>
      </w:pPr>
      <w:proofErr w:type="gramStart"/>
      <w:r w:rsidRPr="00341FE8">
        <w:rPr>
          <w:rFonts w:ascii="Century Gothic" w:hAnsi="Century Gothic" w:cstheme="majorHAnsi"/>
        </w:rPr>
        <w:t>In light of</w:t>
      </w:r>
      <w:proofErr w:type="gramEnd"/>
      <w:r w:rsidRPr="00341FE8">
        <w:rPr>
          <w:rFonts w:ascii="Century Gothic" w:hAnsi="Century Gothic" w:cstheme="majorHAnsi"/>
        </w:rPr>
        <w:t xml:space="preserve"> these recommendations The Duston School has adopted a whole class feedback strategy </w:t>
      </w:r>
      <w:proofErr w:type="gramStart"/>
      <w:r w:rsidRPr="00341FE8">
        <w:rPr>
          <w:rFonts w:ascii="Century Gothic" w:hAnsi="Century Gothic" w:cstheme="majorHAnsi"/>
        </w:rPr>
        <w:t>in order to</w:t>
      </w:r>
      <w:proofErr w:type="gramEnd"/>
      <w:r w:rsidRPr="00341FE8">
        <w:rPr>
          <w:rFonts w:ascii="Century Gothic" w:hAnsi="Century Gothic" w:cstheme="majorHAnsi"/>
        </w:rPr>
        <w:t xml:space="preserve"> reduce teachers’ </w:t>
      </w:r>
      <w:proofErr w:type="gramStart"/>
      <w:r w:rsidRPr="00341FE8">
        <w:rPr>
          <w:rFonts w:ascii="Century Gothic" w:hAnsi="Century Gothic" w:cstheme="majorHAnsi"/>
        </w:rPr>
        <w:t>workload</w:t>
      </w:r>
      <w:proofErr w:type="gramEnd"/>
      <w:r w:rsidRPr="00341FE8">
        <w:rPr>
          <w:rFonts w:ascii="Century Gothic" w:hAnsi="Century Gothic" w:cstheme="majorHAnsi"/>
        </w:rPr>
        <w:t xml:space="preserve"> and this document outlined how this should be applied. </w:t>
      </w:r>
    </w:p>
    <w:p w14:paraId="54677732" w14:textId="77777777" w:rsidR="0087264C" w:rsidRPr="00341FE8" w:rsidRDefault="0087264C" w:rsidP="0087264C">
      <w:pPr>
        <w:rPr>
          <w:rFonts w:ascii="Century Gothic" w:hAnsi="Century Gothic" w:cstheme="majorHAnsi"/>
          <w:color w:val="000000"/>
          <w:sz w:val="24"/>
          <w:szCs w:val="24"/>
        </w:rPr>
      </w:pPr>
      <w:r w:rsidRPr="00341FE8">
        <w:rPr>
          <w:rFonts w:ascii="Century Gothic" w:hAnsi="Century Gothic" w:cstheme="majorHAnsi"/>
        </w:rPr>
        <w:br w:type="page"/>
      </w:r>
    </w:p>
    <w:p w14:paraId="2054A882"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72" w:name="_Toc203035331"/>
      <w:bookmarkStart w:id="73" w:name="_Toc203465327"/>
      <w:r w:rsidRPr="00341FE8">
        <w:rPr>
          <w:rFonts w:ascii="Century Gothic" w:hAnsi="Century Gothic" w:cstheme="majorHAnsi"/>
          <w:sz w:val="24"/>
          <w:szCs w:val="24"/>
        </w:rPr>
        <w:lastRenderedPageBreak/>
        <w:t>Principles of Feedback</w:t>
      </w:r>
      <w:bookmarkEnd w:id="72"/>
      <w:bookmarkEnd w:id="73"/>
      <w:r w:rsidRPr="00341FE8">
        <w:rPr>
          <w:rFonts w:ascii="Century Gothic" w:hAnsi="Century Gothic" w:cstheme="majorHAnsi"/>
          <w:sz w:val="24"/>
          <w:szCs w:val="24"/>
        </w:rPr>
        <w:t xml:space="preserve"> </w:t>
      </w:r>
    </w:p>
    <w:p w14:paraId="6AD159EB"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To deepen learning and allow students to make good progress </w:t>
      </w:r>
    </w:p>
    <w:p w14:paraId="7C736C47"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To be rapid and immediate within lessons wherever possible. </w:t>
      </w:r>
    </w:p>
    <w:p w14:paraId="730DCCD0"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To employ a range of strategies that include live marking, self-assessment, peer-assessment as well as teacher assessment which could be formal data points or regular low stakes testing / checks. This is to ensure feedback is always effective in developing student learning (see below for examples) </w:t>
      </w:r>
    </w:p>
    <w:p w14:paraId="73772C7D"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Whole class feedback allows students to receive detailed feedback which includes strengths, addresses misconceptions and gives students’ next steps for further development. In addition to this, written feedback is employed when necessary and meaningful, as part of live marking during learning. </w:t>
      </w:r>
    </w:p>
    <w:p w14:paraId="3DF2AB06"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Teachers regularly look at students’ books to help ‘feedforward’ and plan effectively for lessons. </w:t>
      </w:r>
    </w:p>
    <w:p w14:paraId="2197E983" w14:textId="77777777" w:rsidR="0087264C" w:rsidRPr="00341FE8" w:rsidRDefault="0087264C" w:rsidP="009D286C">
      <w:pPr>
        <w:pStyle w:val="ListParagraph"/>
        <w:numPr>
          <w:ilvl w:val="0"/>
          <w:numId w:val="55"/>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Time is built in to develop student reflection through effective use of self and peer assessment. </w:t>
      </w:r>
    </w:p>
    <w:p w14:paraId="5BE60262"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74" w:name="_Toc203035332"/>
      <w:bookmarkStart w:id="75" w:name="_Toc203465328"/>
      <w:r w:rsidRPr="00341FE8">
        <w:rPr>
          <w:rFonts w:ascii="Century Gothic" w:hAnsi="Century Gothic" w:cstheme="majorHAnsi"/>
          <w:sz w:val="24"/>
          <w:szCs w:val="24"/>
        </w:rPr>
        <w:t>What does feedback look like at The Duston School?</w:t>
      </w:r>
      <w:bookmarkEnd w:id="74"/>
      <w:bookmarkEnd w:id="75"/>
    </w:p>
    <w:p w14:paraId="21F6417F" w14:textId="77777777" w:rsidR="0087264C" w:rsidRPr="00341FE8" w:rsidRDefault="0087264C" w:rsidP="009D286C">
      <w:pPr>
        <w:pStyle w:val="ListParagraph"/>
        <w:numPr>
          <w:ilvl w:val="0"/>
          <w:numId w:val="46"/>
        </w:num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b/>
          <w:color w:val="000000"/>
          <w:sz w:val="24"/>
          <w:szCs w:val="24"/>
        </w:rPr>
        <w:t>Live marking (LM)</w:t>
      </w:r>
    </w:p>
    <w:p w14:paraId="7F3B5B15" w14:textId="77777777" w:rsidR="0087264C" w:rsidRPr="00341FE8" w:rsidRDefault="0087264C" w:rsidP="009D286C">
      <w:pPr>
        <w:pStyle w:val="ListParagraph"/>
        <w:numPr>
          <w:ilvl w:val="0"/>
          <w:numId w:val="56"/>
        </w:num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color w:val="000000"/>
          <w:sz w:val="24"/>
          <w:szCs w:val="24"/>
        </w:rPr>
        <w:t xml:space="preserve">Immediate marking of the work by the teacher. Students act immediately on this during in-class feedback. </w:t>
      </w:r>
    </w:p>
    <w:p w14:paraId="23222C71" w14:textId="77777777" w:rsidR="0087264C" w:rsidRPr="00341FE8" w:rsidRDefault="0087264C" w:rsidP="009D286C">
      <w:pPr>
        <w:pStyle w:val="ListParagraph"/>
        <w:numPr>
          <w:ilvl w:val="0"/>
          <w:numId w:val="56"/>
        </w:numPr>
        <w:autoSpaceDE w:val="0"/>
        <w:autoSpaceDN w:val="0"/>
        <w:adjustRightInd w:val="0"/>
        <w:spacing w:before="0" w:after="52"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Teacher giving verbal feedback during lessons to small group, whole class or individuals. Students act upon this feedback. </w:t>
      </w:r>
    </w:p>
    <w:p w14:paraId="710FAF9C" w14:textId="77777777" w:rsidR="0087264C" w:rsidRPr="00341FE8" w:rsidRDefault="0087264C" w:rsidP="009D286C">
      <w:pPr>
        <w:pStyle w:val="ListParagraph"/>
        <w:numPr>
          <w:ilvl w:val="0"/>
          <w:numId w:val="56"/>
        </w:numPr>
        <w:autoSpaceDE w:val="0"/>
        <w:autoSpaceDN w:val="0"/>
        <w:adjustRightInd w:val="0"/>
        <w:spacing w:before="0" w:after="52"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Consistent high-quality learning dialogue between teacher and student during the lesson. Students act upon this feedback in green pen. </w:t>
      </w:r>
    </w:p>
    <w:p w14:paraId="01D0D53C" w14:textId="77777777" w:rsidR="0087264C" w:rsidRPr="00341FE8" w:rsidRDefault="0087264C" w:rsidP="009D286C">
      <w:pPr>
        <w:pStyle w:val="ListParagraph"/>
        <w:numPr>
          <w:ilvl w:val="0"/>
          <w:numId w:val="56"/>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The teacher highlights misconceptions / incorrect work / poorly communicated subject knowledge whilst circulating in class. Students act upon this feedback in green pen. </w:t>
      </w:r>
    </w:p>
    <w:p w14:paraId="4390FF17" w14:textId="77777777" w:rsidR="0087264C" w:rsidRPr="00341FE8" w:rsidRDefault="0087264C" w:rsidP="009D286C">
      <w:pPr>
        <w:pStyle w:val="ListParagraph"/>
        <w:numPr>
          <w:ilvl w:val="0"/>
          <w:numId w:val="46"/>
        </w:num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b/>
          <w:color w:val="000000"/>
          <w:sz w:val="24"/>
          <w:szCs w:val="24"/>
        </w:rPr>
        <w:t xml:space="preserve">Self-assessment – (SA) </w:t>
      </w:r>
    </w:p>
    <w:p w14:paraId="2C96FA36"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A supportive classroom environment lends itself to pupils feeling confident to read their work out in lessons and receive praise and feedback in front of </w:t>
      </w:r>
      <w:r w:rsidRPr="00341FE8">
        <w:rPr>
          <w:rFonts w:ascii="Century Gothic" w:hAnsi="Century Gothic" w:cstheme="majorHAnsi"/>
          <w:color w:val="000000"/>
          <w:sz w:val="24"/>
          <w:szCs w:val="24"/>
        </w:rPr>
        <w:lastRenderedPageBreak/>
        <w:t xml:space="preserve">their peers. </w:t>
      </w:r>
      <w:r w:rsidRPr="00341FE8">
        <w:rPr>
          <w:rFonts w:ascii="Century Gothic" w:hAnsi="Century Gothic" w:cstheme="majorHAnsi"/>
          <w:sz w:val="24"/>
          <w:szCs w:val="24"/>
        </w:rPr>
        <w:t>For this to work in a meaningful way, teachers need to model good learning and fully share success criteria in language which students understand.</w:t>
      </w:r>
    </w:p>
    <w:p w14:paraId="3709C6D4" w14:textId="77777777" w:rsidR="0087264C" w:rsidRPr="00341FE8" w:rsidRDefault="0087264C" w:rsidP="009D286C">
      <w:pPr>
        <w:pStyle w:val="ListParagraph"/>
        <w:numPr>
          <w:ilvl w:val="0"/>
          <w:numId w:val="57"/>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Whenever possible, for example during low-stakes quizzing, the teacher provides students with the answers to mark their own work. This also helps their self-reflection, as it is instant feedback allowing them to consider if they understood the concept or not. </w:t>
      </w:r>
    </w:p>
    <w:p w14:paraId="0D1D8B5C" w14:textId="77777777" w:rsidR="0087264C" w:rsidRPr="00341FE8" w:rsidRDefault="0087264C" w:rsidP="009D286C">
      <w:pPr>
        <w:pStyle w:val="ListParagraph"/>
        <w:numPr>
          <w:ilvl w:val="0"/>
          <w:numId w:val="57"/>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Students make corrections in green pen allowing them to recognise areas they have misconceptions with and need further support.  </w:t>
      </w:r>
    </w:p>
    <w:p w14:paraId="417801D1" w14:textId="77777777" w:rsidR="0087264C" w:rsidRPr="00341FE8" w:rsidRDefault="0087264C" w:rsidP="009D286C">
      <w:pPr>
        <w:pStyle w:val="ListParagraph"/>
        <w:numPr>
          <w:ilvl w:val="0"/>
          <w:numId w:val="57"/>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Providing students with success criteria so they </w:t>
      </w:r>
      <w:proofErr w:type="gramStart"/>
      <w:r w:rsidRPr="00341FE8">
        <w:rPr>
          <w:rFonts w:ascii="Century Gothic" w:hAnsi="Century Gothic" w:cstheme="majorHAnsi"/>
          <w:color w:val="000000"/>
          <w:sz w:val="24"/>
          <w:szCs w:val="24"/>
        </w:rPr>
        <w:t>are able to</w:t>
      </w:r>
      <w:proofErr w:type="gramEnd"/>
      <w:r w:rsidRPr="00341FE8">
        <w:rPr>
          <w:rFonts w:ascii="Century Gothic" w:hAnsi="Century Gothic" w:cstheme="majorHAnsi"/>
          <w:color w:val="000000"/>
          <w:sz w:val="24"/>
          <w:szCs w:val="24"/>
        </w:rPr>
        <w:t xml:space="preserve"> identify the key components that they have achieved and where they require further development.</w:t>
      </w:r>
    </w:p>
    <w:p w14:paraId="33EA8E03" w14:textId="77777777" w:rsidR="0087264C" w:rsidRPr="00341FE8" w:rsidRDefault="0087264C" w:rsidP="0087264C">
      <w:pPr>
        <w:pStyle w:val="ListParagraph"/>
        <w:autoSpaceDE w:val="0"/>
        <w:autoSpaceDN w:val="0"/>
        <w:adjustRightInd w:val="0"/>
        <w:spacing w:before="0" w:after="0" w:line="360" w:lineRule="auto"/>
        <w:ind w:left="578"/>
        <w:rPr>
          <w:rFonts w:ascii="Century Gothic" w:hAnsi="Century Gothic" w:cstheme="majorHAnsi"/>
          <w:color w:val="000000"/>
          <w:sz w:val="24"/>
          <w:szCs w:val="24"/>
        </w:rPr>
      </w:pPr>
    </w:p>
    <w:p w14:paraId="4856CFD2" w14:textId="77777777" w:rsidR="0087264C" w:rsidRPr="00341FE8" w:rsidRDefault="0087264C" w:rsidP="009D286C">
      <w:pPr>
        <w:pStyle w:val="ListParagraph"/>
        <w:numPr>
          <w:ilvl w:val="0"/>
          <w:numId w:val="46"/>
        </w:num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b/>
          <w:color w:val="000000"/>
          <w:sz w:val="24"/>
          <w:szCs w:val="24"/>
        </w:rPr>
        <w:t>Verbal feedback (VF)</w:t>
      </w:r>
    </w:p>
    <w:p w14:paraId="456F971C"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sz w:val="24"/>
          <w:szCs w:val="24"/>
        </w:rPr>
        <w:t>In practical subjects such as art, DT, drama, music and PE, there is a recognition of the importance of verbal feedback, which can have a significant impact on progress and attainment. It is the responsibility of subject leaders to ensure that effective systems are in place to promote verbal feedback and to monitor its effectiveness.</w:t>
      </w:r>
    </w:p>
    <w:p w14:paraId="6504F59F" w14:textId="77777777" w:rsidR="0087264C" w:rsidRPr="00341FE8" w:rsidRDefault="0087264C" w:rsidP="009D286C">
      <w:pPr>
        <w:pStyle w:val="ListParagraph"/>
        <w:numPr>
          <w:ilvl w:val="0"/>
          <w:numId w:val="46"/>
        </w:num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b/>
          <w:color w:val="000000"/>
          <w:sz w:val="24"/>
          <w:szCs w:val="24"/>
        </w:rPr>
        <w:t>Whole class feedback (WCF)</w:t>
      </w:r>
    </w:p>
    <w:p w14:paraId="0A4FB68C"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Use of written feedback should be recorded on the whole-class feedback sheet as designed by the subject/faculty (see Appendix 1-3 for examples from a range of subject areas).  This should include the following areas:</w:t>
      </w:r>
    </w:p>
    <w:p w14:paraId="2F1ACDE9" w14:textId="77777777" w:rsidR="0087264C" w:rsidRPr="00341FE8" w:rsidRDefault="0087264C" w:rsidP="009D286C">
      <w:pPr>
        <w:pStyle w:val="ListParagraph"/>
        <w:numPr>
          <w:ilvl w:val="0"/>
          <w:numId w:val="5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b/>
          <w:color w:val="000000"/>
          <w:sz w:val="24"/>
          <w:szCs w:val="24"/>
        </w:rPr>
        <w:t>Areas of strength</w:t>
      </w:r>
      <w:r w:rsidRPr="00341FE8">
        <w:rPr>
          <w:rFonts w:ascii="Century Gothic" w:hAnsi="Century Gothic" w:cstheme="majorHAnsi"/>
          <w:color w:val="000000"/>
          <w:sz w:val="24"/>
          <w:szCs w:val="24"/>
        </w:rPr>
        <w:t xml:space="preserve"> i.e. specific examples of what students have done well on the piece of work being reviewed</w:t>
      </w:r>
    </w:p>
    <w:p w14:paraId="325A2E33" w14:textId="77777777" w:rsidR="0087264C" w:rsidRPr="00341FE8" w:rsidRDefault="0087264C" w:rsidP="009D286C">
      <w:pPr>
        <w:pStyle w:val="ListParagraph"/>
        <w:numPr>
          <w:ilvl w:val="0"/>
          <w:numId w:val="5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b/>
          <w:color w:val="000000"/>
          <w:sz w:val="24"/>
          <w:szCs w:val="24"/>
        </w:rPr>
        <w:t>Misconceptions</w:t>
      </w:r>
      <w:r w:rsidRPr="00341FE8">
        <w:rPr>
          <w:rFonts w:ascii="Century Gothic" w:hAnsi="Century Gothic" w:cstheme="majorHAnsi"/>
          <w:color w:val="000000"/>
          <w:sz w:val="24"/>
          <w:szCs w:val="24"/>
        </w:rPr>
        <w:t xml:space="preserve"> i.e. areas where students have developed a key misunderstanding or misapplication of a concept which need to be addressed by the teacher before it embeds in their schema.</w:t>
      </w:r>
    </w:p>
    <w:p w14:paraId="48AB2A1A" w14:textId="77777777" w:rsidR="0087264C" w:rsidRPr="00341FE8" w:rsidRDefault="0087264C" w:rsidP="009D286C">
      <w:pPr>
        <w:pStyle w:val="ListParagraph"/>
        <w:numPr>
          <w:ilvl w:val="0"/>
          <w:numId w:val="5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b/>
          <w:sz w:val="24"/>
          <w:szCs w:val="24"/>
        </w:rPr>
        <w:t>Examples of good practice</w:t>
      </w:r>
      <w:r w:rsidRPr="00341FE8">
        <w:rPr>
          <w:rFonts w:ascii="Century Gothic" w:hAnsi="Century Gothic" w:cstheme="majorHAnsi"/>
          <w:sz w:val="24"/>
          <w:szCs w:val="24"/>
        </w:rPr>
        <w:t xml:space="preserve"> i.e. Models of work, with specific strengths or weaknesses, are crucially effective toward increasing student </w:t>
      </w:r>
      <w:r w:rsidRPr="00341FE8">
        <w:rPr>
          <w:rFonts w:ascii="Century Gothic" w:hAnsi="Century Gothic" w:cstheme="majorHAnsi"/>
          <w:sz w:val="24"/>
          <w:szCs w:val="24"/>
        </w:rPr>
        <w:lastRenderedPageBreak/>
        <w:t xml:space="preserve">understanding. Seeing an outstanding exemplar helps lessen the load and gives students a high standard to reach for with their work. </w:t>
      </w:r>
    </w:p>
    <w:p w14:paraId="697AFD89" w14:textId="77777777" w:rsidR="0087264C" w:rsidRPr="00341FE8" w:rsidRDefault="0087264C" w:rsidP="009D286C">
      <w:pPr>
        <w:pStyle w:val="ListParagraph"/>
        <w:numPr>
          <w:ilvl w:val="0"/>
          <w:numId w:val="5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b/>
          <w:color w:val="000000"/>
          <w:sz w:val="24"/>
          <w:szCs w:val="24"/>
        </w:rPr>
        <w:t>Literacy</w:t>
      </w:r>
      <w:r w:rsidRPr="00341FE8">
        <w:rPr>
          <w:rFonts w:ascii="Century Gothic" w:hAnsi="Century Gothic" w:cstheme="majorHAnsi"/>
          <w:color w:val="000000"/>
          <w:sz w:val="24"/>
          <w:szCs w:val="24"/>
        </w:rPr>
        <w:t xml:space="preserve"> i.e. addressing of common misspellings of tier one and tier 2 vocabulary</w:t>
      </w:r>
    </w:p>
    <w:p w14:paraId="2E5D65A9" w14:textId="77777777" w:rsidR="0087264C" w:rsidRPr="00341FE8" w:rsidRDefault="0087264C" w:rsidP="009D286C">
      <w:pPr>
        <w:pStyle w:val="ListParagraph"/>
        <w:numPr>
          <w:ilvl w:val="0"/>
          <w:numId w:val="58"/>
        </w:num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b/>
          <w:color w:val="000000"/>
          <w:sz w:val="24"/>
          <w:szCs w:val="24"/>
        </w:rPr>
        <w:t>Next steps/feed it forward</w:t>
      </w:r>
      <w:r w:rsidRPr="00341FE8">
        <w:rPr>
          <w:rFonts w:ascii="Century Gothic" w:hAnsi="Century Gothic" w:cstheme="majorHAnsi"/>
          <w:color w:val="000000"/>
          <w:sz w:val="24"/>
          <w:szCs w:val="24"/>
        </w:rPr>
        <w:t xml:space="preserve"> i.e. activities that student should undertake </w:t>
      </w:r>
      <w:proofErr w:type="gramStart"/>
      <w:r w:rsidRPr="00341FE8">
        <w:rPr>
          <w:rFonts w:ascii="Century Gothic" w:hAnsi="Century Gothic" w:cstheme="majorHAnsi"/>
          <w:color w:val="000000"/>
          <w:sz w:val="24"/>
          <w:szCs w:val="24"/>
        </w:rPr>
        <w:t>as a consequence of</w:t>
      </w:r>
      <w:proofErr w:type="gramEnd"/>
      <w:r w:rsidRPr="00341FE8">
        <w:rPr>
          <w:rFonts w:ascii="Century Gothic" w:hAnsi="Century Gothic" w:cstheme="majorHAnsi"/>
          <w:color w:val="000000"/>
          <w:sz w:val="24"/>
          <w:szCs w:val="24"/>
        </w:rPr>
        <w:t xml:space="preserve"> the feedback </w:t>
      </w:r>
      <w:proofErr w:type="gramStart"/>
      <w:r w:rsidRPr="00341FE8">
        <w:rPr>
          <w:rFonts w:ascii="Century Gothic" w:hAnsi="Century Gothic" w:cstheme="majorHAnsi"/>
          <w:color w:val="000000"/>
          <w:sz w:val="24"/>
          <w:szCs w:val="24"/>
        </w:rPr>
        <w:t>in order to</w:t>
      </w:r>
      <w:proofErr w:type="gramEnd"/>
      <w:r w:rsidRPr="00341FE8">
        <w:rPr>
          <w:rFonts w:ascii="Century Gothic" w:hAnsi="Century Gothic" w:cstheme="majorHAnsi"/>
          <w:color w:val="000000"/>
          <w:sz w:val="24"/>
          <w:szCs w:val="24"/>
        </w:rPr>
        <w:t xml:space="preserve"> improve their understanding or application of knowledge. </w:t>
      </w:r>
    </w:p>
    <w:p w14:paraId="54D89FE3" w14:textId="2ACC6A10"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The Duston School recognises that teachers may feel it is more effective to provide 1-1 personalised feedback to students in Key stage 4 and 5 given the exam-based nature of the outcomes for these students.  However, the principles of feedback should include the features outlined above. </w:t>
      </w:r>
    </w:p>
    <w:p w14:paraId="157AA9D9" w14:textId="77777777" w:rsidR="0087264C" w:rsidRPr="00341FE8" w:rsidRDefault="0087264C" w:rsidP="0087264C">
      <w:pPr>
        <w:autoSpaceDE w:val="0"/>
        <w:autoSpaceDN w:val="0"/>
        <w:adjustRightInd w:val="0"/>
        <w:spacing w:before="0" w:after="0" w:line="360" w:lineRule="auto"/>
        <w:rPr>
          <w:rFonts w:ascii="Century Gothic" w:hAnsi="Century Gothic" w:cstheme="majorHAnsi"/>
          <w:b/>
          <w:color w:val="000000"/>
          <w:sz w:val="24"/>
          <w:szCs w:val="24"/>
        </w:rPr>
      </w:pPr>
      <w:r w:rsidRPr="00341FE8">
        <w:rPr>
          <w:rFonts w:ascii="Century Gothic" w:hAnsi="Century Gothic" w:cstheme="majorHAnsi"/>
          <w:b/>
          <w:color w:val="000000"/>
          <w:sz w:val="24"/>
          <w:szCs w:val="24"/>
        </w:rPr>
        <w:t>Frequency of whole- class feedback</w:t>
      </w:r>
    </w:p>
    <w:p w14:paraId="1DD2B044"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There is an expectation that subjects adhere to the following frequency in whole-class feedback</w:t>
      </w:r>
    </w:p>
    <w:tbl>
      <w:tblPr>
        <w:tblStyle w:val="TableGrid"/>
        <w:tblW w:w="0" w:type="auto"/>
        <w:jc w:val="center"/>
        <w:tblLook w:val="04A0" w:firstRow="1" w:lastRow="0" w:firstColumn="1" w:lastColumn="0" w:noHBand="0" w:noVBand="1"/>
      </w:tblPr>
      <w:tblGrid>
        <w:gridCol w:w="2936"/>
        <w:gridCol w:w="2884"/>
        <w:gridCol w:w="3196"/>
      </w:tblGrid>
      <w:tr w:rsidR="0087264C" w:rsidRPr="00341FE8" w14:paraId="7CE65D8C" w14:textId="77777777" w:rsidTr="002B266B">
        <w:trPr>
          <w:jc w:val="center"/>
        </w:trPr>
        <w:tc>
          <w:tcPr>
            <w:tcW w:w="3436" w:type="dxa"/>
            <w:vAlign w:val="center"/>
          </w:tcPr>
          <w:p w14:paraId="36C0F0A7" w14:textId="77777777" w:rsidR="0087264C" w:rsidRPr="00341FE8" w:rsidRDefault="0087264C" w:rsidP="002B266B">
            <w:pPr>
              <w:autoSpaceDE w:val="0"/>
              <w:autoSpaceDN w:val="0"/>
              <w:adjustRightInd w:val="0"/>
              <w:spacing w:line="360" w:lineRule="auto"/>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Subject area</w:t>
            </w:r>
          </w:p>
        </w:tc>
        <w:tc>
          <w:tcPr>
            <w:tcW w:w="3511" w:type="dxa"/>
            <w:vAlign w:val="center"/>
          </w:tcPr>
          <w:p w14:paraId="22DD093E" w14:textId="77777777" w:rsidR="0087264C" w:rsidRPr="00341FE8" w:rsidRDefault="0087264C" w:rsidP="002B266B">
            <w:pPr>
              <w:autoSpaceDE w:val="0"/>
              <w:autoSpaceDN w:val="0"/>
              <w:adjustRightInd w:val="0"/>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Number of hours taught per week</w:t>
            </w:r>
          </w:p>
        </w:tc>
        <w:tc>
          <w:tcPr>
            <w:tcW w:w="3827" w:type="dxa"/>
            <w:vAlign w:val="center"/>
          </w:tcPr>
          <w:p w14:paraId="14B84972" w14:textId="77777777" w:rsidR="0087264C" w:rsidRPr="00341FE8" w:rsidRDefault="0087264C" w:rsidP="002B266B">
            <w:pPr>
              <w:autoSpaceDE w:val="0"/>
              <w:autoSpaceDN w:val="0"/>
              <w:adjustRightInd w:val="0"/>
              <w:spacing w:line="360" w:lineRule="auto"/>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Frequency of whole class feedback</w:t>
            </w:r>
          </w:p>
        </w:tc>
      </w:tr>
      <w:tr w:rsidR="0087264C" w:rsidRPr="00341FE8" w14:paraId="27C6DFDA" w14:textId="77777777" w:rsidTr="002B266B">
        <w:trPr>
          <w:jc w:val="center"/>
        </w:trPr>
        <w:tc>
          <w:tcPr>
            <w:tcW w:w="3436" w:type="dxa"/>
          </w:tcPr>
          <w:p w14:paraId="2C9FBA79"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Core Subjects e.g. English, Maths and Science</w:t>
            </w:r>
          </w:p>
        </w:tc>
        <w:tc>
          <w:tcPr>
            <w:tcW w:w="3511" w:type="dxa"/>
            <w:vAlign w:val="center"/>
          </w:tcPr>
          <w:p w14:paraId="06C17C1E"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5</w:t>
            </w:r>
          </w:p>
        </w:tc>
        <w:tc>
          <w:tcPr>
            <w:tcW w:w="3827" w:type="dxa"/>
            <w:vAlign w:val="center"/>
          </w:tcPr>
          <w:p w14:paraId="47C33B4D"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Once per fortnight</w:t>
            </w:r>
          </w:p>
        </w:tc>
      </w:tr>
      <w:tr w:rsidR="0087264C" w:rsidRPr="00341FE8" w14:paraId="5BCA7CB7" w14:textId="77777777" w:rsidTr="002B266B">
        <w:trPr>
          <w:jc w:val="center"/>
        </w:trPr>
        <w:tc>
          <w:tcPr>
            <w:tcW w:w="3436" w:type="dxa"/>
          </w:tcPr>
          <w:p w14:paraId="138670BC"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Subjects with 2 hours per week e.g. Humanities, Languages</w:t>
            </w:r>
          </w:p>
        </w:tc>
        <w:tc>
          <w:tcPr>
            <w:tcW w:w="3511" w:type="dxa"/>
            <w:vAlign w:val="center"/>
          </w:tcPr>
          <w:p w14:paraId="279F9B2A"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2</w:t>
            </w:r>
          </w:p>
        </w:tc>
        <w:tc>
          <w:tcPr>
            <w:tcW w:w="3827" w:type="dxa"/>
            <w:vAlign w:val="center"/>
          </w:tcPr>
          <w:p w14:paraId="31105CF2"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Once every 3 weeks</w:t>
            </w:r>
          </w:p>
        </w:tc>
      </w:tr>
      <w:tr w:rsidR="0087264C" w:rsidRPr="00341FE8" w14:paraId="3D69210E" w14:textId="77777777" w:rsidTr="002B266B">
        <w:trPr>
          <w:jc w:val="center"/>
        </w:trPr>
        <w:tc>
          <w:tcPr>
            <w:tcW w:w="3436" w:type="dxa"/>
          </w:tcPr>
          <w:p w14:paraId="021F594B"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Other subjects with 1 hour per week e.g. music, drama, art, RE</w:t>
            </w:r>
          </w:p>
        </w:tc>
        <w:tc>
          <w:tcPr>
            <w:tcW w:w="3511" w:type="dxa"/>
            <w:vAlign w:val="center"/>
          </w:tcPr>
          <w:p w14:paraId="07B13970"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1</w:t>
            </w:r>
          </w:p>
        </w:tc>
        <w:tc>
          <w:tcPr>
            <w:tcW w:w="3827" w:type="dxa"/>
            <w:vAlign w:val="center"/>
          </w:tcPr>
          <w:p w14:paraId="34F53117" w14:textId="77777777" w:rsidR="0087264C" w:rsidRPr="00341FE8" w:rsidRDefault="0087264C" w:rsidP="002B266B">
            <w:pPr>
              <w:autoSpaceDE w:val="0"/>
              <w:autoSpaceDN w:val="0"/>
              <w:adjustRightInd w:val="0"/>
              <w:spacing w:line="360"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Once every 4 weeks</w:t>
            </w:r>
          </w:p>
        </w:tc>
      </w:tr>
    </w:tbl>
    <w:p w14:paraId="0525DB49"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p>
    <w:p w14:paraId="185A3C5D"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76" w:name="_Toc203035333"/>
      <w:bookmarkStart w:id="77" w:name="_Toc203465329"/>
      <w:r w:rsidRPr="00341FE8">
        <w:rPr>
          <w:rFonts w:ascii="Century Gothic" w:hAnsi="Century Gothic" w:cstheme="majorHAnsi"/>
          <w:sz w:val="24"/>
          <w:szCs w:val="24"/>
        </w:rPr>
        <w:t>Leadership monitoring &amp; Quality assurance</w:t>
      </w:r>
      <w:bookmarkEnd w:id="76"/>
      <w:bookmarkEnd w:id="77"/>
    </w:p>
    <w:p w14:paraId="58CA8224" w14:textId="77777777" w:rsidR="0087264C" w:rsidRPr="00341FE8" w:rsidRDefault="0087264C" w:rsidP="0087264C">
      <w:pPr>
        <w:autoSpaceDE w:val="0"/>
        <w:autoSpaceDN w:val="0"/>
        <w:adjustRightInd w:val="0"/>
        <w:spacing w:before="0" w:after="0" w:line="360" w:lineRule="auto"/>
        <w:rPr>
          <w:rFonts w:ascii="Century Gothic" w:hAnsi="Century Gothic" w:cstheme="majorHAnsi"/>
          <w:sz w:val="24"/>
          <w:szCs w:val="24"/>
        </w:rPr>
      </w:pPr>
      <w:r w:rsidRPr="00341FE8">
        <w:rPr>
          <w:rFonts w:ascii="Century Gothic" w:hAnsi="Century Gothic" w:cstheme="majorHAnsi"/>
          <w:sz w:val="24"/>
          <w:szCs w:val="24"/>
        </w:rPr>
        <w:t xml:space="preserve">Within each unit of work, subject areas should identify key points within unit when lend itself to students’ receiving whole class feedback.  </w:t>
      </w:r>
    </w:p>
    <w:p w14:paraId="6BEF8E6B" w14:textId="77777777" w:rsidR="0087264C" w:rsidRPr="00341FE8" w:rsidRDefault="0087264C" w:rsidP="009D286C">
      <w:pPr>
        <w:pStyle w:val="ListParagraph"/>
        <w:numPr>
          <w:ilvl w:val="0"/>
          <w:numId w:val="59"/>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lastRenderedPageBreak/>
        <w:t xml:space="preserve">Leaders at all levels will monitor the work in students’ workbooks to check the quality of education and the feedback that is being provided by the department/key stage. </w:t>
      </w:r>
    </w:p>
    <w:p w14:paraId="60379BED" w14:textId="77777777" w:rsidR="0087264C" w:rsidRPr="00341FE8" w:rsidRDefault="0087264C" w:rsidP="009D286C">
      <w:pPr>
        <w:pStyle w:val="ListParagraph"/>
        <w:numPr>
          <w:ilvl w:val="0"/>
          <w:numId w:val="59"/>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The scrutiny of marking and feedback should be carried out during a faculty meeting </w:t>
      </w:r>
      <w:r w:rsidRPr="00341FE8">
        <w:rPr>
          <w:rFonts w:ascii="Century Gothic" w:hAnsi="Century Gothic" w:cstheme="majorHAnsi"/>
          <w:b/>
          <w:color w:val="000000"/>
          <w:sz w:val="24"/>
          <w:szCs w:val="24"/>
        </w:rPr>
        <w:t xml:space="preserve">once per full term using the feedback template </w:t>
      </w:r>
      <w:r w:rsidRPr="00341FE8">
        <w:rPr>
          <w:rFonts w:ascii="Century Gothic" w:hAnsi="Century Gothic" w:cstheme="majorHAnsi"/>
          <w:color w:val="000000"/>
          <w:sz w:val="24"/>
          <w:szCs w:val="24"/>
        </w:rPr>
        <w:t xml:space="preserve">(see below). </w:t>
      </w:r>
    </w:p>
    <w:p w14:paraId="5065B315" w14:textId="77777777" w:rsidR="0087264C" w:rsidRPr="00341FE8" w:rsidRDefault="0087264C" w:rsidP="009D286C">
      <w:pPr>
        <w:pStyle w:val="ListParagraph"/>
        <w:numPr>
          <w:ilvl w:val="0"/>
          <w:numId w:val="59"/>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The Senior Leadership team will conduct a workbook scrutiny at least once per full term as indicated on the school calendar as part of the Subject Review cycles.</w:t>
      </w:r>
    </w:p>
    <w:p w14:paraId="6893FA41" w14:textId="77777777" w:rsidR="0087264C" w:rsidRPr="00341FE8" w:rsidRDefault="0087264C" w:rsidP="009D286C">
      <w:pPr>
        <w:pStyle w:val="ListParagraph"/>
        <w:numPr>
          <w:ilvl w:val="0"/>
          <w:numId w:val="59"/>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Any feedback that is not in line in with the Feedback for Learning guidance must be tackled immediately with clear support, deadlines and expectations given for when this will need to be addressed. </w:t>
      </w:r>
    </w:p>
    <w:p w14:paraId="0FF47059" w14:textId="77777777" w:rsidR="0087264C" w:rsidRPr="00341FE8" w:rsidRDefault="0087264C" w:rsidP="009D286C">
      <w:pPr>
        <w:pStyle w:val="ListParagraph"/>
        <w:numPr>
          <w:ilvl w:val="0"/>
          <w:numId w:val="59"/>
        </w:numPr>
        <w:autoSpaceDE w:val="0"/>
        <w:autoSpaceDN w:val="0"/>
        <w:adjustRightInd w:val="0"/>
        <w:spacing w:before="0" w:after="51"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If this is not addressed or improvements are not seen, a plan should be in place to support the member of staff. </w:t>
      </w:r>
    </w:p>
    <w:p w14:paraId="2F86CCEA"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78" w:name="_Toc203035334"/>
      <w:bookmarkStart w:id="79" w:name="_Toc203465330"/>
      <w:r w:rsidRPr="00341FE8">
        <w:rPr>
          <w:rFonts w:ascii="Century Gothic" w:hAnsi="Century Gothic" w:cstheme="majorHAnsi"/>
          <w:sz w:val="24"/>
          <w:szCs w:val="24"/>
        </w:rPr>
        <w:t>Work scrutiny – Example RAG</w:t>
      </w:r>
      <w:bookmarkEnd w:id="78"/>
      <w:bookmarkEnd w:id="79"/>
    </w:p>
    <w:p w14:paraId="61700AE4"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p>
    <w:tbl>
      <w:tblPr>
        <w:tblStyle w:val="TableGrid"/>
        <w:tblW w:w="9209" w:type="dxa"/>
        <w:tblLook w:val="04A0" w:firstRow="1" w:lastRow="0" w:firstColumn="1" w:lastColumn="0" w:noHBand="0" w:noVBand="1"/>
      </w:tblPr>
      <w:tblGrid>
        <w:gridCol w:w="3498"/>
        <w:gridCol w:w="786"/>
        <w:gridCol w:w="4925"/>
      </w:tblGrid>
      <w:tr w:rsidR="0087264C" w:rsidRPr="00341FE8" w14:paraId="4518A2C9" w14:textId="77777777" w:rsidTr="0087264C">
        <w:trPr>
          <w:trHeight w:val="376"/>
        </w:trPr>
        <w:tc>
          <w:tcPr>
            <w:tcW w:w="3498" w:type="dxa"/>
          </w:tcPr>
          <w:p w14:paraId="225EBD86" w14:textId="77777777" w:rsidR="0087264C" w:rsidRPr="00341FE8" w:rsidRDefault="0087264C" w:rsidP="002B266B">
            <w:pPr>
              <w:autoSpaceDE w:val="0"/>
              <w:autoSpaceDN w:val="0"/>
              <w:adjustRightInd w:val="0"/>
              <w:spacing w:line="276" w:lineRule="auto"/>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Focus</w:t>
            </w:r>
          </w:p>
        </w:tc>
        <w:tc>
          <w:tcPr>
            <w:tcW w:w="786" w:type="dxa"/>
          </w:tcPr>
          <w:p w14:paraId="2799785A" w14:textId="77777777" w:rsidR="0087264C" w:rsidRPr="00341FE8" w:rsidRDefault="0087264C" w:rsidP="002B266B">
            <w:pPr>
              <w:autoSpaceDE w:val="0"/>
              <w:autoSpaceDN w:val="0"/>
              <w:adjustRightInd w:val="0"/>
              <w:spacing w:line="276" w:lineRule="auto"/>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RAG</w:t>
            </w:r>
          </w:p>
        </w:tc>
        <w:tc>
          <w:tcPr>
            <w:tcW w:w="4925" w:type="dxa"/>
          </w:tcPr>
          <w:p w14:paraId="45AAD0CA" w14:textId="77777777" w:rsidR="0087264C" w:rsidRPr="00341FE8" w:rsidRDefault="0087264C" w:rsidP="002B266B">
            <w:pPr>
              <w:autoSpaceDE w:val="0"/>
              <w:autoSpaceDN w:val="0"/>
              <w:adjustRightInd w:val="0"/>
              <w:spacing w:line="276" w:lineRule="auto"/>
              <w:jc w:val="center"/>
              <w:rPr>
                <w:rFonts w:ascii="Century Gothic" w:hAnsi="Century Gothic" w:cstheme="majorHAnsi"/>
                <w:b/>
                <w:color w:val="000000"/>
                <w:sz w:val="24"/>
                <w:szCs w:val="24"/>
              </w:rPr>
            </w:pPr>
            <w:r w:rsidRPr="00341FE8">
              <w:rPr>
                <w:rFonts w:ascii="Century Gothic" w:hAnsi="Century Gothic" w:cstheme="majorHAnsi"/>
                <w:b/>
                <w:color w:val="000000"/>
                <w:sz w:val="24"/>
                <w:szCs w:val="24"/>
              </w:rPr>
              <w:t>Comment (needed for amber or red)</w:t>
            </w:r>
          </w:p>
        </w:tc>
      </w:tr>
      <w:tr w:rsidR="0087264C" w:rsidRPr="00341FE8" w14:paraId="074FA3FC" w14:textId="77777777" w:rsidTr="0087264C">
        <w:trPr>
          <w:trHeight w:val="812"/>
        </w:trPr>
        <w:tc>
          <w:tcPr>
            <w:tcW w:w="3498" w:type="dxa"/>
          </w:tcPr>
          <w:p w14:paraId="5D29C4D8" w14:textId="77777777" w:rsidR="0087264C" w:rsidRPr="00341FE8" w:rsidRDefault="0087264C" w:rsidP="002B266B">
            <w:pPr>
              <w:pStyle w:val="Default"/>
              <w:spacing w:line="276" w:lineRule="auto"/>
              <w:jc w:val="center"/>
              <w:rPr>
                <w:rFonts w:ascii="Century Gothic" w:hAnsi="Century Gothic" w:cstheme="majorHAnsi"/>
              </w:rPr>
            </w:pPr>
            <w:r w:rsidRPr="00341FE8">
              <w:rPr>
                <w:rFonts w:ascii="Century Gothic" w:hAnsi="Century Gothic" w:cstheme="majorHAnsi"/>
              </w:rPr>
              <w:t>Is feedback in line with the frequency expectations of the feedback guidelines?</w:t>
            </w:r>
          </w:p>
        </w:tc>
        <w:tc>
          <w:tcPr>
            <w:tcW w:w="786" w:type="dxa"/>
          </w:tcPr>
          <w:p w14:paraId="26718BC8"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c>
          <w:tcPr>
            <w:tcW w:w="4925" w:type="dxa"/>
          </w:tcPr>
          <w:p w14:paraId="6D0C2E0D"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r>
      <w:tr w:rsidR="0087264C" w:rsidRPr="00341FE8" w14:paraId="3F495D09" w14:textId="77777777" w:rsidTr="0087264C">
        <w:trPr>
          <w:trHeight w:val="766"/>
        </w:trPr>
        <w:tc>
          <w:tcPr>
            <w:tcW w:w="3498" w:type="dxa"/>
          </w:tcPr>
          <w:p w14:paraId="1552A662" w14:textId="77777777" w:rsidR="0087264C" w:rsidRPr="00341FE8" w:rsidRDefault="0087264C" w:rsidP="002B266B">
            <w:pPr>
              <w:pStyle w:val="Default"/>
              <w:spacing w:line="276" w:lineRule="auto"/>
              <w:jc w:val="center"/>
              <w:rPr>
                <w:rFonts w:ascii="Century Gothic" w:hAnsi="Century Gothic" w:cstheme="majorHAnsi"/>
              </w:rPr>
            </w:pPr>
            <w:r w:rsidRPr="00341FE8">
              <w:rPr>
                <w:rFonts w:ascii="Century Gothic" w:hAnsi="Century Gothic" w:cstheme="majorHAnsi"/>
              </w:rPr>
              <w:t>Is there evidence of peer and/or self-assessment?</w:t>
            </w:r>
          </w:p>
        </w:tc>
        <w:tc>
          <w:tcPr>
            <w:tcW w:w="786" w:type="dxa"/>
          </w:tcPr>
          <w:p w14:paraId="1EC5BB0C"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c>
          <w:tcPr>
            <w:tcW w:w="4925" w:type="dxa"/>
          </w:tcPr>
          <w:p w14:paraId="22A56CBD"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r>
      <w:tr w:rsidR="0087264C" w:rsidRPr="00341FE8" w14:paraId="2E2D67BE" w14:textId="77777777" w:rsidTr="0087264C">
        <w:trPr>
          <w:trHeight w:val="1155"/>
        </w:trPr>
        <w:tc>
          <w:tcPr>
            <w:tcW w:w="3498" w:type="dxa"/>
          </w:tcPr>
          <w:p w14:paraId="7C82FBF5" w14:textId="77777777" w:rsidR="0087264C" w:rsidRPr="00341FE8" w:rsidRDefault="0087264C" w:rsidP="002B266B">
            <w:pPr>
              <w:pStyle w:val="Default"/>
              <w:spacing w:line="276" w:lineRule="auto"/>
              <w:jc w:val="center"/>
              <w:rPr>
                <w:rFonts w:ascii="Century Gothic" w:hAnsi="Century Gothic" w:cstheme="majorHAnsi"/>
              </w:rPr>
            </w:pPr>
            <w:r w:rsidRPr="00341FE8">
              <w:rPr>
                <w:rFonts w:ascii="Century Gothic" w:hAnsi="Century Gothic" w:cstheme="majorHAnsi"/>
              </w:rPr>
              <w:t xml:space="preserve">Is work completed and of a high quality? Is there enough work in </w:t>
            </w:r>
            <w:proofErr w:type="gramStart"/>
            <w:r w:rsidRPr="00341FE8">
              <w:rPr>
                <w:rFonts w:ascii="Century Gothic" w:hAnsi="Century Gothic" w:cstheme="majorHAnsi"/>
              </w:rPr>
              <w:t>work books</w:t>
            </w:r>
            <w:proofErr w:type="gramEnd"/>
            <w:r w:rsidRPr="00341FE8">
              <w:rPr>
                <w:rFonts w:ascii="Century Gothic" w:hAnsi="Century Gothic" w:cstheme="majorHAnsi"/>
              </w:rPr>
              <w:t>?</w:t>
            </w:r>
          </w:p>
        </w:tc>
        <w:tc>
          <w:tcPr>
            <w:tcW w:w="786" w:type="dxa"/>
          </w:tcPr>
          <w:p w14:paraId="4808D01A"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c>
          <w:tcPr>
            <w:tcW w:w="4925" w:type="dxa"/>
          </w:tcPr>
          <w:p w14:paraId="15245714"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r>
      <w:tr w:rsidR="0087264C" w:rsidRPr="00341FE8" w14:paraId="705C25DB" w14:textId="77777777" w:rsidTr="0087264C">
        <w:trPr>
          <w:trHeight w:val="766"/>
        </w:trPr>
        <w:tc>
          <w:tcPr>
            <w:tcW w:w="3498" w:type="dxa"/>
          </w:tcPr>
          <w:p w14:paraId="1EF1B6D2" w14:textId="77777777" w:rsidR="0087264C" w:rsidRPr="00341FE8" w:rsidRDefault="0087264C" w:rsidP="002B266B">
            <w:pPr>
              <w:pStyle w:val="Default"/>
              <w:spacing w:line="276" w:lineRule="auto"/>
              <w:jc w:val="center"/>
              <w:rPr>
                <w:rFonts w:ascii="Century Gothic" w:hAnsi="Century Gothic" w:cstheme="majorHAnsi"/>
              </w:rPr>
            </w:pPr>
            <w:r w:rsidRPr="00341FE8">
              <w:rPr>
                <w:rFonts w:ascii="Century Gothic" w:hAnsi="Century Gothic" w:cstheme="majorHAnsi"/>
              </w:rPr>
              <w:t>Are they addressing misconceptions in green pen?</w:t>
            </w:r>
          </w:p>
        </w:tc>
        <w:tc>
          <w:tcPr>
            <w:tcW w:w="786" w:type="dxa"/>
          </w:tcPr>
          <w:p w14:paraId="39FF651D"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c>
          <w:tcPr>
            <w:tcW w:w="4925" w:type="dxa"/>
          </w:tcPr>
          <w:p w14:paraId="15D6E6AD"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r>
      <w:tr w:rsidR="0087264C" w:rsidRPr="00341FE8" w14:paraId="2F60DEA8" w14:textId="77777777" w:rsidTr="0087264C">
        <w:trPr>
          <w:trHeight w:val="1261"/>
        </w:trPr>
        <w:tc>
          <w:tcPr>
            <w:tcW w:w="3498" w:type="dxa"/>
          </w:tcPr>
          <w:p w14:paraId="1A252671" w14:textId="77777777" w:rsidR="0087264C" w:rsidRPr="00341FE8" w:rsidRDefault="0087264C" w:rsidP="002B266B">
            <w:pPr>
              <w:autoSpaceDE w:val="0"/>
              <w:autoSpaceDN w:val="0"/>
              <w:adjustRightInd w:val="0"/>
              <w:spacing w:line="276" w:lineRule="auto"/>
              <w:jc w:val="center"/>
              <w:rPr>
                <w:rFonts w:ascii="Century Gothic" w:hAnsi="Century Gothic" w:cstheme="majorHAnsi"/>
                <w:color w:val="000000"/>
                <w:sz w:val="24"/>
                <w:szCs w:val="24"/>
              </w:rPr>
            </w:pPr>
            <w:r w:rsidRPr="00341FE8">
              <w:rPr>
                <w:rFonts w:ascii="Century Gothic" w:hAnsi="Century Gothic" w:cstheme="majorHAnsi"/>
                <w:color w:val="000000"/>
                <w:sz w:val="24"/>
                <w:szCs w:val="24"/>
              </w:rPr>
              <w:t>Are whole class feedback sheets being used? Do they contain all aspects outlined in the feedback guidance?</w:t>
            </w:r>
          </w:p>
        </w:tc>
        <w:tc>
          <w:tcPr>
            <w:tcW w:w="786" w:type="dxa"/>
          </w:tcPr>
          <w:p w14:paraId="1E407579"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c>
          <w:tcPr>
            <w:tcW w:w="4925" w:type="dxa"/>
          </w:tcPr>
          <w:p w14:paraId="29E7742E" w14:textId="77777777" w:rsidR="0087264C" w:rsidRPr="00341FE8" w:rsidRDefault="0087264C" w:rsidP="002B266B">
            <w:pPr>
              <w:autoSpaceDE w:val="0"/>
              <w:autoSpaceDN w:val="0"/>
              <w:adjustRightInd w:val="0"/>
              <w:spacing w:line="276" w:lineRule="auto"/>
              <w:rPr>
                <w:rFonts w:ascii="Century Gothic" w:hAnsi="Century Gothic" w:cstheme="majorHAnsi"/>
                <w:color w:val="000000"/>
                <w:sz w:val="24"/>
                <w:szCs w:val="24"/>
              </w:rPr>
            </w:pPr>
          </w:p>
        </w:tc>
      </w:tr>
    </w:tbl>
    <w:p w14:paraId="324A939F"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p>
    <w:p w14:paraId="720E0443"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r w:rsidRPr="00341FE8">
        <w:rPr>
          <w:rFonts w:ascii="Century Gothic" w:hAnsi="Century Gothic" w:cstheme="majorHAnsi"/>
          <w:color w:val="000000"/>
          <w:sz w:val="24"/>
          <w:szCs w:val="24"/>
        </w:rPr>
        <w:lastRenderedPageBreak/>
        <w:t>On completion of the work scrutiny proforma above this should be sent to the Director of Education so that a clear overview of all subjects is constantly updated.</w:t>
      </w:r>
    </w:p>
    <w:p w14:paraId="1EC685D0"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p>
    <w:p w14:paraId="41083FA0" w14:textId="77777777" w:rsidR="0087264C" w:rsidRPr="00341FE8" w:rsidRDefault="0087264C" w:rsidP="0087264C">
      <w:pPr>
        <w:pStyle w:val="Heading1"/>
        <w:spacing w:line="360" w:lineRule="auto"/>
        <w:jc w:val="center"/>
        <w:rPr>
          <w:rFonts w:ascii="Century Gothic" w:hAnsi="Century Gothic" w:cstheme="majorHAnsi"/>
          <w:sz w:val="24"/>
          <w:szCs w:val="24"/>
        </w:rPr>
      </w:pPr>
      <w:bookmarkStart w:id="80" w:name="_Toc203035335"/>
      <w:bookmarkStart w:id="81" w:name="_Toc203465331"/>
      <w:r w:rsidRPr="00341FE8">
        <w:rPr>
          <w:rFonts w:ascii="Century Gothic" w:hAnsi="Century Gothic" w:cstheme="majorHAnsi"/>
          <w:sz w:val="24"/>
          <w:szCs w:val="24"/>
        </w:rPr>
        <w:t>Student voice</w:t>
      </w:r>
      <w:bookmarkEnd w:id="80"/>
      <w:bookmarkEnd w:id="81"/>
    </w:p>
    <w:p w14:paraId="747DA667" w14:textId="77777777" w:rsidR="0087264C" w:rsidRPr="00341FE8" w:rsidRDefault="0087264C" w:rsidP="009D286C">
      <w:pPr>
        <w:pStyle w:val="ListParagraph"/>
        <w:numPr>
          <w:ilvl w:val="0"/>
          <w:numId w:val="47"/>
        </w:numPr>
        <w:autoSpaceDE w:val="0"/>
        <w:autoSpaceDN w:val="0"/>
        <w:adjustRightInd w:val="0"/>
        <w:spacing w:before="0" w:after="0" w:line="360" w:lineRule="auto"/>
        <w:ind w:left="-142"/>
        <w:rPr>
          <w:rFonts w:ascii="Century Gothic" w:hAnsi="Century Gothic" w:cstheme="majorHAnsi"/>
          <w:color w:val="000000"/>
          <w:sz w:val="24"/>
          <w:szCs w:val="24"/>
        </w:rPr>
      </w:pPr>
      <w:r w:rsidRPr="00341FE8">
        <w:rPr>
          <w:rFonts w:ascii="Century Gothic" w:hAnsi="Century Gothic" w:cstheme="majorHAnsi"/>
          <w:color w:val="000000"/>
          <w:sz w:val="24"/>
          <w:szCs w:val="24"/>
        </w:rPr>
        <w:t>As part of the Subject Reviews, leaders will meet a group of students to talk to them about their experiences in their subjects.</w:t>
      </w:r>
    </w:p>
    <w:p w14:paraId="1365AFFD" w14:textId="77777777" w:rsidR="0087264C" w:rsidRPr="00341FE8" w:rsidRDefault="0087264C" w:rsidP="009D286C">
      <w:pPr>
        <w:pStyle w:val="ListParagraph"/>
        <w:numPr>
          <w:ilvl w:val="0"/>
          <w:numId w:val="47"/>
        </w:numPr>
        <w:autoSpaceDE w:val="0"/>
        <w:autoSpaceDN w:val="0"/>
        <w:adjustRightInd w:val="0"/>
        <w:spacing w:before="0" w:after="0" w:line="360" w:lineRule="auto"/>
        <w:ind w:left="-142"/>
        <w:rPr>
          <w:rFonts w:ascii="Century Gothic" w:hAnsi="Century Gothic" w:cstheme="majorHAnsi"/>
          <w:color w:val="000000"/>
          <w:sz w:val="24"/>
          <w:szCs w:val="24"/>
        </w:rPr>
      </w:pPr>
      <w:r w:rsidRPr="00341FE8">
        <w:rPr>
          <w:rFonts w:ascii="Century Gothic" w:hAnsi="Century Gothic" w:cstheme="majorHAnsi"/>
          <w:color w:val="000000"/>
          <w:sz w:val="24"/>
          <w:szCs w:val="24"/>
        </w:rPr>
        <w:t xml:space="preserve">Students will be expected to bring their books along so that they can talk through their experiences, the progress they are making and how the quality of feedback supports learning. </w:t>
      </w:r>
    </w:p>
    <w:p w14:paraId="3F1D260C" w14:textId="77777777" w:rsidR="0087264C" w:rsidRPr="00341FE8" w:rsidRDefault="0087264C" w:rsidP="0087264C">
      <w:pPr>
        <w:rPr>
          <w:rFonts w:ascii="Century Gothic" w:hAnsi="Century Gothic" w:cstheme="majorHAnsi"/>
          <w:color w:val="000000"/>
          <w:sz w:val="24"/>
          <w:szCs w:val="24"/>
        </w:rPr>
      </w:pPr>
      <w:r w:rsidRPr="00341FE8">
        <w:rPr>
          <w:rFonts w:ascii="Century Gothic" w:hAnsi="Century Gothic" w:cstheme="majorHAnsi"/>
          <w:color w:val="000000"/>
          <w:sz w:val="24"/>
          <w:szCs w:val="24"/>
        </w:rPr>
        <w:br w:type="page"/>
      </w:r>
    </w:p>
    <w:p w14:paraId="5C49697B" w14:textId="530CE20C" w:rsidR="0087264C" w:rsidRPr="00341FE8" w:rsidRDefault="0087264C" w:rsidP="0087264C">
      <w:pPr>
        <w:pStyle w:val="Heading1"/>
        <w:spacing w:line="360" w:lineRule="auto"/>
        <w:jc w:val="center"/>
        <w:rPr>
          <w:rFonts w:ascii="Century Gothic" w:hAnsi="Century Gothic" w:cstheme="majorHAnsi"/>
          <w:sz w:val="24"/>
          <w:szCs w:val="24"/>
        </w:rPr>
      </w:pPr>
      <w:bookmarkStart w:id="82" w:name="_Toc203035336"/>
      <w:bookmarkStart w:id="83" w:name="_Toc203465332"/>
      <w:r w:rsidRPr="00341FE8">
        <w:rPr>
          <w:rFonts w:ascii="Century Gothic" w:hAnsi="Century Gothic" w:cstheme="majorHAnsi"/>
          <w:sz w:val="24"/>
          <w:szCs w:val="24"/>
        </w:rPr>
        <w:lastRenderedPageBreak/>
        <w:t>Examples of Whole-class feedback: English</w:t>
      </w:r>
      <w:bookmarkEnd w:id="82"/>
      <w:bookmarkEnd w:id="83"/>
    </w:p>
    <w:p w14:paraId="07608CB2" w14:textId="77777777" w:rsidR="0087264C" w:rsidRPr="00341FE8" w:rsidRDefault="0087264C" w:rsidP="0087264C">
      <w:pPr>
        <w:autoSpaceDE w:val="0"/>
        <w:autoSpaceDN w:val="0"/>
        <w:adjustRightInd w:val="0"/>
        <w:spacing w:before="0" w:after="0" w:line="360" w:lineRule="auto"/>
        <w:rPr>
          <w:rFonts w:ascii="Century Gothic" w:hAnsi="Century Gothic" w:cstheme="majorHAnsi"/>
          <w:color w:val="000000"/>
          <w:sz w:val="24"/>
          <w:szCs w:val="24"/>
        </w:rPr>
      </w:pPr>
    </w:p>
    <w:p w14:paraId="040C3A21" w14:textId="63DBE06F" w:rsidR="0087264C" w:rsidRPr="00341FE8" w:rsidRDefault="009051A3" w:rsidP="0087264C">
      <w:pPr>
        <w:rPr>
          <w:rFonts w:ascii="Century Gothic" w:hAnsi="Century Gothic" w:cstheme="majorHAnsi"/>
          <w:sz w:val="24"/>
          <w:szCs w:val="24"/>
        </w:rPr>
      </w:pPr>
      <w:r w:rsidRPr="00341FE8">
        <w:rPr>
          <w:rFonts w:ascii="Century Gothic" w:hAnsi="Century Gothic" w:cstheme="majorHAnsi"/>
          <w:noProof/>
          <w:sz w:val="24"/>
          <w:szCs w:val="24"/>
          <w:lang w:eastAsia="en-GB"/>
        </w:rPr>
        <w:drawing>
          <wp:inline distT="0" distB="0" distL="0" distR="0" wp14:anchorId="053DE9E1" wp14:editId="123A1E44">
            <wp:extent cx="5753100" cy="7762293"/>
            <wp:effectExtent l="0" t="0" r="0" b="0"/>
            <wp:docPr id="1272343470"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43470" name="Picture 1" descr="A close-up of a document&#10;&#10;Description automatically generated"/>
                    <pic:cNvPicPr/>
                  </pic:nvPicPr>
                  <pic:blipFill>
                    <a:blip r:embed="rId28"/>
                    <a:stretch>
                      <a:fillRect/>
                    </a:stretch>
                  </pic:blipFill>
                  <pic:spPr>
                    <a:xfrm>
                      <a:off x="0" y="0"/>
                      <a:ext cx="5759729" cy="7771237"/>
                    </a:xfrm>
                    <a:prstGeom prst="rect">
                      <a:avLst/>
                    </a:prstGeom>
                  </pic:spPr>
                </pic:pic>
              </a:graphicData>
            </a:graphic>
          </wp:inline>
        </w:drawing>
      </w:r>
    </w:p>
    <w:p w14:paraId="46134002" w14:textId="77777777" w:rsidR="0087264C" w:rsidRPr="00341FE8" w:rsidRDefault="0087264C" w:rsidP="0087264C">
      <w:pPr>
        <w:rPr>
          <w:rFonts w:ascii="Century Gothic" w:hAnsi="Century Gothic" w:cstheme="majorHAnsi"/>
          <w:sz w:val="24"/>
          <w:szCs w:val="24"/>
        </w:rPr>
      </w:pPr>
    </w:p>
    <w:p w14:paraId="641EC64C" w14:textId="104DDDC7" w:rsidR="0087264C" w:rsidRPr="00341FE8" w:rsidRDefault="00341FE8" w:rsidP="0087264C">
      <w:pPr>
        <w:rPr>
          <w:rFonts w:ascii="Century Gothic" w:hAnsi="Century Gothic" w:cstheme="majorHAnsi"/>
          <w:sz w:val="24"/>
          <w:szCs w:val="24"/>
        </w:rPr>
      </w:pPr>
      <w:r w:rsidRPr="00341FE8">
        <w:rPr>
          <w:rFonts w:ascii="Century Gothic" w:hAnsi="Century Gothic" w:cstheme="majorHAnsi"/>
          <w:noProof/>
          <w:sz w:val="24"/>
          <w:szCs w:val="24"/>
          <w:lang w:eastAsia="en-GB"/>
        </w:rPr>
        <w:lastRenderedPageBreak/>
        <w:drawing>
          <wp:inline distT="0" distB="0" distL="0" distR="0" wp14:anchorId="1641D6F0" wp14:editId="29BAE7A9">
            <wp:extent cx="5789961" cy="6562725"/>
            <wp:effectExtent l="0" t="0" r="1270" b="0"/>
            <wp:docPr id="607004379"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04379" name="Picture 1" descr="A close-up of a paper&#10;&#10;Description automatically generated"/>
                    <pic:cNvPicPr/>
                  </pic:nvPicPr>
                  <pic:blipFill>
                    <a:blip r:embed="rId29"/>
                    <a:stretch>
                      <a:fillRect/>
                    </a:stretch>
                  </pic:blipFill>
                  <pic:spPr>
                    <a:xfrm>
                      <a:off x="0" y="0"/>
                      <a:ext cx="5795963" cy="6569528"/>
                    </a:xfrm>
                    <a:prstGeom prst="rect">
                      <a:avLst/>
                    </a:prstGeom>
                  </pic:spPr>
                </pic:pic>
              </a:graphicData>
            </a:graphic>
          </wp:inline>
        </w:drawing>
      </w:r>
    </w:p>
    <w:p w14:paraId="0BAA484D" w14:textId="02561431" w:rsidR="00341FE8" w:rsidRPr="00341FE8" w:rsidRDefault="00341FE8">
      <w:pPr>
        <w:rPr>
          <w:rFonts w:ascii="Century Gothic" w:hAnsi="Century Gothic" w:cstheme="majorHAnsi"/>
          <w:sz w:val="24"/>
          <w:szCs w:val="24"/>
        </w:rPr>
      </w:pPr>
      <w:r w:rsidRPr="00341FE8">
        <w:rPr>
          <w:rFonts w:ascii="Century Gothic" w:hAnsi="Century Gothic" w:cstheme="majorHAnsi"/>
          <w:sz w:val="24"/>
          <w:szCs w:val="24"/>
        </w:rPr>
        <w:br w:type="page"/>
      </w:r>
    </w:p>
    <w:p w14:paraId="2BFF8AEA" w14:textId="3048BD94" w:rsidR="0087264C" w:rsidRPr="00341FE8" w:rsidRDefault="0087264C" w:rsidP="0087264C">
      <w:pPr>
        <w:pStyle w:val="Heading1"/>
        <w:spacing w:line="360" w:lineRule="auto"/>
        <w:jc w:val="center"/>
        <w:rPr>
          <w:rFonts w:ascii="Century Gothic" w:hAnsi="Century Gothic" w:cstheme="majorHAnsi"/>
          <w:sz w:val="24"/>
          <w:szCs w:val="24"/>
        </w:rPr>
      </w:pPr>
      <w:bookmarkStart w:id="84" w:name="_Toc203035337"/>
      <w:bookmarkStart w:id="85" w:name="_Toc203465333"/>
      <w:r w:rsidRPr="00341FE8">
        <w:rPr>
          <w:rFonts w:ascii="Century Gothic" w:hAnsi="Century Gothic" w:cstheme="majorHAnsi"/>
          <w:sz w:val="24"/>
          <w:szCs w:val="24"/>
        </w:rPr>
        <w:lastRenderedPageBreak/>
        <w:t>Examples of Whole-class feedback: Maths</w:t>
      </w:r>
      <w:bookmarkEnd w:id="84"/>
      <w:bookmarkEnd w:id="85"/>
    </w:p>
    <w:p w14:paraId="0580F1A7" w14:textId="77777777" w:rsidR="0087264C" w:rsidRPr="00341FE8" w:rsidRDefault="0087264C" w:rsidP="0087264C">
      <w:pPr>
        <w:autoSpaceDE w:val="0"/>
        <w:autoSpaceDN w:val="0"/>
        <w:adjustRightInd w:val="0"/>
        <w:spacing w:before="0" w:after="0" w:line="360" w:lineRule="auto"/>
        <w:jc w:val="center"/>
        <w:rPr>
          <w:rFonts w:ascii="Century Gothic" w:hAnsi="Century Gothic" w:cstheme="majorHAnsi"/>
          <w:color w:val="000000"/>
          <w:sz w:val="24"/>
          <w:szCs w:val="24"/>
        </w:rPr>
      </w:pPr>
      <w:r w:rsidRPr="00341FE8">
        <w:rPr>
          <w:rFonts w:ascii="Century Gothic" w:hAnsi="Century Gothic"/>
          <w:noProof/>
          <w:lang w:eastAsia="en-GB"/>
        </w:rPr>
        <w:drawing>
          <wp:inline distT="0" distB="0" distL="0" distR="0" wp14:anchorId="63B2B1F1" wp14:editId="218BDD81">
            <wp:extent cx="5419725" cy="4007054"/>
            <wp:effectExtent l="0" t="0" r="0" b="0"/>
            <wp:docPr id="9" name="Picture 9" descr="A maths paper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maths paper with numbers and symbols&#10;&#10;Description automatically generated with medium confidence"/>
                    <pic:cNvPicPr/>
                  </pic:nvPicPr>
                  <pic:blipFill>
                    <a:blip r:embed="rId30"/>
                    <a:stretch>
                      <a:fillRect/>
                    </a:stretch>
                  </pic:blipFill>
                  <pic:spPr>
                    <a:xfrm>
                      <a:off x="0" y="0"/>
                      <a:ext cx="5441365" cy="4023054"/>
                    </a:xfrm>
                    <a:prstGeom prst="rect">
                      <a:avLst/>
                    </a:prstGeom>
                  </pic:spPr>
                </pic:pic>
              </a:graphicData>
            </a:graphic>
          </wp:inline>
        </w:drawing>
      </w:r>
      <w:r w:rsidRPr="00341FE8">
        <w:rPr>
          <w:rFonts w:ascii="Century Gothic" w:hAnsi="Century Gothic"/>
          <w:noProof/>
          <w:lang w:eastAsia="en-GB"/>
        </w:rPr>
        <w:drawing>
          <wp:inline distT="0" distB="0" distL="0" distR="0" wp14:anchorId="0469B7EB" wp14:editId="0A8E0790">
            <wp:extent cx="5286158" cy="3861835"/>
            <wp:effectExtent l="0" t="0" r="0" b="5715"/>
            <wp:docPr id="10" name="Picture 10" descr="A screenshot of a math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math test&#10;&#10;Description automatically generated"/>
                    <pic:cNvPicPr/>
                  </pic:nvPicPr>
                  <pic:blipFill>
                    <a:blip r:embed="rId31"/>
                    <a:stretch>
                      <a:fillRect/>
                    </a:stretch>
                  </pic:blipFill>
                  <pic:spPr>
                    <a:xfrm>
                      <a:off x="0" y="0"/>
                      <a:ext cx="5313033" cy="3881469"/>
                    </a:xfrm>
                    <a:prstGeom prst="rect">
                      <a:avLst/>
                    </a:prstGeom>
                  </pic:spPr>
                </pic:pic>
              </a:graphicData>
            </a:graphic>
          </wp:inline>
        </w:drawing>
      </w:r>
    </w:p>
    <w:p w14:paraId="3EC34173" w14:textId="77777777" w:rsidR="0087264C" w:rsidRPr="00341FE8" w:rsidRDefault="0087264C" w:rsidP="0087264C">
      <w:pPr>
        <w:autoSpaceDE w:val="0"/>
        <w:autoSpaceDN w:val="0"/>
        <w:adjustRightInd w:val="0"/>
        <w:spacing w:before="0" w:after="0" w:line="360" w:lineRule="auto"/>
        <w:jc w:val="center"/>
        <w:rPr>
          <w:rFonts w:ascii="Century Gothic" w:hAnsi="Century Gothic" w:cstheme="majorHAnsi"/>
          <w:color w:val="000000"/>
          <w:sz w:val="24"/>
          <w:szCs w:val="24"/>
        </w:rPr>
      </w:pPr>
      <w:r w:rsidRPr="00341FE8">
        <w:rPr>
          <w:rFonts w:ascii="Century Gothic" w:hAnsi="Century Gothic"/>
          <w:noProof/>
          <w:lang w:eastAsia="en-GB"/>
        </w:rPr>
        <w:lastRenderedPageBreak/>
        <w:drawing>
          <wp:inline distT="0" distB="0" distL="0" distR="0" wp14:anchorId="222E215F" wp14:editId="6B7C1EBE">
            <wp:extent cx="5668345" cy="4219575"/>
            <wp:effectExtent l="0" t="0" r="8890" b="0"/>
            <wp:docPr id="11" name="Picture 11" descr="A screenshot of a white 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white sheet&#10;&#10;Description automatically generated"/>
                    <pic:cNvPicPr/>
                  </pic:nvPicPr>
                  <pic:blipFill>
                    <a:blip r:embed="rId32"/>
                    <a:stretch>
                      <a:fillRect/>
                    </a:stretch>
                  </pic:blipFill>
                  <pic:spPr>
                    <a:xfrm>
                      <a:off x="0" y="0"/>
                      <a:ext cx="5682878" cy="4230393"/>
                    </a:xfrm>
                    <a:prstGeom prst="rect">
                      <a:avLst/>
                    </a:prstGeom>
                  </pic:spPr>
                </pic:pic>
              </a:graphicData>
            </a:graphic>
          </wp:inline>
        </w:drawing>
      </w:r>
      <w:r w:rsidRPr="00341FE8">
        <w:rPr>
          <w:rFonts w:ascii="Century Gothic" w:hAnsi="Century Gothic"/>
          <w:noProof/>
          <w:lang w:eastAsia="en-GB"/>
        </w:rPr>
        <w:drawing>
          <wp:inline distT="0" distB="0" distL="0" distR="0" wp14:anchorId="79C21848" wp14:editId="186F636E">
            <wp:extent cx="5857875" cy="4186595"/>
            <wp:effectExtent l="0" t="0" r="0" b="4445"/>
            <wp:docPr id="12" name="Picture 12"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paper&#10;&#10;Description automatically generated"/>
                    <pic:cNvPicPr/>
                  </pic:nvPicPr>
                  <pic:blipFill>
                    <a:blip r:embed="rId33"/>
                    <a:stretch>
                      <a:fillRect/>
                    </a:stretch>
                  </pic:blipFill>
                  <pic:spPr>
                    <a:xfrm>
                      <a:off x="0" y="0"/>
                      <a:ext cx="5896622" cy="4214287"/>
                    </a:xfrm>
                    <a:prstGeom prst="rect">
                      <a:avLst/>
                    </a:prstGeom>
                  </pic:spPr>
                </pic:pic>
              </a:graphicData>
            </a:graphic>
          </wp:inline>
        </w:drawing>
      </w:r>
    </w:p>
    <w:p w14:paraId="58DE82A1" w14:textId="04462FBB" w:rsidR="0087264C" w:rsidRPr="00341FE8" w:rsidRDefault="0087264C">
      <w:pPr>
        <w:rPr>
          <w:rFonts w:ascii="Century Gothic" w:eastAsia="Times New Roman" w:hAnsi="Century Gothic" w:cstheme="minorHAnsi"/>
          <w:sz w:val="22"/>
          <w:lang w:eastAsia="en-GB"/>
        </w:rPr>
      </w:pPr>
      <w:r w:rsidRPr="00341FE8">
        <w:rPr>
          <w:rFonts w:ascii="Century Gothic" w:eastAsia="Times New Roman" w:hAnsi="Century Gothic" w:cstheme="minorHAnsi"/>
          <w:sz w:val="22"/>
          <w:lang w:eastAsia="en-GB"/>
        </w:rPr>
        <w:br w:type="page"/>
      </w:r>
    </w:p>
    <w:p w14:paraId="4645A1BE" w14:textId="38CED8FA" w:rsidR="009051A3" w:rsidRPr="00341FE8" w:rsidRDefault="009051A3" w:rsidP="009051A3">
      <w:pPr>
        <w:pStyle w:val="Heading1"/>
        <w:jc w:val="center"/>
        <w:rPr>
          <w:rFonts w:ascii="Century Gothic" w:hAnsi="Century Gothic"/>
          <w:lang w:eastAsia="en-GB"/>
        </w:rPr>
      </w:pPr>
      <w:bookmarkStart w:id="86" w:name="_Toc203035338"/>
      <w:bookmarkStart w:id="87" w:name="_Toc203465334"/>
      <w:r w:rsidRPr="00341FE8">
        <w:rPr>
          <w:rFonts w:ascii="Century Gothic" w:hAnsi="Century Gothic"/>
          <w:lang w:eastAsia="en-GB"/>
        </w:rPr>
        <w:lastRenderedPageBreak/>
        <w:t xml:space="preserve">Appendix </w:t>
      </w:r>
      <w:r w:rsidR="00926B54">
        <w:rPr>
          <w:rFonts w:ascii="Century Gothic" w:hAnsi="Century Gothic"/>
          <w:lang w:eastAsia="en-GB"/>
        </w:rPr>
        <w:t>4</w:t>
      </w:r>
      <w:r w:rsidRPr="00341FE8">
        <w:rPr>
          <w:rFonts w:ascii="Century Gothic" w:hAnsi="Century Gothic"/>
          <w:lang w:eastAsia="en-GB"/>
        </w:rPr>
        <w:t xml:space="preserve"> – CPD Pathways</w:t>
      </w:r>
      <w:bookmarkEnd w:id="86"/>
      <w:bookmarkEnd w:id="87"/>
    </w:p>
    <w:p w14:paraId="1010002A" w14:textId="77777777" w:rsidR="0087264C" w:rsidRPr="00341FE8" w:rsidRDefault="0087264C" w:rsidP="0087264C">
      <w:pPr>
        <w:jc w:val="right"/>
        <w:rPr>
          <w:rFonts w:ascii="Century Gothic" w:hAnsi="Century Gothic" w:cstheme="majorHAnsi"/>
          <w:b/>
          <w:sz w:val="40"/>
        </w:rPr>
      </w:pPr>
      <w:bookmarkStart w:id="88" w:name="_Hlk129166564"/>
      <w:bookmarkEnd w:id="88"/>
      <w:r w:rsidRPr="00341FE8">
        <w:rPr>
          <w:rFonts w:ascii="Century Gothic" w:hAnsi="Century Gothic"/>
          <w:noProof/>
          <w:lang w:eastAsia="en-GB"/>
        </w:rPr>
        <w:drawing>
          <wp:inline distT="0" distB="0" distL="0" distR="0" wp14:anchorId="1BE1B784" wp14:editId="3D49F8FA">
            <wp:extent cx="885825" cy="832139"/>
            <wp:effectExtent l="0" t="0" r="0" b="6350"/>
            <wp:docPr id="34" name="Picture 34"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group of people standing together&#10;&#10;Description automatically generated"/>
                    <pic:cNvPicPr/>
                  </pic:nvPicPr>
                  <pic:blipFill>
                    <a:blip r:embed="rId34"/>
                    <a:stretch>
                      <a:fillRect/>
                    </a:stretch>
                  </pic:blipFill>
                  <pic:spPr>
                    <a:xfrm>
                      <a:off x="0" y="0"/>
                      <a:ext cx="893365" cy="839222"/>
                    </a:xfrm>
                    <a:prstGeom prst="rect">
                      <a:avLst/>
                    </a:prstGeom>
                  </pic:spPr>
                </pic:pic>
              </a:graphicData>
            </a:graphic>
          </wp:inline>
        </w:drawing>
      </w:r>
      <w:r w:rsidRPr="00341FE8">
        <w:rPr>
          <w:rFonts w:ascii="Century Gothic" w:hAnsi="Century Gothic" w:cstheme="majorHAnsi"/>
          <w:b/>
          <w:noProof/>
          <w:lang w:eastAsia="en-GB"/>
        </w:rPr>
        <w:drawing>
          <wp:anchor distT="0" distB="0" distL="114300" distR="114300" simplePos="0" relativeHeight="251662336" behindDoc="0" locked="0" layoutInCell="1" allowOverlap="1" wp14:anchorId="59E1673C" wp14:editId="37424F86">
            <wp:simplePos x="0" y="0"/>
            <wp:positionH relativeFrom="column">
              <wp:posOffset>-71755</wp:posOffset>
            </wp:positionH>
            <wp:positionV relativeFrom="paragraph">
              <wp:posOffset>0</wp:posOffset>
            </wp:positionV>
            <wp:extent cx="1488440" cy="619760"/>
            <wp:effectExtent l="0" t="0" r="0" b="8890"/>
            <wp:wrapSquare wrapText="bothSides"/>
            <wp:docPr id="567421865" name="Picture 56742186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21865" name="Picture 567421865" descr="A close-up of a logo&#10;&#10;Description automatically generated"/>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r="52000" b="66609"/>
                    <a:stretch/>
                  </pic:blipFill>
                  <pic:spPr bwMode="auto">
                    <a:xfrm>
                      <a:off x="0" y="0"/>
                      <a:ext cx="1488440" cy="61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E30806" w14:textId="2DB23109" w:rsidR="0087264C" w:rsidRPr="00341FE8" w:rsidRDefault="0087264C" w:rsidP="0087264C">
      <w:pPr>
        <w:jc w:val="center"/>
        <w:rPr>
          <w:rFonts w:ascii="Century Gothic" w:hAnsi="Century Gothic" w:cstheme="majorHAnsi"/>
          <w:b/>
          <w:sz w:val="36"/>
          <w:szCs w:val="24"/>
        </w:rPr>
      </w:pPr>
      <w:r w:rsidRPr="00341FE8">
        <w:rPr>
          <w:rFonts w:ascii="Century Gothic" w:hAnsi="Century Gothic" w:cstheme="majorHAnsi"/>
          <w:b/>
          <w:sz w:val="36"/>
          <w:szCs w:val="24"/>
        </w:rPr>
        <w:t>CPD Pathways 202</w:t>
      </w:r>
      <w:r w:rsidR="00570C62" w:rsidRPr="00341FE8">
        <w:rPr>
          <w:rFonts w:ascii="Century Gothic" w:hAnsi="Century Gothic" w:cstheme="majorHAnsi"/>
          <w:b/>
          <w:sz w:val="36"/>
          <w:szCs w:val="24"/>
        </w:rPr>
        <w:t>5</w:t>
      </w:r>
      <w:r w:rsidRPr="00341FE8">
        <w:rPr>
          <w:rFonts w:ascii="Century Gothic" w:hAnsi="Century Gothic" w:cstheme="majorHAnsi"/>
          <w:b/>
          <w:sz w:val="36"/>
          <w:szCs w:val="24"/>
        </w:rPr>
        <w:t>-202</w:t>
      </w:r>
      <w:r w:rsidR="00ED5CA8" w:rsidRPr="00341FE8">
        <w:rPr>
          <w:rFonts w:ascii="Century Gothic" w:hAnsi="Century Gothic" w:cstheme="majorHAnsi"/>
          <w:b/>
          <w:sz w:val="36"/>
          <w:szCs w:val="24"/>
        </w:rPr>
        <w:t>7</w:t>
      </w:r>
    </w:p>
    <w:p w14:paraId="0EFEB5E9" w14:textId="5C955AD9" w:rsidR="00494636" w:rsidRPr="00341FE8" w:rsidRDefault="0087264C" w:rsidP="00494636">
      <w:pPr>
        <w:jc w:val="both"/>
        <w:rPr>
          <w:rFonts w:ascii="Century Gothic" w:hAnsi="Century Gothic" w:cstheme="majorHAnsi"/>
          <w:sz w:val="24"/>
          <w:szCs w:val="24"/>
        </w:rPr>
      </w:pPr>
      <w:r w:rsidRPr="00341FE8">
        <w:rPr>
          <w:rFonts w:ascii="Century Gothic" w:hAnsi="Century Gothic" w:cstheme="majorHAnsi"/>
          <w:sz w:val="24"/>
          <w:szCs w:val="24"/>
        </w:rPr>
        <w:t xml:space="preserve">At The Duston School, staff are allocated twilight training time to engage with a range of CPD opportunities. </w:t>
      </w:r>
      <w:r w:rsidR="00494636" w:rsidRPr="00341FE8">
        <w:rPr>
          <w:rFonts w:ascii="Century Gothic" w:hAnsi="Century Gothic" w:cstheme="majorHAnsi"/>
          <w:sz w:val="24"/>
          <w:szCs w:val="24"/>
        </w:rPr>
        <w:t>The CPD programme for 2025-2027 has been inspired through response by staff and our current needs as a school which works on these previous cycles of CPD:</w:t>
      </w:r>
    </w:p>
    <w:p w14:paraId="1E16DE51" w14:textId="77777777" w:rsidR="00494636" w:rsidRPr="00341FE8" w:rsidRDefault="00494636" w:rsidP="00494636">
      <w:pPr>
        <w:jc w:val="both"/>
        <w:rPr>
          <w:rFonts w:ascii="Century Gothic" w:hAnsi="Century Gothic" w:cstheme="majorHAnsi"/>
          <w:sz w:val="24"/>
          <w:szCs w:val="24"/>
        </w:rPr>
      </w:pPr>
      <w:r w:rsidRPr="00341FE8">
        <w:rPr>
          <w:rFonts w:ascii="Century Gothic" w:hAnsi="Century Gothic" w:cstheme="majorHAnsi"/>
          <w:sz w:val="24"/>
          <w:szCs w:val="24"/>
        </w:rPr>
        <w:t>2021-2023: Pathways were focused around providing access to a range of knowledge and experience of potential future roles:</w:t>
      </w:r>
    </w:p>
    <w:p w14:paraId="6E5B9DF1"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Early Career Pathway</w:t>
      </w:r>
    </w:p>
    <w:p w14:paraId="4BC7228F"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 xml:space="preserve">Aspirant Subject Leaders Pathway </w:t>
      </w:r>
    </w:p>
    <w:p w14:paraId="3185931A"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 xml:space="preserve">Aspirant Student Care Pathway </w:t>
      </w:r>
    </w:p>
    <w:p w14:paraId="6C692D66"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 xml:space="preserve">Expert Teaching Pathway </w:t>
      </w:r>
    </w:p>
    <w:p w14:paraId="19FFA3E8"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 xml:space="preserve">Expert Middle Leaders Pathway </w:t>
      </w:r>
    </w:p>
    <w:p w14:paraId="7F3FCCE0" w14:textId="77777777" w:rsidR="00494636" w:rsidRPr="00341FE8" w:rsidRDefault="00494636" w:rsidP="00494636">
      <w:pPr>
        <w:pStyle w:val="ListParagraph"/>
        <w:numPr>
          <w:ilvl w:val="0"/>
          <w:numId w:val="59"/>
        </w:numPr>
        <w:jc w:val="both"/>
        <w:rPr>
          <w:rFonts w:ascii="Century Gothic" w:hAnsi="Century Gothic" w:cstheme="majorHAnsi"/>
          <w:sz w:val="24"/>
          <w:szCs w:val="24"/>
        </w:rPr>
      </w:pPr>
      <w:r w:rsidRPr="00341FE8">
        <w:rPr>
          <w:rFonts w:ascii="Century Gothic" w:hAnsi="Century Gothic" w:cstheme="majorHAnsi"/>
          <w:sz w:val="24"/>
          <w:szCs w:val="24"/>
        </w:rPr>
        <w:t xml:space="preserve">Aspirant Senior Leaders Pathway </w:t>
      </w:r>
    </w:p>
    <w:p w14:paraId="4DA3A629" w14:textId="0FF23E8E" w:rsidR="00494636" w:rsidRPr="00341FE8" w:rsidRDefault="00494636" w:rsidP="00494636">
      <w:pPr>
        <w:jc w:val="both"/>
        <w:rPr>
          <w:rFonts w:ascii="Century Gothic" w:hAnsi="Century Gothic" w:cstheme="majorHAnsi"/>
          <w:sz w:val="24"/>
          <w:szCs w:val="24"/>
        </w:rPr>
      </w:pPr>
      <w:r w:rsidRPr="00341FE8">
        <w:rPr>
          <w:rFonts w:ascii="Century Gothic" w:hAnsi="Century Gothic" w:cstheme="majorHAnsi"/>
          <w:b/>
          <w:sz w:val="24"/>
          <w:szCs w:val="24"/>
        </w:rPr>
        <w:t>2023-2025:</w:t>
      </w:r>
      <w:r w:rsidRPr="00341FE8">
        <w:rPr>
          <w:rFonts w:ascii="Century Gothic" w:hAnsi="Century Gothic" w:cstheme="majorHAnsi"/>
          <w:sz w:val="24"/>
          <w:szCs w:val="24"/>
        </w:rPr>
        <w:t xml:space="preserve"> CPD Pathways were focused around using the Teaching </w:t>
      </w:r>
      <w:proofErr w:type="spellStart"/>
      <w:r w:rsidRPr="00341FE8">
        <w:rPr>
          <w:rFonts w:ascii="Century Gothic" w:hAnsi="Century Gothic" w:cstheme="majorHAnsi"/>
          <w:b/>
          <w:sz w:val="24"/>
          <w:szCs w:val="24"/>
        </w:rPr>
        <w:t>WalkThrus</w:t>
      </w:r>
      <w:proofErr w:type="spellEnd"/>
      <w:r w:rsidRPr="00341FE8">
        <w:rPr>
          <w:rFonts w:ascii="Century Gothic" w:hAnsi="Century Gothic" w:cstheme="majorHAnsi"/>
          <w:sz w:val="24"/>
          <w:szCs w:val="24"/>
        </w:rPr>
        <w:t xml:space="preserve"> designed by Oliver Caviglioli and Tom Sherrington:</w:t>
      </w:r>
    </w:p>
    <w:p w14:paraId="1A2A453E" w14:textId="77777777" w:rsidR="00494636" w:rsidRPr="00341FE8" w:rsidRDefault="00494636" w:rsidP="00494636">
      <w:pPr>
        <w:pStyle w:val="ListParagraph"/>
        <w:numPr>
          <w:ilvl w:val="0"/>
          <w:numId w:val="65"/>
        </w:numPr>
        <w:spacing w:before="0" w:after="160" w:line="259" w:lineRule="auto"/>
        <w:jc w:val="both"/>
        <w:rPr>
          <w:rFonts w:ascii="Century Gothic" w:hAnsi="Century Gothic" w:cstheme="majorHAnsi"/>
          <w:sz w:val="24"/>
          <w:szCs w:val="24"/>
        </w:rPr>
      </w:pPr>
      <w:r w:rsidRPr="00341FE8">
        <w:rPr>
          <w:rFonts w:ascii="Century Gothic" w:hAnsi="Century Gothic" w:cstheme="majorHAnsi"/>
          <w:sz w:val="24"/>
          <w:szCs w:val="24"/>
        </w:rPr>
        <w:t>Pathway 1: Practice and Retrieval – Led by Katie Shires (AP for T&amp;L)</w:t>
      </w:r>
    </w:p>
    <w:p w14:paraId="62AF26E6" w14:textId="29DCBD49" w:rsidR="00494636" w:rsidRPr="00341FE8" w:rsidRDefault="00494636" w:rsidP="00494636">
      <w:pPr>
        <w:pStyle w:val="ListParagraph"/>
        <w:numPr>
          <w:ilvl w:val="0"/>
          <w:numId w:val="65"/>
        </w:numPr>
        <w:spacing w:before="0" w:after="160" w:line="259" w:lineRule="auto"/>
        <w:jc w:val="both"/>
        <w:rPr>
          <w:rFonts w:ascii="Century Gothic" w:hAnsi="Century Gothic" w:cstheme="majorHAnsi"/>
          <w:sz w:val="24"/>
          <w:szCs w:val="24"/>
        </w:rPr>
      </w:pPr>
      <w:r w:rsidRPr="00341FE8">
        <w:rPr>
          <w:rFonts w:ascii="Century Gothic" w:hAnsi="Century Gothic" w:cstheme="majorHAnsi"/>
          <w:sz w:val="24"/>
          <w:szCs w:val="24"/>
        </w:rPr>
        <w:t>Pathway 2: Checking for Understanding – Led by Becky King (AP for T&amp;L)</w:t>
      </w:r>
    </w:p>
    <w:p w14:paraId="74743B6A" w14:textId="521EB2E8" w:rsidR="00494636" w:rsidRPr="00341FE8" w:rsidRDefault="00494636" w:rsidP="00494636">
      <w:pPr>
        <w:pStyle w:val="ListParagraph"/>
        <w:numPr>
          <w:ilvl w:val="0"/>
          <w:numId w:val="65"/>
        </w:numPr>
        <w:spacing w:before="0" w:after="160" w:line="259" w:lineRule="auto"/>
        <w:jc w:val="both"/>
        <w:rPr>
          <w:rFonts w:ascii="Century Gothic" w:hAnsi="Century Gothic" w:cstheme="majorHAnsi"/>
          <w:sz w:val="24"/>
          <w:szCs w:val="24"/>
        </w:rPr>
      </w:pPr>
      <w:r w:rsidRPr="00341FE8">
        <w:rPr>
          <w:rFonts w:ascii="Century Gothic" w:hAnsi="Century Gothic" w:cstheme="majorHAnsi"/>
          <w:sz w:val="24"/>
          <w:szCs w:val="24"/>
        </w:rPr>
        <w:t>Pathway 3: Classroom Management – Led by Simon Beal (AP for KS4)</w:t>
      </w:r>
    </w:p>
    <w:p w14:paraId="2A1846FF" w14:textId="77777777" w:rsidR="00494636" w:rsidRPr="00341FE8" w:rsidRDefault="00494636" w:rsidP="00494636">
      <w:pPr>
        <w:pStyle w:val="ListParagraph"/>
        <w:numPr>
          <w:ilvl w:val="0"/>
          <w:numId w:val="65"/>
        </w:numPr>
        <w:spacing w:before="0" w:after="160" w:line="259" w:lineRule="auto"/>
        <w:jc w:val="both"/>
        <w:rPr>
          <w:rFonts w:ascii="Century Gothic" w:hAnsi="Century Gothic" w:cstheme="majorHAnsi"/>
          <w:sz w:val="24"/>
          <w:szCs w:val="24"/>
        </w:rPr>
      </w:pPr>
      <w:r w:rsidRPr="00341FE8">
        <w:rPr>
          <w:rFonts w:ascii="Century Gothic" w:hAnsi="Century Gothic" w:cstheme="majorHAnsi"/>
          <w:sz w:val="24"/>
          <w:szCs w:val="24"/>
        </w:rPr>
        <w:t>Pathway 4: Explaining and Modelling – Led by Natalie Adams (VP – Director of Education</w:t>
      </w:r>
    </w:p>
    <w:p w14:paraId="47899F64" w14:textId="77777777" w:rsidR="0087264C" w:rsidRPr="00341FE8" w:rsidRDefault="0087264C" w:rsidP="0087264C">
      <w:pPr>
        <w:jc w:val="both"/>
        <w:rPr>
          <w:rFonts w:ascii="Century Gothic" w:hAnsi="Century Gothic" w:cstheme="majorHAnsi"/>
          <w:sz w:val="24"/>
          <w:szCs w:val="24"/>
        </w:rPr>
      </w:pPr>
    </w:p>
    <w:p w14:paraId="05B49BDE" w14:textId="42D8D12F" w:rsidR="0087264C" w:rsidRPr="00341FE8" w:rsidRDefault="0087264C" w:rsidP="0087264C">
      <w:pPr>
        <w:rPr>
          <w:rFonts w:ascii="Century Gothic" w:hAnsi="Century Gothic" w:cstheme="majorHAnsi"/>
          <w:sz w:val="24"/>
          <w:szCs w:val="24"/>
        </w:rPr>
      </w:pPr>
      <w:r w:rsidRPr="00341FE8">
        <w:rPr>
          <w:rFonts w:ascii="Century Gothic" w:hAnsi="Century Gothic" w:cstheme="majorHAnsi"/>
          <w:sz w:val="24"/>
          <w:szCs w:val="24"/>
        </w:rPr>
        <w:t xml:space="preserve">Staff can access the CPD pathways in two main ways. Firstly, they can opt to follow a Pathway for the full course of the year, or they can pick and mix </w:t>
      </w:r>
      <w:r w:rsidR="00570C62" w:rsidRPr="00341FE8">
        <w:rPr>
          <w:rFonts w:ascii="Century Gothic" w:hAnsi="Century Gothic" w:cstheme="majorHAnsi"/>
          <w:sz w:val="24"/>
          <w:szCs w:val="24"/>
        </w:rPr>
        <w:t xml:space="preserve">some </w:t>
      </w:r>
      <w:r w:rsidRPr="00341FE8">
        <w:rPr>
          <w:rFonts w:ascii="Century Gothic" w:hAnsi="Century Gothic" w:cstheme="majorHAnsi"/>
          <w:sz w:val="24"/>
          <w:szCs w:val="24"/>
        </w:rPr>
        <w:t>sessions across the pathways that best suit their needs.</w:t>
      </w:r>
      <w:r w:rsidR="00570C62" w:rsidRPr="00341FE8">
        <w:rPr>
          <w:rFonts w:ascii="Century Gothic" w:hAnsi="Century Gothic" w:cstheme="majorHAnsi"/>
          <w:sz w:val="24"/>
          <w:szCs w:val="24"/>
        </w:rPr>
        <w:t xml:space="preserve"> Several are bespoke options based around career stage or future aspirations</w:t>
      </w:r>
    </w:p>
    <w:p w14:paraId="7CCC53A2" w14:textId="77777777" w:rsidR="0087264C" w:rsidRPr="00341FE8" w:rsidRDefault="0087264C" w:rsidP="0087264C">
      <w:pPr>
        <w:rPr>
          <w:rFonts w:ascii="Century Gothic" w:hAnsi="Century Gothic" w:cstheme="majorHAnsi"/>
          <w:sz w:val="24"/>
          <w:szCs w:val="24"/>
        </w:rPr>
      </w:pPr>
    </w:p>
    <w:p w14:paraId="5F425D0A" w14:textId="4E43F574" w:rsidR="00536BDE" w:rsidRPr="00341FE8" w:rsidRDefault="0087264C" w:rsidP="001E1785">
      <w:pPr>
        <w:rPr>
          <w:rFonts w:ascii="Century Gothic" w:hAnsi="Century Gothic" w:cstheme="majorHAnsi"/>
          <w:b/>
          <w:sz w:val="28"/>
        </w:rPr>
      </w:pPr>
      <w:r w:rsidRPr="00341FE8">
        <w:rPr>
          <w:rFonts w:ascii="Century Gothic" w:hAnsi="Century Gothic" w:cstheme="majorHAnsi"/>
          <w:b/>
          <w:sz w:val="28"/>
        </w:rPr>
        <w:br w:type="page"/>
      </w:r>
    </w:p>
    <w:p w14:paraId="003DFC83" w14:textId="6C99B1AE" w:rsidR="0087264C" w:rsidRPr="00341FE8" w:rsidRDefault="0087264C" w:rsidP="0087264C">
      <w:pPr>
        <w:rPr>
          <w:rFonts w:ascii="Century Gothic" w:hAnsi="Century Gothic" w:cstheme="majorHAnsi"/>
          <w:b/>
          <w:sz w:val="40"/>
        </w:rPr>
      </w:pPr>
      <w:r w:rsidRPr="00341FE8">
        <w:rPr>
          <w:rFonts w:ascii="Century Gothic" w:hAnsi="Century Gothic" w:cstheme="majorHAnsi"/>
          <w:b/>
          <w:sz w:val="40"/>
        </w:rPr>
        <w:lastRenderedPageBreak/>
        <w:t xml:space="preserve">Pathway 1: </w:t>
      </w:r>
      <w:r w:rsidR="00C143AB" w:rsidRPr="00341FE8">
        <w:rPr>
          <w:rFonts w:ascii="Century Gothic" w:hAnsi="Century Gothic" w:cstheme="majorHAnsi"/>
          <w:b/>
          <w:sz w:val="40"/>
        </w:rPr>
        <w:t>Responsive Teaching Pathway</w:t>
      </w:r>
      <w:r w:rsidRPr="00341FE8">
        <w:rPr>
          <w:rFonts w:ascii="Century Gothic" w:hAnsi="Century Gothic" w:cstheme="majorHAnsi"/>
          <w:b/>
          <w:sz w:val="40"/>
        </w:rPr>
        <w:t xml:space="preserve"> (KSH)</w:t>
      </w:r>
    </w:p>
    <w:p w14:paraId="650CCE7B" w14:textId="77777777" w:rsidR="0087264C" w:rsidRPr="00341FE8" w:rsidRDefault="0087264C" w:rsidP="0087264C">
      <w:pPr>
        <w:pBdr>
          <w:bottom w:val="single" w:sz="4" w:space="1" w:color="auto"/>
        </w:pBdr>
        <w:rPr>
          <w:rFonts w:ascii="Century Gothic" w:hAnsi="Century Gothic" w:cstheme="majorHAnsi"/>
          <w:b/>
        </w:rPr>
      </w:pPr>
    </w:p>
    <w:p w14:paraId="3C321373" w14:textId="77777777" w:rsidR="00A71D30" w:rsidRPr="00341FE8" w:rsidRDefault="00A71D30" w:rsidP="00A71D30">
      <w:pPr>
        <w:rPr>
          <w:rFonts w:ascii="Century Gothic" w:hAnsi="Century Gothic" w:cstheme="majorHAnsi"/>
          <w:b/>
          <w:sz w:val="22"/>
        </w:rPr>
      </w:pPr>
      <w:r w:rsidRPr="00341FE8">
        <w:rPr>
          <w:rFonts w:ascii="Century Gothic" w:hAnsi="Century Gothic" w:cstheme="majorHAnsi"/>
          <w:b/>
          <w:sz w:val="22"/>
        </w:rPr>
        <w:t>Introduction</w:t>
      </w:r>
    </w:p>
    <w:p w14:paraId="682106CE" w14:textId="77777777" w:rsidR="00A71D30" w:rsidRPr="00341FE8" w:rsidRDefault="00A71D30" w:rsidP="00A71D30">
      <w:pPr>
        <w:rPr>
          <w:rFonts w:ascii="Century Gothic" w:hAnsi="Century Gothic" w:cstheme="majorHAnsi"/>
          <w:bCs/>
          <w:sz w:val="22"/>
        </w:rPr>
      </w:pPr>
      <w:r w:rsidRPr="00341FE8">
        <w:rPr>
          <w:rFonts w:ascii="Century Gothic" w:hAnsi="Century Gothic" w:cstheme="majorHAnsi"/>
          <w:bCs/>
          <w:sz w:val="22"/>
        </w:rPr>
        <w:t>The Model for Great Teaching builds on our whole school teaching and learning core priorities, taking each dimension and exploring the different elements which contribute to great teaching. Along with the Model, teachers have access to a large bank of resources within the Great Teaching Toolkit to help them develop their practice in each area, as well as student surveys to help prioritise dimensions of their own teaching.</w:t>
      </w:r>
    </w:p>
    <w:p w14:paraId="560EF97B" w14:textId="77777777" w:rsidR="00A71D30" w:rsidRPr="00341FE8" w:rsidRDefault="00A71D30" w:rsidP="00A71D30">
      <w:pPr>
        <w:rPr>
          <w:rFonts w:ascii="Century Gothic" w:hAnsi="Century Gothic" w:cstheme="majorHAnsi"/>
          <w:b/>
          <w:sz w:val="22"/>
        </w:rPr>
      </w:pPr>
      <w:r w:rsidRPr="00341FE8">
        <w:rPr>
          <w:rFonts w:ascii="Century Gothic" w:hAnsi="Century Gothic" w:cstheme="majorHAnsi"/>
          <w:b/>
          <w:sz w:val="22"/>
        </w:rPr>
        <w:t>Aims</w:t>
      </w:r>
    </w:p>
    <w:p w14:paraId="1785CC10" w14:textId="77777777" w:rsidR="00A71D30" w:rsidRPr="00341FE8" w:rsidRDefault="00A71D30" w:rsidP="00A71D30">
      <w:pPr>
        <w:rPr>
          <w:rFonts w:ascii="Century Gothic" w:hAnsi="Century Gothic" w:cstheme="majorHAnsi"/>
          <w:bCs/>
          <w:sz w:val="22"/>
        </w:rPr>
      </w:pPr>
      <w:r w:rsidRPr="00341FE8">
        <w:rPr>
          <w:rFonts w:ascii="Century Gothic" w:hAnsi="Century Gothic" w:cstheme="majorHAnsi"/>
          <w:bCs/>
          <w:sz w:val="22"/>
        </w:rPr>
        <w:t xml:space="preserve">The sessions will allow staff to use the feedback they receive from student surveys, along with their coaching goals to select training modules from the Great Teaching Toolkit and develop their practice within their chosen dimension. </w:t>
      </w:r>
    </w:p>
    <w:p w14:paraId="02F23644" w14:textId="77777777" w:rsidR="00A71D30" w:rsidRPr="00341FE8" w:rsidRDefault="00A71D30" w:rsidP="00A71D30">
      <w:pPr>
        <w:rPr>
          <w:rFonts w:ascii="Century Gothic" w:hAnsi="Century Gothic" w:cstheme="majorHAnsi"/>
          <w:bCs/>
          <w:sz w:val="22"/>
        </w:rPr>
      </w:pPr>
    </w:p>
    <w:p w14:paraId="211887E0" w14:textId="77777777" w:rsidR="00A71D30" w:rsidRPr="00341FE8" w:rsidRDefault="00A71D30" w:rsidP="00A71D30">
      <w:pPr>
        <w:rPr>
          <w:rFonts w:ascii="Century Gothic" w:hAnsi="Century Gothic" w:cstheme="majorHAnsi"/>
          <w:b/>
        </w:rPr>
      </w:pPr>
      <w:r w:rsidRPr="00341FE8">
        <w:rPr>
          <w:rFonts w:ascii="Century Gothic" w:hAnsi="Century Gothic" w:cstheme="majorHAnsi"/>
          <w:b/>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A71D30" w:rsidRPr="00341FE8" w14:paraId="135FFE35" w14:textId="77777777" w:rsidTr="00A71D30">
        <w:trPr>
          <w:trHeight w:val="334"/>
          <w:jc w:val="center"/>
        </w:trPr>
        <w:tc>
          <w:tcPr>
            <w:tcW w:w="3120" w:type="dxa"/>
            <w:tcMar>
              <w:top w:w="100" w:type="dxa"/>
              <w:left w:w="100" w:type="dxa"/>
              <w:bottom w:w="100" w:type="dxa"/>
              <w:right w:w="100" w:type="dxa"/>
            </w:tcMar>
          </w:tcPr>
          <w:p w14:paraId="4521668E" w14:textId="77777777" w:rsidR="00A71D30" w:rsidRPr="00341FE8" w:rsidRDefault="00A71D30"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1</w:t>
            </w:r>
          </w:p>
        </w:tc>
        <w:tc>
          <w:tcPr>
            <w:tcW w:w="3120" w:type="dxa"/>
            <w:tcMar>
              <w:top w:w="100" w:type="dxa"/>
              <w:left w:w="100" w:type="dxa"/>
              <w:bottom w:w="100" w:type="dxa"/>
              <w:right w:w="100" w:type="dxa"/>
            </w:tcMar>
          </w:tcPr>
          <w:p w14:paraId="2D683FB0" w14:textId="77777777" w:rsidR="00A71D30" w:rsidRPr="00341FE8" w:rsidRDefault="00A71D30"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2</w:t>
            </w:r>
          </w:p>
        </w:tc>
      </w:tr>
      <w:tr w:rsidR="00A71D30" w:rsidRPr="00341FE8" w14:paraId="17EE70C3" w14:textId="77777777" w:rsidTr="00A71D30">
        <w:trPr>
          <w:jc w:val="center"/>
        </w:trPr>
        <w:tc>
          <w:tcPr>
            <w:tcW w:w="3120" w:type="dxa"/>
            <w:tcMar>
              <w:top w:w="40" w:type="dxa"/>
              <w:left w:w="40" w:type="dxa"/>
              <w:bottom w:w="40" w:type="dxa"/>
              <w:right w:w="40" w:type="dxa"/>
            </w:tcMar>
            <w:vAlign w:val="center"/>
          </w:tcPr>
          <w:p w14:paraId="64A804BA"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Introducing the Great Teaching Toolkit and linking to coaching</w:t>
            </w:r>
          </w:p>
        </w:tc>
        <w:tc>
          <w:tcPr>
            <w:tcW w:w="3120" w:type="dxa"/>
            <w:tcMar>
              <w:top w:w="40" w:type="dxa"/>
              <w:left w:w="40" w:type="dxa"/>
              <w:bottom w:w="40" w:type="dxa"/>
              <w:right w:w="40" w:type="dxa"/>
            </w:tcMar>
            <w:vAlign w:val="center"/>
          </w:tcPr>
          <w:p w14:paraId="1CCA4CBB"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Revisiting the Great Teaching Toolkit and setting priorities for year 2</w:t>
            </w:r>
          </w:p>
        </w:tc>
      </w:tr>
      <w:tr w:rsidR="00A71D30" w:rsidRPr="00341FE8" w14:paraId="05E848AA" w14:textId="77777777" w:rsidTr="00A71D30">
        <w:trPr>
          <w:jc w:val="center"/>
        </w:trPr>
        <w:tc>
          <w:tcPr>
            <w:tcW w:w="3120" w:type="dxa"/>
            <w:tcMar>
              <w:top w:w="40" w:type="dxa"/>
              <w:left w:w="40" w:type="dxa"/>
              <w:bottom w:w="40" w:type="dxa"/>
              <w:right w:w="40" w:type="dxa"/>
            </w:tcMar>
            <w:vAlign w:val="center"/>
          </w:tcPr>
          <w:p w14:paraId="31689F9D"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1</w:t>
            </w:r>
          </w:p>
        </w:tc>
        <w:tc>
          <w:tcPr>
            <w:tcW w:w="3120" w:type="dxa"/>
            <w:tcMar>
              <w:top w:w="40" w:type="dxa"/>
              <w:left w:w="40" w:type="dxa"/>
              <w:bottom w:w="40" w:type="dxa"/>
              <w:right w:w="40" w:type="dxa"/>
            </w:tcMar>
            <w:vAlign w:val="center"/>
          </w:tcPr>
          <w:p w14:paraId="15C01B69"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1</w:t>
            </w:r>
          </w:p>
        </w:tc>
      </w:tr>
      <w:tr w:rsidR="00A71D30" w:rsidRPr="00341FE8" w14:paraId="2FA1A7E1" w14:textId="77777777" w:rsidTr="00A71D30">
        <w:trPr>
          <w:jc w:val="center"/>
        </w:trPr>
        <w:tc>
          <w:tcPr>
            <w:tcW w:w="3120" w:type="dxa"/>
            <w:tcMar>
              <w:top w:w="40" w:type="dxa"/>
              <w:left w:w="40" w:type="dxa"/>
              <w:bottom w:w="40" w:type="dxa"/>
              <w:right w:w="40" w:type="dxa"/>
            </w:tcMar>
            <w:vAlign w:val="center"/>
          </w:tcPr>
          <w:p w14:paraId="3B385A1B"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2</w:t>
            </w:r>
          </w:p>
        </w:tc>
        <w:tc>
          <w:tcPr>
            <w:tcW w:w="3120" w:type="dxa"/>
            <w:tcMar>
              <w:top w:w="40" w:type="dxa"/>
              <w:left w:w="40" w:type="dxa"/>
              <w:bottom w:w="40" w:type="dxa"/>
              <w:right w:w="40" w:type="dxa"/>
            </w:tcMar>
            <w:vAlign w:val="center"/>
          </w:tcPr>
          <w:p w14:paraId="7BE5880F"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2</w:t>
            </w:r>
          </w:p>
        </w:tc>
      </w:tr>
      <w:tr w:rsidR="00A71D30" w:rsidRPr="00341FE8" w14:paraId="7866BE40" w14:textId="77777777" w:rsidTr="00A71D30">
        <w:trPr>
          <w:jc w:val="center"/>
        </w:trPr>
        <w:tc>
          <w:tcPr>
            <w:tcW w:w="3120" w:type="dxa"/>
            <w:tcMar>
              <w:top w:w="40" w:type="dxa"/>
              <w:left w:w="40" w:type="dxa"/>
              <w:bottom w:w="40" w:type="dxa"/>
              <w:right w:w="40" w:type="dxa"/>
            </w:tcMar>
            <w:vAlign w:val="center"/>
          </w:tcPr>
          <w:p w14:paraId="67B22319"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3</w:t>
            </w:r>
          </w:p>
        </w:tc>
        <w:tc>
          <w:tcPr>
            <w:tcW w:w="3120" w:type="dxa"/>
            <w:tcMar>
              <w:top w:w="40" w:type="dxa"/>
              <w:left w:w="40" w:type="dxa"/>
              <w:bottom w:w="40" w:type="dxa"/>
              <w:right w:w="40" w:type="dxa"/>
            </w:tcMar>
            <w:vAlign w:val="center"/>
          </w:tcPr>
          <w:p w14:paraId="37F97769"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3</w:t>
            </w:r>
          </w:p>
        </w:tc>
      </w:tr>
      <w:tr w:rsidR="00A71D30" w:rsidRPr="00341FE8" w14:paraId="5AA1DDD4" w14:textId="77777777" w:rsidTr="00A71D30">
        <w:trPr>
          <w:jc w:val="center"/>
        </w:trPr>
        <w:tc>
          <w:tcPr>
            <w:tcW w:w="3120" w:type="dxa"/>
            <w:tcMar>
              <w:top w:w="40" w:type="dxa"/>
              <w:left w:w="40" w:type="dxa"/>
              <w:bottom w:w="40" w:type="dxa"/>
              <w:right w:w="40" w:type="dxa"/>
            </w:tcMar>
            <w:vAlign w:val="center"/>
          </w:tcPr>
          <w:p w14:paraId="189D858E"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4 and reflection</w:t>
            </w:r>
          </w:p>
        </w:tc>
        <w:tc>
          <w:tcPr>
            <w:tcW w:w="3120" w:type="dxa"/>
            <w:tcMar>
              <w:top w:w="40" w:type="dxa"/>
              <w:left w:w="40" w:type="dxa"/>
              <w:bottom w:w="40" w:type="dxa"/>
              <w:right w:w="40" w:type="dxa"/>
            </w:tcMar>
            <w:vAlign w:val="center"/>
          </w:tcPr>
          <w:p w14:paraId="6E194611" w14:textId="77777777" w:rsidR="00A71D30" w:rsidRPr="00341FE8" w:rsidRDefault="00A71D3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GTT course session 4 and reflection</w:t>
            </w:r>
          </w:p>
        </w:tc>
      </w:tr>
    </w:tbl>
    <w:p w14:paraId="0EC7FE56" w14:textId="77777777" w:rsidR="00A71D30" w:rsidRPr="00341FE8" w:rsidRDefault="00A71D30" w:rsidP="00A71D30">
      <w:pPr>
        <w:rPr>
          <w:rFonts w:ascii="Century Gothic" w:hAnsi="Century Gothic" w:cstheme="majorHAnsi"/>
        </w:rPr>
      </w:pPr>
    </w:p>
    <w:p w14:paraId="0A48A920" w14:textId="77777777" w:rsidR="00494636" w:rsidRPr="00341FE8" w:rsidRDefault="00494636" w:rsidP="00494636">
      <w:pPr>
        <w:rPr>
          <w:rFonts w:ascii="Century Gothic" w:hAnsi="Century Gothic" w:cstheme="majorHAnsi"/>
        </w:rPr>
      </w:pPr>
    </w:p>
    <w:p w14:paraId="1BC99D9D" w14:textId="7C24B7EE" w:rsidR="0087264C" w:rsidRPr="00341FE8" w:rsidRDefault="0087264C" w:rsidP="0087264C">
      <w:pPr>
        <w:rPr>
          <w:rFonts w:ascii="Century Gothic" w:hAnsi="Century Gothic" w:cstheme="majorHAnsi"/>
          <w:b/>
          <w:sz w:val="28"/>
        </w:rPr>
      </w:pPr>
    </w:p>
    <w:p w14:paraId="64825102" w14:textId="77777777" w:rsidR="00A71D30" w:rsidRPr="00341FE8" w:rsidRDefault="00A71D30" w:rsidP="0087264C">
      <w:pPr>
        <w:spacing w:after="0" w:line="240" w:lineRule="auto"/>
        <w:rPr>
          <w:rFonts w:ascii="Century Gothic" w:hAnsi="Century Gothic" w:cstheme="majorHAnsi"/>
          <w:b/>
          <w:sz w:val="28"/>
        </w:rPr>
      </w:pPr>
    </w:p>
    <w:p w14:paraId="20B04C81" w14:textId="63FC6382" w:rsidR="0087264C" w:rsidRPr="00341FE8" w:rsidRDefault="0087264C" w:rsidP="0087264C">
      <w:pPr>
        <w:spacing w:after="0" w:line="240" w:lineRule="auto"/>
        <w:rPr>
          <w:rFonts w:ascii="Century Gothic" w:hAnsi="Century Gothic" w:cstheme="majorHAnsi"/>
          <w:b/>
          <w:sz w:val="40"/>
        </w:rPr>
      </w:pPr>
      <w:r w:rsidRPr="00341FE8">
        <w:rPr>
          <w:rFonts w:ascii="Century Gothic" w:hAnsi="Century Gothic" w:cstheme="majorHAnsi"/>
          <w:b/>
          <w:sz w:val="40"/>
        </w:rPr>
        <w:lastRenderedPageBreak/>
        <w:t xml:space="preserve">Pathway 2: </w:t>
      </w:r>
      <w:r w:rsidR="00C143AB" w:rsidRPr="00341FE8">
        <w:rPr>
          <w:rFonts w:ascii="Century Gothic" w:hAnsi="Century Gothic" w:cstheme="majorHAnsi"/>
          <w:b/>
          <w:sz w:val="40"/>
        </w:rPr>
        <w:t>ECT Pathway (LFO</w:t>
      </w:r>
      <w:r w:rsidR="00494636" w:rsidRPr="00341FE8">
        <w:rPr>
          <w:rFonts w:ascii="Century Gothic" w:hAnsi="Century Gothic" w:cstheme="majorHAnsi"/>
          <w:b/>
          <w:sz w:val="40"/>
        </w:rPr>
        <w:t xml:space="preserve"> &amp; SAC</w:t>
      </w:r>
      <w:r w:rsidR="00C143AB" w:rsidRPr="00341FE8">
        <w:rPr>
          <w:rFonts w:ascii="Century Gothic" w:hAnsi="Century Gothic" w:cstheme="majorHAnsi"/>
          <w:b/>
          <w:sz w:val="40"/>
        </w:rPr>
        <w:t>)</w:t>
      </w:r>
    </w:p>
    <w:p w14:paraId="2673BABF" w14:textId="77777777" w:rsidR="0087264C" w:rsidRPr="00341FE8" w:rsidRDefault="0087264C" w:rsidP="0087264C">
      <w:pPr>
        <w:pBdr>
          <w:bottom w:val="single" w:sz="4" w:space="1" w:color="auto"/>
        </w:pBdr>
        <w:spacing w:line="240" w:lineRule="auto"/>
        <w:rPr>
          <w:rFonts w:ascii="Century Gothic" w:hAnsi="Century Gothic" w:cstheme="majorHAnsi"/>
          <w:b/>
        </w:rPr>
      </w:pPr>
    </w:p>
    <w:p w14:paraId="40CFE89C" w14:textId="77777777" w:rsidR="0087264C" w:rsidRPr="00341FE8" w:rsidRDefault="0087264C" w:rsidP="0087264C">
      <w:pPr>
        <w:rPr>
          <w:rFonts w:ascii="Century Gothic" w:hAnsi="Century Gothic" w:cstheme="majorHAnsi"/>
          <w:b/>
          <w:sz w:val="28"/>
        </w:rPr>
      </w:pPr>
      <w:r w:rsidRPr="00341FE8">
        <w:rPr>
          <w:rFonts w:ascii="Century Gothic" w:hAnsi="Century Gothic" w:cstheme="majorHAnsi"/>
          <w:b/>
          <w:sz w:val="28"/>
        </w:rPr>
        <w:t>Year 1</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32"/>
      </w:tblGrid>
      <w:tr w:rsidR="0087264C" w:rsidRPr="00341FE8" w14:paraId="2818060F" w14:textId="77777777" w:rsidTr="002B266B">
        <w:tc>
          <w:tcPr>
            <w:tcW w:w="3686" w:type="dxa"/>
          </w:tcPr>
          <w:p w14:paraId="031B7D7F" w14:textId="77777777" w:rsidR="0087264C" w:rsidRPr="00341FE8" w:rsidRDefault="0087264C" w:rsidP="00927DC8">
            <w:pPr>
              <w:rPr>
                <w:rFonts w:ascii="Century Gothic" w:hAnsi="Century Gothic" w:cstheme="majorHAnsi"/>
              </w:rPr>
            </w:pPr>
          </w:p>
        </w:tc>
        <w:tc>
          <w:tcPr>
            <w:tcW w:w="6232" w:type="dxa"/>
          </w:tcPr>
          <w:p w14:paraId="50AA15ED" w14:textId="77777777" w:rsidR="0087264C" w:rsidRPr="00341FE8" w:rsidRDefault="0087264C" w:rsidP="002B266B">
            <w:pPr>
              <w:ind w:left="360"/>
              <w:rPr>
                <w:rFonts w:ascii="Century Gothic" w:hAnsi="Century Gothic" w:cstheme="majorHAnsi"/>
              </w:rPr>
            </w:pPr>
          </w:p>
        </w:tc>
      </w:tr>
    </w:tbl>
    <w:p w14:paraId="18D927F2" w14:textId="77777777" w:rsidR="00927DC8" w:rsidRPr="00341FE8" w:rsidRDefault="00927DC8" w:rsidP="00927DC8">
      <w:pPr>
        <w:rPr>
          <w:rFonts w:ascii="Century Gothic" w:hAnsi="Century Gothic" w:cstheme="majorHAnsi"/>
          <w:b/>
          <w:sz w:val="22"/>
        </w:rPr>
      </w:pPr>
      <w:r w:rsidRPr="00341FE8">
        <w:rPr>
          <w:rFonts w:ascii="Century Gothic" w:hAnsi="Century Gothic" w:cstheme="majorHAnsi"/>
          <w:b/>
          <w:sz w:val="22"/>
        </w:rPr>
        <w:t>Introduction</w:t>
      </w:r>
    </w:p>
    <w:p w14:paraId="5DDE3BF0" w14:textId="77777777" w:rsidR="00927DC8" w:rsidRPr="00341FE8" w:rsidRDefault="00927DC8" w:rsidP="00927DC8">
      <w:pPr>
        <w:rPr>
          <w:rFonts w:ascii="Century Gothic" w:hAnsi="Century Gothic" w:cstheme="majorHAnsi"/>
          <w:sz w:val="22"/>
        </w:rPr>
      </w:pPr>
      <w:r w:rsidRPr="00341FE8">
        <w:rPr>
          <w:rFonts w:ascii="Century Gothic" w:hAnsi="Century Gothic" w:cstheme="majorHAnsi"/>
          <w:sz w:val="22"/>
        </w:rPr>
        <w:t xml:space="preserve">Teachers deserve high quality support throughout their careers, particularly in those first years of teaching when the learning curve is steepest.  It is essential that early career teachers </w:t>
      </w:r>
      <w:proofErr w:type="gramStart"/>
      <w:r w:rsidRPr="00341FE8">
        <w:rPr>
          <w:rFonts w:ascii="Century Gothic" w:hAnsi="Century Gothic" w:cstheme="majorHAnsi"/>
          <w:sz w:val="22"/>
        </w:rPr>
        <w:t>are able to</w:t>
      </w:r>
      <w:proofErr w:type="gramEnd"/>
      <w:r w:rsidRPr="00341FE8">
        <w:rPr>
          <w:rFonts w:ascii="Century Gothic" w:hAnsi="Century Gothic" w:cstheme="majorHAnsi"/>
          <w:sz w:val="22"/>
        </w:rPr>
        <w:t xml:space="preserve"> develop the knowledge, practices and working habits that set them up for a fulfilling and successful career in teaching.</w:t>
      </w:r>
    </w:p>
    <w:p w14:paraId="31AE5BE7" w14:textId="77777777" w:rsidR="00927DC8" w:rsidRPr="00341FE8" w:rsidRDefault="00927DC8" w:rsidP="00927DC8">
      <w:pPr>
        <w:rPr>
          <w:rFonts w:ascii="Century Gothic" w:hAnsi="Century Gothic" w:cstheme="majorHAnsi"/>
          <w:sz w:val="22"/>
        </w:rPr>
      </w:pPr>
      <w:r w:rsidRPr="00341FE8">
        <w:rPr>
          <w:rFonts w:ascii="Century Gothic" w:hAnsi="Century Gothic" w:cstheme="majorHAnsi"/>
          <w:sz w:val="22"/>
        </w:rPr>
        <w:t>This two-year pathway will work alongside the Teach First ECT induction programme.  Sessions will support key areas addressed during ECT seminars and self-directed study, focusing particularly on approaches used at The Duston School.</w:t>
      </w:r>
    </w:p>
    <w:p w14:paraId="09086E1C" w14:textId="77777777" w:rsidR="00927DC8" w:rsidRPr="00341FE8" w:rsidRDefault="00927DC8" w:rsidP="00927DC8">
      <w:pPr>
        <w:rPr>
          <w:rFonts w:ascii="Century Gothic" w:hAnsi="Century Gothic" w:cstheme="majorHAnsi"/>
          <w:b/>
          <w:sz w:val="22"/>
        </w:rPr>
      </w:pPr>
      <w:r w:rsidRPr="00341FE8">
        <w:rPr>
          <w:rFonts w:ascii="Century Gothic" w:hAnsi="Century Gothic" w:cstheme="majorHAnsi"/>
          <w:b/>
          <w:sz w:val="22"/>
        </w:rPr>
        <w:t>Aims:</w:t>
      </w:r>
    </w:p>
    <w:p w14:paraId="2374DCB3" w14:textId="77777777" w:rsidR="00927DC8" w:rsidRPr="00341FE8" w:rsidRDefault="00927DC8" w:rsidP="00927DC8">
      <w:pPr>
        <w:pStyle w:val="ListParagraph"/>
        <w:numPr>
          <w:ilvl w:val="0"/>
          <w:numId w:val="76"/>
        </w:numPr>
        <w:rPr>
          <w:rFonts w:ascii="Century Gothic" w:hAnsi="Century Gothic" w:cstheme="majorHAnsi"/>
          <w:sz w:val="22"/>
        </w:rPr>
      </w:pPr>
      <w:r w:rsidRPr="00341FE8">
        <w:rPr>
          <w:rFonts w:ascii="Century Gothic" w:hAnsi="Century Gothic" w:cstheme="majorHAnsi"/>
          <w:sz w:val="22"/>
        </w:rPr>
        <w:t>To support ECTs through their Teach First induction programme.</w:t>
      </w:r>
    </w:p>
    <w:p w14:paraId="55437F2A" w14:textId="77777777" w:rsidR="00927DC8" w:rsidRPr="00341FE8" w:rsidRDefault="00927DC8" w:rsidP="00927DC8">
      <w:pPr>
        <w:pStyle w:val="ListParagraph"/>
        <w:numPr>
          <w:ilvl w:val="0"/>
          <w:numId w:val="76"/>
        </w:numPr>
        <w:rPr>
          <w:rFonts w:ascii="Century Gothic" w:hAnsi="Century Gothic" w:cstheme="majorHAnsi"/>
          <w:sz w:val="22"/>
        </w:rPr>
      </w:pPr>
      <w:r w:rsidRPr="00341FE8">
        <w:rPr>
          <w:rFonts w:ascii="Century Gothic" w:hAnsi="Century Gothic" w:cstheme="majorHAnsi"/>
          <w:sz w:val="22"/>
        </w:rPr>
        <w:t>To identify teaching and learning strategies used at The Duston School and how these link to the Teachers’ Standards.</w:t>
      </w:r>
    </w:p>
    <w:p w14:paraId="19725AAF" w14:textId="77777777" w:rsidR="00927DC8" w:rsidRPr="00341FE8" w:rsidRDefault="00927DC8" w:rsidP="00927DC8">
      <w:pPr>
        <w:pStyle w:val="ListParagraph"/>
        <w:numPr>
          <w:ilvl w:val="0"/>
          <w:numId w:val="76"/>
        </w:numPr>
        <w:rPr>
          <w:rFonts w:ascii="Century Gothic" w:hAnsi="Century Gothic" w:cstheme="majorHAnsi"/>
          <w:sz w:val="22"/>
        </w:rPr>
      </w:pPr>
      <w:r w:rsidRPr="00341FE8">
        <w:rPr>
          <w:rFonts w:ascii="Century Gothic" w:hAnsi="Century Gothic" w:cstheme="majorHAnsi"/>
          <w:sz w:val="22"/>
        </w:rPr>
        <w:t>To provide a support network for early career teachers, where they can share and discuss ideas with ECTs working in other faculties.</w:t>
      </w:r>
    </w:p>
    <w:p w14:paraId="530D98AE" w14:textId="77777777" w:rsidR="00927DC8" w:rsidRPr="00341FE8" w:rsidRDefault="00927DC8" w:rsidP="00927DC8">
      <w:pPr>
        <w:rPr>
          <w:rFonts w:ascii="Century Gothic" w:hAnsi="Century Gothic" w:cstheme="majorHAnsi"/>
          <w:b/>
          <w:sz w:val="22"/>
        </w:rPr>
      </w:pPr>
    </w:p>
    <w:p w14:paraId="4BA73263" w14:textId="77777777" w:rsidR="00927DC8" w:rsidRPr="00341FE8" w:rsidRDefault="00927DC8" w:rsidP="00927DC8">
      <w:pPr>
        <w:rPr>
          <w:rFonts w:ascii="Century Gothic" w:hAnsi="Century Gothic" w:cstheme="majorHAnsi"/>
          <w:b/>
        </w:rPr>
      </w:pPr>
      <w:r w:rsidRPr="00341FE8">
        <w:rPr>
          <w:rFonts w:ascii="Century Gothic" w:hAnsi="Century Gothic" w:cstheme="majorHAnsi"/>
          <w:b/>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927DC8" w:rsidRPr="00341FE8" w14:paraId="5629E0F2" w14:textId="77777777" w:rsidTr="00A71D30">
        <w:trPr>
          <w:trHeight w:val="334"/>
          <w:jc w:val="center"/>
        </w:trPr>
        <w:tc>
          <w:tcPr>
            <w:tcW w:w="3120" w:type="dxa"/>
            <w:tcMar>
              <w:top w:w="100" w:type="dxa"/>
              <w:left w:w="100" w:type="dxa"/>
              <w:bottom w:w="100" w:type="dxa"/>
              <w:right w:w="100" w:type="dxa"/>
            </w:tcMar>
          </w:tcPr>
          <w:p w14:paraId="6844DE5F" w14:textId="77777777" w:rsidR="00927DC8" w:rsidRPr="00341FE8" w:rsidRDefault="00927DC8"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1</w:t>
            </w:r>
          </w:p>
        </w:tc>
        <w:tc>
          <w:tcPr>
            <w:tcW w:w="3120" w:type="dxa"/>
            <w:tcMar>
              <w:top w:w="100" w:type="dxa"/>
              <w:left w:w="100" w:type="dxa"/>
              <w:bottom w:w="100" w:type="dxa"/>
              <w:right w:w="100" w:type="dxa"/>
            </w:tcMar>
          </w:tcPr>
          <w:p w14:paraId="3513DD9F" w14:textId="77777777" w:rsidR="00927DC8" w:rsidRPr="00341FE8" w:rsidRDefault="00927DC8"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2</w:t>
            </w:r>
          </w:p>
        </w:tc>
      </w:tr>
      <w:tr w:rsidR="00927DC8" w:rsidRPr="00341FE8" w14:paraId="0D6ED203" w14:textId="77777777" w:rsidTr="00A71D30">
        <w:trPr>
          <w:jc w:val="center"/>
        </w:trPr>
        <w:tc>
          <w:tcPr>
            <w:tcW w:w="3120" w:type="dxa"/>
            <w:tcMar>
              <w:top w:w="40" w:type="dxa"/>
              <w:left w:w="40" w:type="dxa"/>
              <w:bottom w:w="40" w:type="dxa"/>
              <w:right w:w="40" w:type="dxa"/>
            </w:tcMar>
            <w:vAlign w:val="center"/>
          </w:tcPr>
          <w:p w14:paraId="1FA788FF"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How can you create an effective learning environment?</w:t>
            </w:r>
          </w:p>
        </w:tc>
        <w:tc>
          <w:tcPr>
            <w:tcW w:w="3120" w:type="dxa"/>
            <w:tcMar>
              <w:top w:w="40" w:type="dxa"/>
              <w:left w:w="40" w:type="dxa"/>
              <w:bottom w:w="40" w:type="dxa"/>
              <w:right w:w="40" w:type="dxa"/>
            </w:tcMar>
            <w:vAlign w:val="center"/>
          </w:tcPr>
          <w:p w14:paraId="793F5362"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Developing pupils’ intrinsic motivation</w:t>
            </w:r>
          </w:p>
        </w:tc>
      </w:tr>
      <w:tr w:rsidR="00927DC8" w:rsidRPr="00341FE8" w14:paraId="0024BAB1" w14:textId="77777777" w:rsidTr="00A71D30">
        <w:trPr>
          <w:jc w:val="center"/>
        </w:trPr>
        <w:tc>
          <w:tcPr>
            <w:tcW w:w="3120" w:type="dxa"/>
            <w:tcMar>
              <w:top w:w="40" w:type="dxa"/>
              <w:left w:w="40" w:type="dxa"/>
              <w:bottom w:w="40" w:type="dxa"/>
              <w:right w:w="40" w:type="dxa"/>
            </w:tcMar>
            <w:vAlign w:val="center"/>
          </w:tcPr>
          <w:p w14:paraId="6F7B76DB"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How do pupils learn?</w:t>
            </w:r>
          </w:p>
        </w:tc>
        <w:tc>
          <w:tcPr>
            <w:tcW w:w="3120" w:type="dxa"/>
            <w:tcMar>
              <w:top w:w="40" w:type="dxa"/>
              <w:left w:w="40" w:type="dxa"/>
              <w:bottom w:w="40" w:type="dxa"/>
              <w:right w:w="40" w:type="dxa"/>
            </w:tcMar>
            <w:vAlign w:val="center"/>
          </w:tcPr>
          <w:p w14:paraId="6E8BB17B"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Supporting pupils to develop subject-specific skills</w:t>
            </w:r>
          </w:p>
        </w:tc>
      </w:tr>
      <w:tr w:rsidR="00927DC8" w:rsidRPr="00341FE8" w14:paraId="4348B411" w14:textId="77777777" w:rsidTr="00A71D30">
        <w:trPr>
          <w:jc w:val="center"/>
        </w:trPr>
        <w:tc>
          <w:tcPr>
            <w:tcW w:w="3120" w:type="dxa"/>
            <w:tcMar>
              <w:top w:w="40" w:type="dxa"/>
              <w:left w:w="40" w:type="dxa"/>
              <w:bottom w:w="40" w:type="dxa"/>
              <w:right w:w="40" w:type="dxa"/>
            </w:tcMar>
            <w:vAlign w:val="center"/>
          </w:tcPr>
          <w:p w14:paraId="1C1AC749"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What makes classroom practice effective?</w:t>
            </w:r>
          </w:p>
        </w:tc>
        <w:tc>
          <w:tcPr>
            <w:tcW w:w="3120" w:type="dxa"/>
            <w:tcMar>
              <w:top w:w="40" w:type="dxa"/>
              <w:left w:w="40" w:type="dxa"/>
              <w:bottom w:w="40" w:type="dxa"/>
              <w:right w:w="40" w:type="dxa"/>
            </w:tcMar>
            <w:vAlign w:val="center"/>
          </w:tcPr>
          <w:p w14:paraId="4A5BEABA"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Using meaningful and memorable explanations</w:t>
            </w:r>
          </w:p>
        </w:tc>
      </w:tr>
      <w:tr w:rsidR="00927DC8" w:rsidRPr="00341FE8" w14:paraId="195738C8" w14:textId="77777777" w:rsidTr="00A71D30">
        <w:trPr>
          <w:jc w:val="center"/>
        </w:trPr>
        <w:tc>
          <w:tcPr>
            <w:tcW w:w="3120" w:type="dxa"/>
            <w:tcMar>
              <w:top w:w="40" w:type="dxa"/>
              <w:left w:w="40" w:type="dxa"/>
              <w:bottom w:w="40" w:type="dxa"/>
              <w:right w:w="40" w:type="dxa"/>
            </w:tcMar>
            <w:vAlign w:val="center"/>
          </w:tcPr>
          <w:p w14:paraId="5730C97D"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How can you use assessment and feedback to greatest effect?</w:t>
            </w:r>
          </w:p>
        </w:tc>
        <w:tc>
          <w:tcPr>
            <w:tcW w:w="3120" w:type="dxa"/>
            <w:tcMar>
              <w:top w:w="40" w:type="dxa"/>
              <w:left w:w="40" w:type="dxa"/>
              <w:bottom w:w="40" w:type="dxa"/>
              <w:right w:w="40" w:type="dxa"/>
            </w:tcMar>
            <w:vAlign w:val="center"/>
          </w:tcPr>
          <w:p w14:paraId="05AEAE09"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Anticipating and addressing common misconceptions</w:t>
            </w:r>
          </w:p>
        </w:tc>
      </w:tr>
      <w:tr w:rsidR="00927DC8" w:rsidRPr="00341FE8" w14:paraId="41CE165D" w14:textId="77777777" w:rsidTr="00A71D30">
        <w:trPr>
          <w:jc w:val="center"/>
        </w:trPr>
        <w:tc>
          <w:tcPr>
            <w:tcW w:w="3120" w:type="dxa"/>
            <w:tcMar>
              <w:top w:w="40" w:type="dxa"/>
              <w:left w:w="40" w:type="dxa"/>
              <w:bottom w:w="40" w:type="dxa"/>
              <w:right w:w="40" w:type="dxa"/>
            </w:tcMar>
            <w:vAlign w:val="center"/>
          </w:tcPr>
          <w:p w14:paraId="422A1C42"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How can you support all pupils to succeed?</w:t>
            </w:r>
          </w:p>
        </w:tc>
        <w:tc>
          <w:tcPr>
            <w:tcW w:w="3120" w:type="dxa"/>
            <w:tcMar>
              <w:top w:w="40" w:type="dxa"/>
              <w:left w:w="40" w:type="dxa"/>
              <w:bottom w:w="40" w:type="dxa"/>
              <w:right w:w="40" w:type="dxa"/>
            </w:tcMar>
            <w:vAlign w:val="center"/>
          </w:tcPr>
          <w:p w14:paraId="648AF461" w14:textId="77777777" w:rsidR="00927DC8" w:rsidRPr="00341FE8" w:rsidRDefault="00927DC8"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Using structured talk to develop pupils’ literacy</w:t>
            </w:r>
          </w:p>
        </w:tc>
      </w:tr>
    </w:tbl>
    <w:p w14:paraId="379854BE" w14:textId="7A771DA3" w:rsidR="0087264C" w:rsidRPr="00341FE8" w:rsidRDefault="0087264C" w:rsidP="0087264C">
      <w:pPr>
        <w:spacing w:after="0" w:line="240" w:lineRule="auto"/>
        <w:rPr>
          <w:rFonts w:ascii="Century Gothic" w:hAnsi="Century Gothic" w:cstheme="majorHAnsi"/>
          <w:b/>
          <w:sz w:val="40"/>
        </w:rPr>
      </w:pPr>
      <w:r w:rsidRPr="00341FE8">
        <w:rPr>
          <w:rFonts w:ascii="Century Gothic" w:hAnsi="Century Gothic" w:cstheme="majorHAnsi"/>
        </w:rPr>
        <w:br w:type="page"/>
      </w:r>
      <w:r w:rsidRPr="00341FE8">
        <w:rPr>
          <w:rFonts w:ascii="Century Gothic" w:hAnsi="Century Gothic" w:cstheme="majorHAnsi"/>
          <w:b/>
          <w:sz w:val="40"/>
        </w:rPr>
        <w:lastRenderedPageBreak/>
        <w:t xml:space="preserve">Pathway 3: </w:t>
      </w:r>
      <w:r w:rsidR="00C143AB" w:rsidRPr="00341FE8">
        <w:rPr>
          <w:rFonts w:ascii="Century Gothic" w:hAnsi="Century Gothic" w:cstheme="majorHAnsi"/>
          <w:b/>
          <w:sz w:val="40"/>
        </w:rPr>
        <w:t xml:space="preserve">Head of </w:t>
      </w:r>
      <w:proofErr w:type="gramStart"/>
      <w:r w:rsidR="00C143AB" w:rsidRPr="00341FE8">
        <w:rPr>
          <w:rFonts w:ascii="Century Gothic" w:hAnsi="Century Gothic" w:cstheme="majorHAnsi"/>
          <w:b/>
          <w:sz w:val="40"/>
        </w:rPr>
        <w:t>Department</w:t>
      </w:r>
      <w:r w:rsidRPr="00341FE8">
        <w:rPr>
          <w:rFonts w:ascii="Century Gothic" w:hAnsi="Century Gothic" w:cstheme="majorHAnsi"/>
          <w:b/>
          <w:sz w:val="40"/>
        </w:rPr>
        <w:t xml:space="preserve"> </w:t>
      </w:r>
      <w:r w:rsidR="00494636" w:rsidRPr="00341FE8">
        <w:rPr>
          <w:rFonts w:ascii="Century Gothic" w:hAnsi="Century Gothic" w:cstheme="majorHAnsi"/>
          <w:b/>
          <w:sz w:val="40"/>
        </w:rPr>
        <w:t xml:space="preserve"> -</w:t>
      </w:r>
      <w:proofErr w:type="gramEnd"/>
      <w:r w:rsidR="00494636" w:rsidRPr="00341FE8">
        <w:rPr>
          <w:rFonts w:ascii="Century Gothic" w:hAnsi="Century Gothic" w:cstheme="majorHAnsi"/>
          <w:b/>
          <w:sz w:val="40"/>
        </w:rPr>
        <w:t xml:space="preserve"> Aspirant or Current </w:t>
      </w:r>
      <w:r w:rsidRPr="00341FE8">
        <w:rPr>
          <w:rFonts w:ascii="Century Gothic" w:hAnsi="Century Gothic" w:cstheme="majorHAnsi"/>
          <w:b/>
          <w:sz w:val="40"/>
        </w:rPr>
        <w:t>(</w:t>
      </w:r>
      <w:r w:rsidR="00494636" w:rsidRPr="00341FE8">
        <w:rPr>
          <w:rFonts w:ascii="Century Gothic" w:hAnsi="Century Gothic" w:cstheme="majorHAnsi"/>
          <w:b/>
          <w:sz w:val="40"/>
        </w:rPr>
        <w:t>TWI</w:t>
      </w:r>
      <w:r w:rsidRPr="00341FE8">
        <w:rPr>
          <w:rFonts w:ascii="Century Gothic" w:hAnsi="Century Gothic" w:cstheme="majorHAnsi"/>
          <w:b/>
          <w:sz w:val="40"/>
        </w:rPr>
        <w:t>)</w:t>
      </w:r>
    </w:p>
    <w:p w14:paraId="69F7BCEF" w14:textId="77777777" w:rsidR="0087264C" w:rsidRPr="00341FE8" w:rsidRDefault="0087264C" w:rsidP="0087264C">
      <w:pPr>
        <w:pBdr>
          <w:bottom w:val="single" w:sz="4" w:space="1" w:color="auto"/>
        </w:pBdr>
        <w:spacing w:line="240" w:lineRule="auto"/>
        <w:rPr>
          <w:rFonts w:ascii="Century Gothic" w:hAnsi="Century Gothic" w:cstheme="majorHAnsi"/>
          <w:b/>
        </w:rPr>
      </w:pPr>
    </w:p>
    <w:p w14:paraId="60181AB4" w14:textId="77777777" w:rsidR="0087264C" w:rsidRPr="00341FE8" w:rsidRDefault="0087264C" w:rsidP="0087264C">
      <w:pPr>
        <w:rPr>
          <w:rFonts w:ascii="Century Gothic" w:hAnsi="Century Gothic" w:cstheme="majorHAnsi"/>
          <w:b/>
        </w:rPr>
      </w:pPr>
      <w:r w:rsidRPr="00341FE8">
        <w:rPr>
          <w:rFonts w:ascii="Century Gothic" w:hAnsi="Century Gothic" w:cstheme="majorHAnsi"/>
          <w:b/>
        </w:rPr>
        <w:t>Year 1</w:t>
      </w:r>
    </w:p>
    <w:p w14:paraId="70609D8A" w14:textId="77777777" w:rsidR="0087264C" w:rsidRPr="00341FE8" w:rsidRDefault="0087264C" w:rsidP="0087264C">
      <w:pPr>
        <w:rPr>
          <w:rFonts w:ascii="Century Gothic" w:hAnsi="Century Gothic" w:cstheme="majorHAnsi"/>
        </w:rPr>
      </w:pPr>
    </w:p>
    <w:p w14:paraId="03AC8BC5" w14:textId="55E8A529" w:rsidR="00494636" w:rsidRPr="00341FE8" w:rsidRDefault="00494636" w:rsidP="00494636">
      <w:pPr>
        <w:rPr>
          <w:rFonts w:ascii="Century Gothic" w:hAnsi="Century Gothic" w:cstheme="majorHAnsi"/>
          <w:b/>
          <w:sz w:val="22"/>
        </w:rPr>
      </w:pPr>
      <w:r w:rsidRPr="00341FE8">
        <w:rPr>
          <w:rFonts w:ascii="Century Gothic" w:hAnsi="Century Gothic" w:cstheme="majorHAnsi"/>
          <w:b/>
          <w:sz w:val="22"/>
        </w:rPr>
        <w:t>Introduction</w:t>
      </w:r>
      <w:r w:rsidR="00A71D30" w:rsidRPr="00341FE8">
        <w:rPr>
          <w:rFonts w:ascii="Century Gothic" w:hAnsi="Century Gothic" w:cstheme="majorHAnsi"/>
          <w:b/>
          <w:sz w:val="22"/>
        </w:rPr>
        <w:t xml:space="preserve"> &amp; Aims</w:t>
      </w:r>
    </w:p>
    <w:p w14:paraId="156E57C1" w14:textId="77777777" w:rsidR="00A71D30" w:rsidRPr="00341FE8" w:rsidRDefault="00A71D30" w:rsidP="00A71D30">
      <w:pPr>
        <w:pStyle w:val="ListParagraph"/>
        <w:numPr>
          <w:ilvl w:val="0"/>
          <w:numId w:val="77"/>
        </w:numPr>
        <w:rPr>
          <w:rFonts w:ascii="Century Gothic" w:hAnsi="Century Gothic" w:cstheme="majorHAnsi"/>
        </w:rPr>
      </w:pPr>
      <w:r w:rsidRPr="00341FE8">
        <w:rPr>
          <w:rFonts w:ascii="Century Gothic" w:hAnsi="Century Gothic" w:cstheme="majorHAnsi"/>
        </w:rPr>
        <w:t>To develop the strategic, operational, and interpersonal leadership skills required to lead a successful department.</w:t>
      </w:r>
    </w:p>
    <w:p w14:paraId="45293C2A" w14:textId="77777777" w:rsidR="00A71D30" w:rsidRPr="00341FE8" w:rsidRDefault="00A71D30" w:rsidP="00A71D30">
      <w:pPr>
        <w:pStyle w:val="ListParagraph"/>
        <w:numPr>
          <w:ilvl w:val="0"/>
          <w:numId w:val="77"/>
        </w:numPr>
        <w:rPr>
          <w:rFonts w:ascii="Century Gothic" w:hAnsi="Century Gothic" w:cstheme="majorHAnsi"/>
        </w:rPr>
      </w:pPr>
      <w:r w:rsidRPr="00341FE8">
        <w:rPr>
          <w:rFonts w:ascii="Century Gothic" w:hAnsi="Century Gothic" w:cstheme="majorHAnsi"/>
        </w:rPr>
        <w:t>To build confidence and competence in managing curriculum, people, and performance.</w:t>
      </w:r>
    </w:p>
    <w:p w14:paraId="59F5E1CF" w14:textId="77777777" w:rsidR="00A71D30" w:rsidRPr="00341FE8" w:rsidRDefault="00A71D30" w:rsidP="00A71D30">
      <w:pPr>
        <w:pStyle w:val="ListParagraph"/>
        <w:numPr>
          <w:ilvl w:val="0"/>
          <w:numId w:val="77"/>
        </w:numPr>
        <w:rPr>
          <w:rFonts w:ascii="Century Gothic" w:hAnsi="Century Gothic" w:cstheme="majorHAnsi"/>
        </w:rPr>
      </w:pPr>
      <w:r w:rsidRPr="00341FE8">
        <w:rPr>
          <w:rFonts w:ascii="Century Gothic" w:hAnsi="Century Gothic" w:cstheme="majorHAnsi"/>
        </w:rPr>
        <w:t>To foster a reflective and forward-thinking approach to middle leadership that aligns with whole-school improvement.</w:t>
      </w:r>
    </w:p>
    <w:p w14:paraId="356C04EC" w14:textId="77777777" w:rsidR="00494636" w:rsidRPr="00341FE8" w:rsidRDefault="00494636" w:rsidP="00494636">
      <w:pPr>
        <w:rPr>
          <w:rFonts w:ascii="Century Gothic" w:hAnsi="Century Gothic" w:cstheme="majorHAnsi"/>
          <w:b/>
          <w:sz w:val="22"/>
        </w:rPr>
      </w:pPr>
    </w:p>
    <w:p w14:paraId="0C05A150" w14:textId="77777777" w:rsidR="00494636" w:rsidRPr="00341FE8" w:rsidRDefault="00494636" w:rsidP="00494636">
      <w:pPr>
        <w:rPr>
          <w:rFonts w:ascii="Century Gothic" w:hAnsi="Century Gothic" w:cstheme="majorHAnsi"/>
          <w:b/>
        </w:rPr>
      </w:pPr>
      <w:r w:rsidRPr="00341FE8">
        <w:rPr>
          <w:rFonts w:ascii="Century Gothic" w:hAnsi="Century Gothic" w:cstheme="majorHAnsi"/>
          <w:b/>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494636" w:rsidRPr="00341FE8" w14:paraId="0AA681B2" w14:textId="77777777" w:rsidTr="00A71D30">
        <w:trPr>
          <w:trHeight w:val="334"/>
          <w:jc w:val="center"/>
        </w:trPr>
        <w:tc>
          <w:tcPr>
            <w:tcW w:w="3120" w:type="dxa"/>
            <w:tcMar>
              <w:top w:w="100" w:type="dxa"/>
              <w:left w:w="100" w:type="dxa"/>
              <w:bottom w:w="100" w:type="dxa"/>
              <w:right w:w="100" w:type="dxa"/>
            </w:tcMar>
          </w:tcPr>
          <w:p w14:paraId="4F0A29CB" w14:textId="77777777" w:rsidR="00494636" w:rsidRPr="00341FE8" w:rsidRDefault="00494636"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1</w:t>
            </w:r>
          </w:p>
        </w:tc>
        <w:tc>
          <w:tcPr>
            <w:tcW w:w="3120" w:type="dxa"/>
            <w:tcMar>
              <w:top w:w="100" w:type="dxa"/>
              <w:left w:w="100" w:type="dxa"/>
              <w:bottom w:w="100" w:type="dxa"/>
              <w:right w:w="100" w:type="dxa"/>
            </w:tcMar>
          </w:tcPr>
          <w:p w14:paraId="53F21F45" w14:textId="77777777" w:rsidR="00494636" w:rsidRPr="00341FE8" w:rsidRDefault="00494636"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2</w:t>
            </w:r>
          </w:p>
        </w:tc>
      </w:tr>
      <w:tr w:rsidR="00494636" w:rsidRPr="00341FE8" w14:paraId="5D0C6470" w14:textId="77777777" w:rsidTr="00A66B39">
        <w:trPr>
          <w:trHeight w:val="980"/>
          <w:jc w:val="center"/>
        </w:trPr>
        <w:tc>
          <w:tcPr>
            <w:tcW w:w="3120" w:type="dxa"/>
            <w:tcMar>
              <w:top w:w="40" w:type="dxa"/>
              <w:left w:w="40" w:type="dxa"/>
              <w:bottom w:w="40" w:type="dxa"/>
              <w:right w:w="40" w:type="dxa"/>
            </w:tcMar>
            <w:vAlign w:val="center"/>
          </w:tcPr>
          <w:p w14:paraId="30CA4529" w14:textId="118F0375" w:rsidR="00494636" w:rsidRPr="00341FE8" w:rsidRDefault="00A71D30" w:rsidP="00A71D30">
            <w:pPr>
              <w:rPr>
                <w:rFonts w:ascii="Century Gothic" w:hAnsi="Century Gothic" w:cstheme="majorHAnsi"/>
              </w:rPr>
            </w:pPr>
            <w:r w:rsidRPr="00341FE8">
              <w:rPr>
                <w:rFonts w:ascii="Century Gothic" w:hAnsi="Century Gothic" w:cstheme="majorHAnsi"/>
              </w:rPr>
              <w:t>Session 1: The Role of a Middle Leader</w:t>
            </w:r>
          </w:p>
        </w:tc>
        <w:tc>
          <w:tcPr>
            <w:tcW w:w="3120" w:type="dxa"/>
            <w:tcMar>
              <w:top w:w="40" w:type="dxa"/>
              <w:left w:w="40" w:type="dxa"/>
              <w:bottom w:w="40" w:type="dxa"/>
              <w:right w:w="40" w:type="dxa"/>
            </w:tcMar>
            <w:vAlign w:val="center"/>
          </w:tcPr>
          <w:p w14:paraId="5ACBF1E9" w14:textId="48773D51" w:rsidR="00494636" w:rsidRPr="00341FE8" w:rsidRDefault="00A66B39" w:rsidP="00A66B39">
            <w:pPr>
              <w:rPr>
                <w:rFonts w:ascii="Century Gothic" w:hAnsi="Century Gothic" w:cstheme="majorHAnsi"/>
              </w:rPr>
            </w:pPr>
            <w:r w:rsidRPr="00341FE8">
              <w:rPr>
                <w:rFonts w:ascii="Century Gothic" w:hAnsi="Century Gothic" w:cstheme="majorHAnsi"/>
              </w:rPr>
              <w:t>Session 6: Curriculum Leadership</w:t>
            </w:r>
          </w:p>
        </w:tc>
      </w:tr>
      <w:tr w:rsidR="00494636" w:rsidRPr="00341FE8" w14:paraId="02B2F653" w14:textId="77777777" w:rsidTr="00A71D30">
        <w:trPr>
          <w:jc w:val="center"/>
        </w:trPr>
        <w:tc>
          <w:tcPr>
            <w:tcW w:w="3120" w:type="dxa"/>
            <w:tcMar>
              <w:top w:w="40" w:type="dxa"/>
              <w:left w:w="40" w:type="dxa"/>
              <w:bottom w:w="40" w:type="dxa"/>
              <w:right w:w="40" w:type="dxa"/>
            </w:tcMar>
            <w:vAlign w:val="center"/>
          </w:tcPr>
          <w:p w14:paraId="3F761300" w14:textId="2178315B" w:rsidR="00494636" w:rsidRPr="00341FE8" w:rsidRDefault="00A71D30" w:rsidP="00A71D30">
            <w:pPr>
              <w:rPr>
                <w:rFonts w:ascii="Century Gothic" w:hAnsi="Century Gothic" w:cstheme="majorHAnsi"/>
              </w:rPr>
            </w:pPr>
            <w:r w:rsidRPr="00341FE8">
              <w:rPr>
                <w:rFonts w:ascii="Century Gothic" w:hAnsi="Century Gothic" w:cstheme="majorHAnsi"/>
              </w:rPr>
              <w:t>Session 2: L</w:t>
            </w:r>
            <w:r w:rsidR="00A66B39" w:rsidRPr="00341FE8">
              <w:rPr>
                <w:rFonts w:ascii="Century Gothic" w:hAnsi="Century Gothic" w:cstheme="majorHAnsi"/>
              </w:rPr>
              <w:t>e</w:t>
            </w:r>
            <w:r w:rsidRPr="00341FE8">
              <w:rPr>
                <w:rFonts w:ascii="Century Gothic" w:hAnsi="Century Gothic" w:cstheme="majorHAnsi"/>
              </w:rPr>
              <w:t>adership Styles and Emotional Intelligence</w:t>
            </w:r>
          </w:p>
        </w:tc>
        <w:tc>
          <w:tcPr>
            <w:tcW w:w="3120" w:type="dxa"/>
            <w:tcMar>
              <w:top w:w="40" w:type="dxa"/>
              <w:left w:w="40" w:type="dxa"/>
              <w:bottom w:w="40" w:type="dxa"/>
              <w:right w:w="40" w:type="dxa"/>
            </w:tcMar>
            <w:vAlign w:val="center"/>
          </w:tcPr>
          <w:p w14:paraId="2FC3B993" w14:textId="6BB07918" w:rsidR="00494636" w:rsidRPr="00341FE8" w:rsidRDefault="00227808" w:rsidP="00227808">
            <w:pPr>
              <w:rPr>
                <w:rFonts w:ascii="Century Gothic" w:hAnsi="Century Gothic" w:cstheme="majorHAnsi"/>
              </w:rPr>
            </w:pPr>
            <w:r w:rsidRPr="00341FE8">
              <w:rPr>
                <w:rFonts w:ascii="Century Gothic" w:hAnsi="Century Gothic" w:cstheme="majorHAnsi"/>
              </w:rPr>
              <w:t>Session 7: Assessment and Data-Driven Leadership</w:t>
            </w:r>
          </w:p>
        </w:tc>
      </w:tr>
      <w:tr w:rsidR="00494636" w:rsidRPr="00341FE8" w14:paraId="0D29BB70" w14:textId="77777777" w:rsidTr="00A71D30">
        <w:trPr>
          <w:jc w:val="center"/>
        </w:trPr>
        <w:tc>
          <w:tcPr>
            <w:tcW w:w="3120" w:type="dxa"/>
            <w:tcMar>
              <w:top w:w="40" w:type="dxa"/>
              <w:left w:w="40" w:type="dxa"/>
              <w:bottom w:w="40" w:type="dxa"/>
              <w:right w:w="40" w:type="dxa"/>
            </w:tcMar>
            <w:vAlign w:val="center"/>
          </w:tcPr>
          <w:p w14:paraId="26A0914A" w14:textId="409F9D68" w:rsidR="00494636" w:rsidRPr="00341FE8" w:rsidRDefault="00A71D30" w:rsidP="00A71D30">
            <w:pPr>
              <w:rPr>
                <w:rFonts w:ascii="Century Gothic" w:hAnsi="Century Gothic" w:cstheme="majorHAnsi"/>
              </w:rPr>
            </w:pPr>
            <w:r w:rsidRPr="00341FE8">
              <w:rPr>
                <w:rFonts w:ascii="Century Gothic" w:hAnsi="Century Gothic" w:cstheme="majorHAnsi"/>
              </w:rPr>
              <w:t>Session 3: Vision and Strategic Thinking</w:t>
            </w:r>
          </w:p>
        </w:tc>
        <w:tc>
          <w:tcPr>
            <w:tcW w:w="3120" w:type="dxa"/>
            <w:tcMar>
              <w:top w:w="40" w:type="dxa"/>
              <w:left w:w="40" w:type="dxa"/>
              <w:bottom w:w="40" w:type="dxa"/>
              <w:right w:w="40" w:type="dxa"/>
            </w:tcMar>
            <w:vAlign w:val="center"/>
          </w:tcPr>
          <w:p w14:paraId="78F29421" w14:textId="09D2119A" w:rsidR="00494636" w:rsidRPr="00341FE8" w:rsidRDefault="00227808" w:rsidP="00227808">
            <w:pPr>
              <w:rPr>
                <w:rFonts w:ascii="Century Gothic" w:hAnsi="Century Gothic" w:cstheme="majorHAnsi"/>
              </w:rPr>
            </w:pPr>
            <w:r w:rsidRPr="00341FE8">
              <w:rPr>
                <w:rFonts w:ascii="Century Gothic" w:hAnsi="Century Gothic" w:cstheme="majorHAnsi"/>
              </w:rPr>
              <w:t>Session 8: Leading Teaching and Learning</w:t>
            </w:r>
          </w:p>
        </w:tc>
      </w:tr>
      <w:tr w:rsidR="00494636" w:rsidRPr="00341FE8" w14:paraId="79DB6AA3" w14:textId="77777777" w:rsidTr="00A71D30">
        <w:trPr>
          <w:jc w:val="center"/>
        </w:trPr>
        <w:tc>
          <w:tcPr>
            <w:tcW w:w="3120" w:type="dxa"/>
            <w:tcMar>
              <w:top w:w="40" w:type="dxa"/>
              <w:left w:w="40" w:type="dxa"/>
              <w:bottom w:w="40" w:type="dxa"/>
              <w:right w:w="40" w:type="dxa"/>
            </w:tcMar>
            <w:vAlign w:val="center"/>
          </w:tcPr>
          <w:p w14:paraId="15087E7F" w14:textId="32C4AAA3" w:rsidR="00494636" w:rsidRPr="00341FE8" w:rsidRDefault="00A66B39" w:rsidP="00A66B39">
            <w:pPr>
              <w:rPr>
                <w:rFonts w:ascii="Century Gothic" w:hAnsi="Century Gothic" w:cstheme="majorHAnsi"/>
              </w:rPr>
            </w:pPr>
            <w:r w:rsidRPr="00341FE8">
              <w:rPr>
                <w:rFonts w:ascii="Century Gothic" w:hAnsi="Century Gothic" w:cstheme="majorHAnsi"/>
              </w:rPr>
              <w:t>Session 4: Leading and Managing People</w:t>
            </w:r>
          </w:p>
        </w:tc>
        <w:tc>
          <w:tcPr>
            <w:tcW w:w="3120" w:type="dxa"/>
            <w:tcMar>
              <w:top w:w="40" w:type="dxa"/>
              <w:left w:w="40" w:type="dxa"/>
              <w:bottom w:w="40" w:type="dxa"/>
              <w:right w:w="40" w:type="dxa"/>
            </w:tcMar>
            <w:vAlign w:val="center"/>
          </w:tcPr>
          <w:p w14:paraId="01E99A91" w14:textId="4BEA9C24" w:rsidR="00494636" w:rsidRPr="00341FE8" w:rsidRDefault="00227808" w:rsidP="00227808">
            <w:pPr>
              <w:rPr>
                <w:rFonts w:ascii="Century Gothic" w:hAnsi="Century Gothic" w:cstheme="majorHAnsi"/>
              </w:rPr>
            </w:pPr>
            <w:r w:rsidRPr="00341FE8">
              <w:rPr>
                <w:rFonts w:ascii="Century Gothic" w:hAnsi="Century Gothic" w:cstheme="majorHAnsi"/>
              </w:rPr>
              <w:t>Session 9: Quality Assurance and Departmental Review</w:t>
            </w:r>
          </w:p>
        </w:tc>
      </w:tr>
      <w:tr w:rsidR="00494636" w:rsidRPr="00341FE8" w14:paraId="7FEAC8FD" w14:textId="77777777" w:rsidTr="00A71D30">
        <w:trPr>
          <w:jc w:val="center"/>
        </w:trPr>
        <w:tc>
          <w:tcPr>
            <w:tcW w:w="3120" w:type="dxa"/>
            <w:tcMar>
              <w:top w:w="40" w:type="dxa"/>
              <w:left w:w="40" w:type="dxa"/>
              <w:bottom w:w="40" w:type="dxa"/>
              <w:right w:w="40" w:type="dxa"/>
            </w:tcMar>
            <w:vAlign w:val="center"/>
          </w:tcPr>
          <w:p w14:paraId="7196F7BC" w14:textId="33B94CA8" w:rsidR="00494636" w:rsidRPr="00341FE8" w:rsidRDefault="00A66B39" w:rsidP="00A66B39">
            <w:pPr>
              <w:rPr>
                <w:rFonts w:ascii="Century Gothic" w:hAnsi="Century Gothic" w:cstheme="majorHAnsi"/>
              </w:rPr>
            </w:pPr>
            <w:r w:rsidRPr="00341FE8">
              <w:rPr>
                <w:rFonts w:ascii="Century Gothic" w:hAnsi="Century Gothic" w:cstheme="majorHAnsi"/>
              </w:rPr>
              <w:t>Session 5: Difficult Conversations and Conflict Resolution</w:t>
            </w:r>
          </w:p>
        </w:tc>
        <w:tc>
          <w:tcPr>
            <w:tcW w:w="3120" w:type="dxa"/>
            <w:tcMar>
              <w:top w:w="40" w:type="dxa"/>
              <w:left w:w="40" w:type="dxa"/>
              <w:bottom w:w="40" w:type="dxa"/>
              <w:right w:w="40" w:type="dxa"/>
            </w:tcMar>
            <w:vAlign w:val="center"/>
          </w:tcPr>
          <w:p w14:paraId="47AAD644" w14:textId="5D50696B" w:rsidR="00494636" w:rsidRPr="00341FE8" w:rsidRDefault="00227808" w:rsidP="00227808">
            <w:pPr>
              <w:widowControl w:val="0"/>
              <w:spacing w:before="0"/>
              <w:rPr>
                <w:rFonts w:ascii="Century Gothic" w:hAnsi="Century Gothic" w:cstheme="minorHAnsi"/>
                <w:sz w:val="22"/>
                <w:szCs w:val="22"/>
              </w:rPr>
            </w:pPr>
            <w:r w:rsidRPr="00341FE8">
              <w:rPr>
                <w:rFonts w:ascii="Century Gothic" w:hAnsi="Century Gothic" w:cstheme="majorHAnsi"/>
              </w:rPr>
              <w:t>Session 10: Managing Resources and Budgets</w:t>
            </w:r>
          </w:p>
        </w:tc>
      </w:tr>
    </w:tbl>
    <w:p w14:paraId="6D2D8D64" w14:textId="77777777" w:rsidR="00494636" w:rsidRPr="00341FE8" w:rsidRDefault="00494636" w:rsidP="00494636">
      <w:pPr>
        <w:rPr>
          <w:rFonts w:ascii="Century Gothic" w:hAnsi="Century Gothic" w:cstheme="majorHAnsi"/>
        </w:rPr>
      </w:pPr>
    </w:p>
    <w:p w14:paraId="3793F6D6" w14:textId="61DAAF22" w:rsidR="0087264C" w:rsidRPr="00341FE8" w:rsidRDefault="0087264C" w:rsidP="0087264C">
      <w:pPr>
        <w:rPr>
          <w:rFonts w:ascii="Century Gothic" w:hAnsi="Century Gothic" w:cstheme="majorHAnsi"/>
          <w:b/>
          <w:sz w:val="40"/>
        </w:rPr>
      </w:pPr>
    </w:p>
    <w:p w14:paraId="42714CE1" w14:textId="7DDA48A6" w:rsidR="0087264C" w:rsidRPr="00341FE8" w:rsidRDefault="0087264C" w:rsidP="0087264C">
      <w:pPr>
        <w:spacing w:after="0" w:line="240" w:lineRule="auto"/>
        <w:rPr>
          <w:rFonts w:ascii="Century Gothic" w:hAnsi="Century Gothic" w:cstheme="majorHAnsi"/>
          <w:b/>
          <w:sz w:val="40"/>
        </w:rPr>
      </w:pPr>
      <w:r w:rsidRPr="00341FE8">
        <w:rPr>
          <w:rFonts w:ascii="Century Gothic" w:hAnsi="Century Gothic" w:cstheme="majorHAnsi"/>
          <w:b/>
          <w:sz w:val="40"/>
        </w:rPr>
        <w:lastRenderedPageBreak/>
        <w:t xml:space="preserve">Pathway 4: </w:t>
      </w:r>
      <w:r w:rsidR="00C143AB" w:rsidRPr="00341FE8">
        <w:rPr>
          <w:rFonts w:ascii="Century Gothic" w:hAnsi="Century Gothic" w:cstheme="majorHAnsi"/>
          <w:b/>
          <w:sz w:val="40"/>
        </w:rPr>
        <w:t>Aspirant Senior Leader Pathway</w:t>
      </w:r>
      <w:r w:rsidRPr="00341FE8">
        <w:rPr>
          <w:rFonts w:ascii="Century Gothic" w:hAnsi="Century Gothic" w:cstheme="majorHAnsi"/>
          <w:b/>
          <w:sz w:val="40"/>
        </w:rPr>
        <w:t xml:space="preserve"> (NAD)</w:t>
      </w:r>
    </w:p>
    <w:p w14:paraId="0F9F251D" w14:textId="77777777" w:rsidR="0087264C" w:rsidRPr="00341FE8" w:rsidRDefault="0087264C" w:rsidP="0087264C">
      <w:pPr>
        <w:pBdr>
          <w:bottom w:val="single" w:sz="4" w:space="1" w:color="auto"/>
        </w:pBdr>
        <w:spacing w:line="240" w:lineRule="auto"/>
        <w:rPr>
          <w:rFonts w:ascii="Century Gothic" w:hAnsi="Century Gothic" w:cstheme="majorHAnsi"/>
          <w:b/>
        </w:rPr>
      </w:pPr>
    </w:p>
    <w:p w14:paraId="1143A570" w14:textId="71706128" w:rsidR="0087264C" w:rsidRPr="00341FE8" w:rsidRDefault="0087264C" w:rsidP="0087264C">
      <w:pPr>
        <w:rPr>
          <w:rFonts w:ascii="Century Gothic" w:hAnsi="Century Gothic" w:cstheme="majorHAnsi"/>
          <w:b/>
          <w:sz w:val="28"/>
        </w:rPr>
      </w:pPr>
      <w:r w:rsidRPr="00341FE8">
        <w:rPr>
          <w:rFonts w:ascii="Century Gothic" w:hAnsi="Century Gothic" w:cstheme="majorHAnsi"/>
          <w:b/>
          <w:sz w:val="28"/>
        </w:rPr>
        <w:t>Year 1</w:t>
      </w:r>
    </w:p>
    <w:p w14:paraId="0A9A072F" w14:textId="77777777" w:rsidR="00494636" w:rsidRPr="00341FE8" w:rsidRDefault="00494636" w:rsidP="00494636">
      <w:pPr>
        <w:rPr>
          <w:rFonts w:ascii="Century Gothic" w:hAnsi="Century Gothic" w:cstheme="majorHAnsi"/>
          <w:sz w:val="22"/>
        </w:rPr>
      </w:pPr>
      <w:r w:rsidRPr="00341FE8">
        <w:rPr>
          <w:rFonts w:ascii="Century Gothic" w:hAnsi="Century Gothic" w:cstheme="majorHAnsi"/>
          <w:sz w:val="22"/>
        </w:rPr>
        <w:t>A two-year pathway aimed to develop middle leaders and prepare them for a role within a Senior Leadership Team in the future. ASLP delegates will be exposed to key strands of knowledge that is essential in stepping into leadership responsibilities in the future.  ASLP delegates are expected to take this learning and apply this to driving a whole school improvement project in the second year.</w:t>
      </w:r>
    </w:p>
    <w:p w14:paraId="52125C6E" w14:textId="77777777" w:rsidR="00494636" w:rsidRPr="00341FE8" w:rsidRDefault="00494636" w:rsidP="00494636">
      <w:pPr>
        <w:rPr>
          <w:rFonts w:ascii="Century Gothic" w:hAnsi="Century Gothic" w:cstheme="majorHAnsi"/>
          <w:sz w:val="22"/>
        </w:rPr>
      </w:pPr>
      <w:r w:rsidRPr="00341FE8">
        <w:rPr>
          <w:rFonts w:ascii="Century Gothic" w:hAnsi="Century Gothic" w:cstheme="majorHAnsi"/>
          <w:sz w:val="22"/>
        </w:rPr>
        <w:t>Aims:</w:t>
      </w:r>
    </w:p>
    <w:p w14:paraId="2570D74E" w14:textId="77777777" w:rsidR="00494636" w:rsidRPr="00341FE8" w:rsidRDefault="00494636" w:rsidP="00494636">
      <w:pPr>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To support staff in considering what makes an effective senior leader</w:t>
      </w:r>
    </w:p>
    <w:p w14:paraId="7500A206" w14:textId="77777777" w:rsidR="00494636" w:rsidRPr="00341FE8" w:rsidRDefault="00494636" w:rsidP="00494636">
      <w:pPr>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 xml:space="preserve">To help staff to consider what the prerequisites of being an effective senior leader are </w:t>
      </w:r>
    </w:p>
    <w:p w14:paraId="3454C674" w14:textId="77777777" w:rsidR="00494636" w:rsidRPr="00341FE8" w:rsidRDefault="00494636" w:rsidP="00494636">
      <w:pPr>
        <w:rPr>
          <w:rFonts w:ascii="Century Gothic" w:hAnsi="Century Gothic" w:cstheme="majorHAnsi"/>
          <w:sz w:val="22"/>
        </w:rPr>
      </w:pPr>
      <w:r w:rsidRPr="00341FE8">
        <w:rPr>
          <w:rFonts w:ascii="Century Gothic" w:hAnsi="Century Gothic" w:cstheme="majorHAnsi"/>
          <w:sz w:val="22"/>
        </w:rPr>
        <w:t>•</w:t>
      </w:r>
      <w:r w:rsidRPr="00341FE8">
        <w:rPr>
          <w:rFonts w:ascii="Century Gothic" w:hAnsi="Century Gothic" w:cstheme="majorHAnsi"/>
          <w:sz w:val="22"/>
        </w:rPr>
        <w:tab/>
        <w:t>To allow staff the time and space to consider the key research, real life examples and the opportunity to discuss what makes effective senior leadership</w:t>
      </w:r>
    </w:p>
    <w:p w14:paraId="334E16CD" w14:textId="77777777" w:rsidR="00494636" w:rsidRPr="00341FE8" w:rsidRDefault="00494636" w:rsidP="00494636">
      <w:pPr>
        <w:rPr>
          <w:rFonts w:ascii="Century Gothic" w:hAnsi="Century Gothic" w:cstheme="majorHAnsi"/>
          <w:b/>
          <w:sz w:val="22"/>
        </w:rPr>
      </w:pPr>
      <w:r w:rsidRPr="00341FE8">
        <w:rPr>
          <w:rFonts w:ascii="Century Gothic" w:hAnsi="Century Gothic" w:cstheme="majorHAnsi"/>
          <w:b/>
          <w:sz w:val="22"/>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494636" w:rsidRPr="00341FE8" w14:paraId="7910F197" w14:textId="77777777" w:rsidTr="00A71D30">
        <w:trPr>
          <w:trHeight w:val="334"/>
          <w:jc w:val="center"/>
        </w:trPr>
        <w:tc>
          <w:tcPr>
            <w:tcW w:w="3120" w:type="dxa"/>
            <w:tcMar>
              <w:top w:w="100" w:type="dxa"/>
              <w:left w:w="100" w:type="dxa"/>
              <w:bottom w:w="100" w:type="dxa"/>
              <w:right w:w="100" w:type="dxa"/>
            </w:tcMar>
          </w:tcPr>
          <w:p w14:paraId="55CD74F6" w14:textId="77777777" w:rsidR="00494636" w:rsidRPr="00341FE8" w:rsidRDefault="00494636" w:rsidP="00A71D30">
            <w:pPr>
              <w:widowControl w:val="0"/>
              <w:spacing w:before="0"/>
              <w:jc w:val="center"/>
              <w:rPr>
                <w:rFonts w:ascii="Century Gothic" w:hAnsi="Century Gothic" w:cs="Tahoma"/>
                <w:b/>
                <w:sz w:val="22"/>
                <w:szCs w:val="22"/>
              </w:rPr>
            </w:pPr>
            <w:r w:rsidRPr="00341FE8">
              <w:rPr>
                <w:rFonts w:ascii="Century Gothic" w:hAnsi="Century Gothic" w:cs="Tahoma"/>
                <w:b/>
                <w:sz w:val="22"/>
                <w:szCs w:val="22"/>
              </w:rPr>
              <w:t>Year 1</w:t>
            </w:r>
          </w:p>
        </w:tc>
        <w:tc>
          <w:tcPr>
            <w:tcW w:w="3120" w:type="dxa"/>
            <w:tcMar>
              <w:top w:w="100" w:type="dxa"/>
              <w:left w:w="100" w:type="dxa"/>
              <w:bottom w:w="100" w:type="dxa"/>
              <w:right w:w="100" w:type="dxa"/>
            </w:tcMar>
          </w:tcPr>
          <w:p w14:paraId="460CEDF0" w14:textId="77777777" w:rsidR="00494636" w:rsidRPr="00341FE8" w:rsidRDefault="00494636" w:rsidP="00A71D30">
            <w:pPr>
              <w:widowControl w:val="0"/>
              <w:spacing w:before="0"/>
              <w:jc w:val="center"/>
              <w:rPr>
                <w:rFonts w:ascii="Century Gothic" w:hAnsi="Century Gothic" w:cs="Tahoma"/>
                <w:b/>
                <w:sz w:val="22"/>
                <w:szCs w:val="22"/>
              </w:rPr>
            </w:pPr>
            <w:r w:rsidRPr="00341FE8">
              <w:rPr>
                <w:rFonts w:ascii="Century Gothic" w:hAnsi="Century Gothic" w:cs="Tahoma"/>
                <w:b/>
                <w:sz w:val="22"/>
                <w:szCs w:val="22"/>
              </w:rPr>
              <w:t>Year 2</w:t>
            </w:r>
          </w:p>
        </w:tc>
      </w:tr>
      <w:tr w:rsidR="00494636" w:rsidRPr="00341FE8" w14:paraId="6F3ACA16" w14:textId="77777777" w:rsidTr="00A71D30">
        <w:trPr>
          <w:jc w:val="center"/>
        </w:trPr>
        <w:tc>
          <w:tcPr>
            <w:tcW w:w="3120" w:type="dxa"/>
            <w:tcMar>
              <w:top w:w="40" w:type="dxa"/>
              <w:left w:w="40" w:type="dxa"/>
              <w:bottom w:w="40" w:type="dxa"/>
              <w:right w:w="40" w:type="dxa"/>
            </w:tcMar>
            <w:vAlign w:val="center"/>
          </w:tcPr>
          <w:p w14:paraId="1A113328"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Is Leadership a race?</w:t>
            </w:r>
          </w:p>
        </w:tc>
        <w:tc>
          <w:tcPr>
            <w:tcW w:w="3120" w:type="dxa"/>
            <w:tcMar>
              <w:top w:w="40" w:type="dxa"/>
              <w:left w:w="40" w:type="dxa"/>
              <w:bottom w:w="40" w:type="dxa"/>
              <w:right w:w="40" w:type="dxa"/>
            </w:tcMar>
            <w:vAlign w:val="center"/>
          </w:tcPr>
          <w:p w14:paraId="20E43E67"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The Law</w:t>
            </w:r>
          </w:p>
        </w:tc>
      </w:tr>
      <w:tr w:rsidR="00494636" w:rsidRPr="00341FE8" w14:paraId="7C1619C4" w14:textId="77777777" w:rsidTr="00A71D30">
        <w:trPr>
          <w:jc w:val="center"/>
        </w:trPr>
        <w:tc>
          <w:tcPr>
            <w:tcW w:w="3120" w:type="dxa"/>
            <w:tcMar>
              <w:top w:w="40" w:type="dxa"/>
              <w:left w:w="40" w:type="dxa"/>
              <w:bottom w:w="40" w:type="dxa"/>
              <w:right w:w="40" w:type="dxa"/>
            </w:tcMar>
            <w:vAlign w:val="center"/>
          </w:tcPr>
          <w:p w14:paraId="3D679193"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Professional Conduct</w:t>
            </w:r>
          </w:p>
        </w:tc>
        <w:tc>
          <w:tcPr>
            <w:tcW w:w="3120" w:type="dxa"/>
            <w:tcMar>
              <w:top w:w="40" w:type="dxa"/>
              <w:left w:w="40" w:type="dxa"/>
              <w:bottom w:w="40" w:type="dxa"/>
              <w:right w:w="40" w:type="dxa"/>
            </w:tcMar>
            <w:vAlign w:val="center"/>
          </w:tcPr>
          <w:p w14:paraId="49487750"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Continuous School Improvement</w:t>
            </w:r>
          </w:p>
        </w:tc>
      </w:tr>
      <w:tr w:rsidR="00494636" w:rsidRPr="00341FE8" w14:paraId="704CD258" w14:textId="77777777" w:rsidTr="00A71D30">
        <w:trPr>
          <w:jc w:val="center"/>
        </w:trPr>
        <w:tc>
          <w:tcPr>
            <w:tcW w:w="3120" w:type="dxa"/>
            <w:tcMar>
              <w:top w:w="40" w:type="dxa"/>
              <w:left w:w="40" w:type="dxa"/>
              <w:bottom w:w="40" w:type="dxa"/>
              <w:right w:w="40" w:type="dxa"/>
            </w:tcMar>
            <w:vAlign w:val="center"/>
          </w:tcPr>
          <w:p w14:paraId="76E76F02"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Creating a Culture</w:t>
            </w:r>
          </w:p>
        </w:tc>
        <w:tc>
          <w:tcPr>
            <w:tcW w:w="3120" w:type="dxa"/>
            <w:tcMar>
              <w:top w:w="40" w:type="dxa"/>
              <w:left w:w="40" w:type="dxa"/>
              <w:bottom w:w="40" w:type="dxa"/>
              <w:right w:w="40" w:type="dxa"/>
            </w:tcMar>
            <w:vAlign w:val="center"/>
          </w:tcPr>
          <w:p w14:paraId="279A94D7"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Effective Lesson Observations</w:t>
            </w:r>
          </w:p>
        </w:tc>
      </w:tr>
      <w:tr w:rsidR="00494636" w:rsidRPr="00341FE8" w14:paraId="1EFF2F56" w14:textId="77777777" w:rsidTr="00A71D30">
        <w:trPr>
          <w:jc w:val="center"/>
        </w:trPr>
        <w:tc>
          <w:tcPr>
            <w:tcW w:w="3120" w:type="dxa"/>
            <w:tcMar>
              <w:top w:w="40" w:type="dxa"/>
              <w:left w:w="40" w:type="dxa"/>
              <w:bottom w:w="40" w:type="dxa"/>
              <w:right w:w="40" w:type="dxa"/>
            </w:tcMar>
            <w:vAlign w:val="center"/>
          </w:tcPr>
          <w:p w14:paraId="4E2E7CCB"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Behaviour</w:t>
            </w:r>
          </w:p>
        </w:tc>
        <w:tc>
          <w:tcPr>
            <w:tcW w:w="3120" w:type="dxa"/>
            <w:tcMar>
              <w:top w:w="40" w:type="dxa"/>
              <w:left w:w="40" w:type="dxa"/>
              <w:bottom w:w="40" w:type="dxa"/>
              <w:right w:w="40" w:type="dxa"/>
            </w:tcMar>
            <w:vAlign w:val="center"/>
          </w:tcPr>
          <w:p w14:paraId="68765747"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Working with Governors</w:t>
            </w:r>
          </w:p>
        </w:tc>
      </w:tr>
      <w:tr w:rsidR="00494636" w:rsidRPr="00341FE8" w14:paraId="09403435" w14:textId="77777777" w:rsidTr="00A71D30">
        <w:trPr>
          <w:jc w:val="center"/>
        </w:trPr>
        <w:tc>
          <w:tcPr>
            <w:tcW w:w="3120" w:type="dxa"/>
            <w:tcMar>
              <w:top w:w="40" w:type="dxa"/>
              <w:left w:w="40" w:type="dxa"/>
              <w:bottom w:w="40" w:type="dxa"/>
              <w:right w:w="40" w:type="dxa"/>
            </w:tcMar>
            <w:vAlign w:val="center"/>
          </w:tcPr>
          <w:p w14:paraId="3EC7C957"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The Curriculum</w:t>
            </w:r>
          </w:p>
        </w:tc>
        <w:tc>
          <w:tcPr>
            <w:tcW w:w="3120" w:type="dxa"/>
            <w:tcMar>
              <w:top w:w="40" w:type="dxa"/>
              <w:left w:w="40" w:type="dxa"/>
              <w:bottom w:w="40" w:type="dxa"/>
              <w:right w:w="40" w:type="dxa"/>
            </w:tcMar>
            <w:vAlign w:val="center"/>
          </w:tcPr>
          <w:p w14:paraId="1183D2F1" w14:textId="77777777" w:rsidR="00494636" w:rsidRPr="00341FE8" w:rsidRDefault="00494636" w:rsidP="00A71D30">
            <w:pPr>
              <w:widowControl w:val="0"/>
              <w:spacing w:before="0"/>
              <w:jc w:val="center"/>
              <w:rPr>
                <w:rFonts w:ascii="Century Gothic" w:hAnsi="Century Gothic" w:cs="Tahoma"/>
                <w:sz w:val="22"/>
                <w:szCs w:val="22"/>
              </w:rPr>
            </w:pPr>
            <w:r w:rsidRPr="00341FE8">
              <w:rPr>
                <w:rFonts w:ascii="Century Gothic" w:hAnsi="Century Gothic" w:cs="Tahoma"/>
                <w:sz w:val="22"/>
                <w:szCs w:val="22"/>
              </w:rPr>
              <w:t>Finances</w:t>
            </w:r>
          </w:p>
        </w:tc>
      </w:tr>
    </w:tbl>
    <w:p w14:paraId="7F1F81C2" w14:textId="77777777" w:rsidR="00494636" w:rsidRPr="00341FE8" w:rsidRDefault="00494636" w:rsidP="00494636">
      <w:pPr>
        <w:rPr>
          <w:rFonts w:ascii="Century Gothic" w:hAnsi="Century Gothic" w:cstheme="majorHAnsi"/>
        </w:rPr>
      </w:pPr>
    </w:p>
    <w:p w14:paraId="3E3A8D83" w14:textId="6753BDA5" w:rsidR="00C143AB" w:rsidRPr="00341FE8" w:rsidRDefault="00C143AB" w:rsidP="0087264C">
      <w:pPr>
        <w:rPr>
          <w:rFonts w:ascii="Century Gothic" w:hAnsi="Century Gothic" w:cstheme="majorHAnsi"/>
          <w:b/>
          <w:sz w:val="28"/>
        </w:rPr>
      </w:pPr>
    </w:p>
    <w:p w14:paraId="129F41BB" w14:textId="02A94DCC" w:rsidR="00C143AB" w:rsidRPr="00341FE8" w:rsidRDefault="00C143AB" w:rsidP="0087264C">
      <w:pPr>
        <w:rPr>
          <w:rFonts w:ascii="Century Gothic" w:hAnsi="Century Gothic" w:cstheme="majorHAnsi"/>
          <w:b/>
          <w:sz w:val="28"/>
        </w:rPr>
      </w:pPr>
    </w:p>
    <w:p w14:paraId="1049F868" w14:textId="77777777" w:rsidR="00227808" w:rsidRPr="00341FE8" w:rsidRDefault="00227808" w:rsidP="0087264C">
      <w:pPr>
        <w:spacing w:after="0" w:line="240" w:lineRule="auto"/>
        <w:rPr>
          <w:rFonts w:ascii="Century Gothic" w:hAnsi="Century Gothic" w:cstheme="majorHAnsi"/>
          <w:b/>
          <w:sz w:val="28"/>
        </w:rPr>
      </w:pPr>
    </w:p>
    <w:p w14:paraId="0FD1D542" w14:textId="61443249" w:rsidR="0087264C" w:rsidRPr="00341FE8" w:rsidRDefault="0087264C" w:rsidP="0087264C">
      <w:pPr>
        <w:spacing w:after="0" w:line="240" w:lineRule="auto"/>
        <w:rPr>
          <w:rFonts w:ascii="Century Gothic" w:hAnsi="Century Gothic" w:cstheme="majorHAnsi"/>
          <w:b/>
          <w:sz w:val="40"/>
        </w:rPr>
      </w:pPr>
      <w:r w:rsidRPr="00341FE8">
        <w:rPr>
          <w:rFonts w:ascii="Century Gothic" w:hAnsi="Century Gothic" w:cstheme="majorHAnsi"/>
          <w:b/>
          <w:sz w:val="40"/>
        </w:rPr>
        <w:lastRenderedPageBreak/>
        <w:t>Pathway 5: DART (RKI)</w:t>
      </w:r>
    </w:p>
    <w:p w14:paraId="7FEF0A6E" w14:textId="77777777" w:rsidR="0087264C" w:rsidRPr="00341FE8" w:rsidRDefault="0087264C" w:rsidP="0087264C">
      <w:pPr>
        <w:pBdr>
          <w:bottom w:val="single" w:sz="4" w:space="1" w:color="auto"/>
        </w:pBdr>
        <w:spacing w:line="240" w:lineRule="auto"/>
        <w:rPr>
          <w:rFonts w:ascii="Century Gothic" w:hAnsi="Century Gothic" w:cstheme="majorHAnsi"/>
          <w:b/>
        </w:rPr>
      </w:pPr>
    </w:p>
    <w:p w14:paraId="10702CC7" w14:textId="7CEC93BA" w:rsidR="0087264C" w:rsidRPr="00341FE8" w:rsidRDefault="0087264C" w:rsidP="0087264C">
      <w:pPr>
        <w:rPr>
          <w:rFonts w:ascii="Century Gothic" w:hAnsi="Century Gothic" w:cstheme="majorHAnsi"/>
          <w:b/>
          <w:sz w:val="28"/>
        </w:rPr>
      </w:pPr>
      <w:r w:rsidRPr="00341FE8">
        <w:rPr>
          <w:rFonts w:ascii="Century Gothic" w:hAnsi="Century Gothic" w:cstheme="majorHAnsi"/>
          <w:b/>
          <w:sz w:val="28"/>
        </w:rPr>
        <w:t>Year 1</w:t>
      </w:r>
      <w:r w:rsidR="007D3BB7" w:rsidRPr="00341FE8">
        <w:rPr>
          <w:rFonts w:ascii="Century Gothic" w:hAnsi="Century Gothic" w:cstheme="majorHAnsi"/>
          <w:b/>
          <w:sz w:val="28"/>
        </w:rPr>
        <w:t xml:space="preserve"> – Year 8 of DART</w:t>
      </w:r>
    </w:p>
    <w:p w14:paraId="5F5B88FE" w14:textId="77777777" w:rsidR="006253C0" w:rsidRPr="00341FE8" w:rsidRDefault="007D3BB7" w:rsidP="006253C0">
      <w:pPr>
        <w:jc w:val="center"/>
        <w:rPr>
          <w:rFonts w:ascii="Century Gothic" w:hAnsi="Century Gothic" w:cstheme="majorHAnsi"/>
          <w:b/>
          <w:sz w:val="28"/>
        </w:rPr>
      </w:pPr>
      <w:r w:rsidRPr="00341FE8">
        <w:rPr>
          <w:rFonts w:ascii="Century Gothic" w:hAnsi="Century Gothic"/>
          <w:noProof/>
          <w:lang w:eastAsia="en-GB"/>
        </w:rPr>
        <w:drawing>
          <wp:inline distT="0" distB="0" distL="0" distR="0" wp14:anchorId="552BAC7D" wp14:editId="6C08B830">
            <wp:extent cx="1496121" cy="994867"/>
            <wp:effectExtent l="0" t="0" r="0" b="0"/>
            <wp:docPr id="24" name="Picture 24" descr="http://chartered.college/wp-content/uploads/2025/02/Untitled-design-54-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rtered.college/wp-content/uploads/2025/02/Untitled-design-54-300x20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52928" cy="1032641"/>
                    </a:xfrm>
                    <a:prstGeom prst="rect">
                      <a:avLst/>
                    </a:prstGeom>
                    <a:noFill/>
                    <a:ln>
                      <a:noFill/>
                    </a:ln>
                  </pic:spPr>
                </pic:pic>
              </a:graphicData>
            </a:graphic>
          </wp:inline>
        </w:drawing>
      </w:r>
    </w:p>
    <w:p w14:paraId="6DA96C2F" w14:textId="60E22969" w:rsidR="006253C0" w:rsidRPr="00341FE8" w:rsidRDefault="006253C0" w:rsidP="00536BDE">
      <w:pPr>
        <w:rPr>
          <w:rFonts w:ascii="Century Gothic" w:hAnsi="Century Gothic" w:cstheme="majorHAnsi"/>
          <w:b/>
          <w:sz w:val="32"/>
        </w:rPr>
      </w:pPr>
      <w:r w:rsidRPr="00341FE8">
        <w:rPr>
          <w:rFonts w:ascii="Century Gothic" w:hAnsi="Century Gothic" w:cstheme="majorHAnsi"/>
          <w:b/>
          <w:sz w:val="22"/>
        </w:rPr>
        <w:t>Year 1</w:t>
      </w:r>
    </w:p>
    <w:p w14:paraId="3F6E4290" w14:textId="7FD730FA" w:rsidR="007D3BB7" w:rsidRPr="00341FE8" w:rsidRDefault="006253C0" w:rsidP="006253C0">
      <w:pPr>
        <w:rPr>
          <w:rFonts w:ascii="Century Gothic" w:hAnsi="Century Gothic" w:cstheme="majorHAnsi"/>
          <w:b/>
          <w:sz w:val="24"/>
        </w:rPr>
      </w:pPr>
      <w:r w:rsidRPr="00341FE8">
        <w:rPr>
          <w:rFonts w:ascii="Century Gothic" w:hAnsi="Century Gothic" w:cstheme="majorHAnsi"/>
          <w:b/>
          <w:sz w:val="24"/>
        </w:rPr>
        <w:t>Introduction</w:t>
      </w:r>
    </w:p>
    <w:p w14:paraId="46E63E03" w14:textId="02757C56" w:rsidR="007D3BB7" w:rsidRPr="00341FE8" w:rsidRDefault="007D3BB7" w:rsidP="006253C0">
      <w:pPr>
        <w:spacing w:after="0" w:line="240" w:lineRule="auto"/>
        <w:ind w:left="378"/>
        <w:rPr>
          <w:rFonts w:ascii="Century Gothic" w:hAnsi="Century Gothic" w:cstheme="majorHAnsi"/>
          <w:sz w:val="22"/>
        </w:rPr>
      </w:pPr>
      <w:r w:rsidRPr="00341FE8">
        <w:rPr>
          <w:rFonts w:ascii="Century Gothic" w:hAnsi="Century Gothic" w:cstheme="majorHAnsi"/>
          <w:sz w:val="22"/>
        </w:rPr>
        <w:t>The Chartered College of Teaching is the professional body for teachers. As the professional body, their mission is to empower a knowledgeable and respected teaching profession. Through membership and accreditation, they are working to:</w:t>
      </w:r>
    </w:p>
    <w:p w14:paraId="09E5D3FB" w14:textId="77777777" w:rsidR="007D3BB7" w:rsidRPr="00341FE8" w:rsidRDefault="007D3BB7" w:rsidP="007D3BB7">
      <w:pPr>
        <w:pStyle w:val="ListParagraph"/>
        <w:numPr>
          <w:ilvl w:val="0"/>
          <w:numId w:val="74"/>
        </w:numPr>
        <w:spacing w:after="0" w:line="240" w:lineRule="auto"/>
        <w:rPr>
          <w:rFonts w:ascii="Century Gothic" w:hAnsi="Century Gothic" w:cstheme="majorHAnsi"/>
          <w:sz w:val="22"/>
        </w:rPr>
      </w:pPr>
      <w:r w:rsidRPr="00341FE8">
        <w:rPr>
          <w:rFonts w:ascii="Century Gothic" w:hAnsi="Century Gothic" w:cstheme="majorHAnsi"/>
          <w:sz w:val="22"/>
        </w:rPr>
        <w:t>develop effective, evidence-informed teachers and leaders</w:t>
      </w:r>
    </w:p>
    <w:p w14:paraId="51020452" w14:textId="77777777" w:rsidR="007D3BB7" w:rsidRPr="00341FE8" w:rsidRDefault="007D3BB7" w:rsidP="007D3BB7">
      <w:pPr>
        <w:pStyle w:val="ListParagraph"/>
        <w:numPr>
          <w:ilvl w:val="0"/>
          <w:numId w:val="74"/>
        </w:numPr>
        <w:spacing w:after="0" w:line="240" w:lineRule="auto"/>
        <w:rPr>
          <w:rFonts w:ascii="Century Gothic" w:hAnsi="Century Gothic" w:cstheme="majorHAnsi"/>
          <w:sz w:val="22"/>
        </w:rPr>
      </w:pPr>
      <w:r w:rsidRPr="00341FE8">
        <w:rPr>
          <w:rFonts w:ascii="Century Gothic" w:hAnsi="Century Gothic" w:cstheme="majorHAnsi"/>
          <w:sz w:val="22"/>
        </w:rPr>
        <w:t>improve the quality of professional learning</w:t>
      </w:r>
    </w:p>
    <w:p w14:paraId="556CAA36" w14:textId="77777777" w:rsidR="007D3BB7" w:rsidRPr="00341FE8" w:rsidRDefault="007D3BB7" w:rsidP="007D3BB7">
      <w:pPr>
        <w:pStyle w:val="ListParagraph"/>
        <w:numPr>
          <w:ilvl w:val="0"/>
          <w:numId w:val="74"/>
        </w:numPr>
        <w:spacing w:after="0" w:line="240" w:lineRule="auto"/>
        <w:rPr>
          <w:rFonts w:ascii="Century Gothic" w:hAnsi="Century Gothic" w:cstheme="majorHAnsi"/>
          <w:sz w:val="22"/>
        </w:rPr>
      </w:pPr>
      <w:r w:rsidRPr="00341FE8">
        <w:rPr>
          <w:rFonts w:ascii="Century Gothic" w:hAnsi="Century Gothic" w:cstheme="majorHAnsi"/>
          <w:sz w:val="22"/>
        </w:rPr>
        <w:t>establish more robust career pathways for teachers</w:t>
      </w:r>
    </w:p>
    <w:p w14:paraId="7F81EAF1" w14:textId="00C7CC09" w:rsidR="007D3BB7" w:rsidRPr="00341FE8" w:rsidRDefault="007D3BB7" w:rsidP="007D3BB7">
      <w:pPr>
        <w:pStyle w:val="ListParagraph"/>
        <w:numPr>
          <w:ilvl w:val="0"/>
          <w:numId w:val="74"/>
        </w:numPr>
        <w:spacing w:after="0" w:line="240" w:lineRule="auto"/>
        <w:rPr>
          <w:rFonts w:ascii="Century Gothic" w:hAnsi="Century Gothic" w:cstheme="majorHAnsi"/>
          <w:sz w:val="22"/>
        </w:rPr>
      </w:pPr>
      <w:r w:rsidRPr="00341FE8">
        <w:rPr>
          <w:rFonts w:ascii="Century Gothic" w:hAnsi="Century Gothic" w:cstheme="majorHAnsi"/>
          <w:sz w:val="22"/>
        </w:rPr>
        <w:t>improve job satisfaction within the teaching profession.</w:t>
      </w:r>
    </w:p>
    <w:p w14:paraId="76D50E8A" w14:textId="7927FFBD" w:rsidR="006253C0" w:rsidRPr="00341FE8" w:rsidRDefault="006253C0" w:rsidP="006253C0">
      <w:pPr>
        <w:rPr>
          <w:rFonts w:ascii="Century Gothic" w:hAnsi="Century Gothic" w:cstheme="majorHAnsi"/>
          <w:b/>
          <w:sz w:val="24"/>
        </w:rPr>
      </w:pPr>
      <w:r w:rsidRPr="00341FE8">
        <w:rPr>
          <w:rFonts w:ascii="Century Gothic" w:hAnsi="Century Gothic" w:cstheme="majorHAnsi"/>
          <w:b/>
          <w:sz w:val="24"/>
        </w:rPr>
        <w:t>Aims</w:t>
      </w:r>
    </w:p>
    <w:p w14:paraId="762F562B" w14:textId="6E196488" w:rsidR="006253C0" w:rsidRPr="00341FE8" w:rsidRDefault="007D3BB7" w:rsidP="006253C0">
      <w:pPr>
        <w:spacing w:after="0" w:line="240" w:lineRule="auto"/>
        <w:ind w:left="378"/>
        <w:rPr>
          <w:rFonts w:ascii="Century Gothic" w:hAnsi="Century Gothic" w:cstheme="majorHAnsi"/>
          <w:sz w:val="22"/>
        </w:rPr>
      </w:pPr>
      <w:r w:rsidRPr="00341FE8">
        <w:rPr>
          <w:rFonts w:ascii="Century Gothic" w:hAnsi="Century Gothic" w:cstheme="majorHAnsi"/>
          <w:sz w:val="22"/>
        </w:rPr>
        <w:t xml:space="preserve">The aim of the Duston Action Research Team is to foster a culture of reflective teaching.  Practitioners are supported to engage with research, trial ideas and share their findings with each other and the wider staff base. </w:t>
      </w:r>
      <w:r w:rsidR="006253C0" w:rsidRPr="00341FE8">
        <w:rPr>
          <w:rFonts w:ascii="Century Gothic" w:hAnsi="Century Gothic" w:cstheme="majorHAnsi"/>
          <w:sz w:val="22"/>
        </w:rPr>
        <w:t>Members will be given a membership to the CCT and encouraged to engage with the college’s CPD and research.</w:t>
      </w:r>
    </w:p>
    <w:p w14:paraId="6CB01B80" w14:textId="77777777" w:rsidR="006253C0" w:rsidRPr="00341FE8" w:rsidRDefault="006253C0" w:rsidP="006253C0">
      <w:pPr>
        <w:spacing w:after="0" w:line="240" w:lineRule="auto"/>
        <w:ind w:left="378"/>
        <w:rPr>
          <w:rFonts w:ascii="Century Gothic" w:hAnsi="Century Gothic" w:cstheme="majorHAnsi"/>
        </w:rPr>
      </w:pPr>
    </w:p>
    <w:p w14:paraId="11099E71" w14:textId="77777777" w:rsidR="006253C0" w:rsidRPr="00341FE8" w:rsidRDefault="006253C0" w:rsidP="006253C0">
      <w:pPr>
        <w:rPr>
          <w:rFonts w:ascii="Century Gothic" w:hAnsi="Century Gothic" w:cstheme="majorHAnsi"/>
          <w:b/>
        </w:rPr>
      </w:pPr>
      <w:r w:rsidRPr="00341FE8">
        <w:rPr>
          <w:rFonts w:ascii="Century Gothic" w:hAnsi="Century Gothic" w:cstheme="majorHAnsi"/>
          <w:b/>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6253C0" w:rsidRPr="00341FE8" w14:paraId="7CC13D91" w14:textId="77777777" w:rsidTr="00A71D30">
        <w:trPr>
          <w:trHeight w:val="334"/>
          <w:jc w:val="center"/>
        </w:trPr>
        <w:tc>
          <w:tcPr>
            <w:tcW w:w="3120" w:type="dxa"/>
            <w:tcMar>
              <w:top w:w="100" w:type="dxa"/>
              <w:left w:w="100" w:type="dxa"/>
              <w:bottom w:w="100" w:type="dxa"/>
              <w:right w:w="100" w:type="dxa"/>
            </w:tcMar>
          </w:tcPr>
          <w:p w14:paraId="39102167" w14:textId="77777777" w:rsidR="006253C0" w:rsidRPr="00341FE8" w:rsidRDefault="006253C0"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1</w:t>
            </w:r>
          </w:p>
        </w:tc>
        <w:tc>
          <w:tcPr>
            <w:tcW w:w="3120" w:type="dxa"/>
            <w:tcMar>
              <w:top w:w="100" w:type="dxa"/>
              <w:left w:w="100" w:type="dxa"/>
              <w:bottom w:w="100" w:type="dxa"/>
              <w:right w:w="100" w:type="dxa"/>
            </w:tcMar>
          </w:tcPr>
          <w:p w14:paraId="3ADE49C7" w14:textId="77777777" w:rsidR="006253C0" w:rsidRPr="00341FE8" w:rsidRDefault="006253C0" w:rsidP="00A71D30">
            <w:pPr>
              <w:widowControl w:val="0"/>
              <w:spacing w:before="0"/>
              <w:jc w:val="center"/>
              <w:rPr>
                <w:rFonts w:ascii="Century Gothic" w:hAnsi="Century Gothic" w:cstheme="minorHAnsi"/>
                <w:b/>
                <w:sz w:val="22"/>
                <w:szCs w:val="22"/>
              </w:rPr>
            </w:pPr>
            <w:r w:rsidRPr="00341FE8">
              <w:rPr>
                <w:rFonts w:ascii="Century Gothic" w:hAnsi="Century Gothic" w:cstheme="minorHAnsi"/>
                <w:b/>
                <w:sz w:val="22"/>
                <w:szCs w:val="22"/>
              </w:rPr>
              <w:t>Year 2</w:t>
            </w:r>
          </w:p>
        </w:tc>
      </w:tr>
      <w:tr w:rsidR="006253C0" w:rsidRPr="00341FE8" w14:paraId="6ED7C2EC" w14:textId="77777777" w:rsidTr="00A71D30">
        <w:trPr>
          <w:jc w:val="center"/>
        </w:trPr>
        <w:tc>
          <w:tcPr>
            <w:tcW w:w="3120" w:type="dxa"/>
            <w:tcMar>
              <w:top w:w="40" w:type="dxa"/>
              <w:left w:w="40" w:type="dxa"/>
              <w:bottom w:w="40" w:type="dxa"/>
              <w:right w:w="40" w:type="dxa"/>
            </w:tcMar>
            <w:vAlign w:val="center"/>
          </w:tcPr>
          <w:p w14:paraId="1C63E18F" w14:textId="74C21408"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Introduction to DART and the CCT</w:t>
            </w:r>
          </w:p>
        </w:tc>
        <w:tc>
          <w:tcPr>
            <w:tcW w:w="3120" w:type="dxa"/>
            <w:tcMar>
              <w:top w:w="40" w:type="dxa"/>
              <w:left w:w="40" w:type="dxa"/>
              <w:bottom w:w="40" w:type="dxa"/>
              <w:right w:w="40" w:type="dxa"/>
            </w:tcMar>
            <w:vAlign w:val="center"/>
          </w:tcPr>
          <w:p w14:paraId="3ED0E46B" w14:textId="7B1672F6"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Goal setting</w:t>
            </w:r>
          </w:p>
        </w:tc>
      </w:tr>
      <w:tr w:rsidR="006253C0" w:rsidRPr="00341FE8" w14:paraId="40BDEE14" w14:textId="77777777" w:rsidTr="00A71D30">
        <w:trPr>
          <w:jc w:val="center"/>
        </w:trPr>
        <w:tc>
          <w:tcPr>
            <w:tcW w:w="3120" w:type="dxa"/>
            <w:tcMar>
              <w:top w:w="40" w:type="dxa"/>
              <w:left w:w="40" w:type="dxa"/>
              <w:bottom w:w="40" w:type="dxa"/>
              <w:right w:w="40" w:type="dxa"/>
            </w:tcMar>
            <w:vAlign w:val="center"/>
          </w:tcPr>
          <w:p w14:paraId="665DC0B5" w14:textId="55C6D5AA"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Application of GTC</w:t>
            </w:r>
          </w:p>
        </w:tc>
        <w:tc>
          <w:tcPr>
            <w:tcW w:w="3120" w:type="dxa"/>
            <w:tcMar>
              <w:top w:w="40" w:type="dxa"/>
              <w:left w:w="40" w:type="dxa"/>
              <w:bottom w:w="40" w:type="dxa"/>
              <w:right w:w="40" w:type="dxa"/>
            </w:tcMar>
            <w:vAlign w:val="center"/>
          </w:tcPr>
          <w:p w14:paraId="35B6CC07" w14:textId="1B718483"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Utilising CPD opportunities</w:t>
            </w:r>
          </w:p>
        </w:tc>
      </w:tr>
      <w:tr w:rsidR="006253C0" w:rsidRPr="00341FE8" w14:paraId="1CBCF091" w14:textId="77777777" w:rsidTr="00A71D30">
        <w:trPr>
          <w:jc w:val="center"/>
        </w:trPr>
        <w:tc>
          <w:tcPr>
            <w:tcW w:w="3120" w:type="dxa"/>
            <w:tcMar>
              <w:top w:w="40" w:type="dxa"/>
              <w:left w:w="40" w:type="dxa"/>
              <w:bottom w:w="40" w:type="dxa"/>
              <w:right w:w="40" w:type="dxa"/>
            </w:tcMar>
            <w:vAlign w:val="center"/>
          </w:tcPr>
          <w:p w14:paraId="51633E52" w14:textId="13548DFD"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Reading and discussion</w:t>
            </w:r>
          </w:p>
        </w:tc>
        <w:tc>
          <w:tcPr>
            <w:tcW w:w="3120" w:type="dxa"/>
            <w:tcMar>
              <w:top w:w="40" w:type="dxa"/>
              <w:left w:w="40" w:type="dxa"/>
              <w:bottom w:w="40" w:type="dxa"/>
              <w:right w:w="40" w:type="dxa"/>
            </w:tcMar>
            <w:vAlign w:val="center"/>
          </w:tcPr>
          <w:p w14:paraId="675AAD73" w14:textId="2BF30A37"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Reading and discussion</w:t>
            </w:r>
          </w:p>
        </w:tc>
      </w:tr>
      <w:tr w:rsidR="006253C0" w:rsidRPr="00341FE8" w14:paraId="6A4379F5" w14:textId="77777777" w:rsidTr="00A71D30">
        <w:trPr>
          <w:jc w:val="center"/>
        </w:trPr>
        <w:tc>
          <w:tcPr>
            <w:tcW w:w="3120" w:type="dxa"/>
            <w:tcMar>
              <w:top w:w="40" w:type="dxa"/>
              <w:left w:w="40" w:type="dxa"/>
              <w:bottom w:w="40" w:type="dxa"/>
              <w:right w:w="40" w:type="dxa"/>
            </w:tcMar>
            <w:vAlign w:val="center"/>
          </w:tcPr>
          <w:p w14:paraId="1765B1B6" w14:textId="509EDC9E"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CPD progress and intentions</w:t>
            </w:r>
          </w:p>
        </w:tc>
        <w:tc>
          <w:tcPr>
            <w:tcW w:w="3120" w:type="dxa"/>
            <w:tcMar>
              <w:top w:w="40" w:type="dxa"/>
              <w:left w:w="40" w:type="dxa"/>
              <w:bottom w:w="40" w:type="dxa"/>
              <w:right w:w="40" w:type="dxa"/>
            </w:tcMar>
            <w:vAlign w:val="center"/>
          </w:tcPr>
          <w:p w14:paraId="335F4E16" w14:textId="60A71C48"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Reading and discussion</w:t>
            </w:r>
          </w:p>
        </w:tc>
      </w:tr>
      <w:tr w:rsidR="006253C0" w:rsidRPr="00341FE8" w14:paraId="5C5839B1" w14:textId="77777777" w:rsidTr="00A71D30">
        <w:trPr>
          <w:jc w:val="center"/>
        </w:trPr>
        <w:tc>
          <w:tcPr>
            <w:tcW w:w="3120" w:type="dxa"/>
            <w:tcMar>
              <w:top w:w="40" w:type="dxa"/>
              <w:left w:w="40" w:type="dxa"/>
              <w:bottom w:w="40" w:type="dxa"/>
              <w:right w:w="40" w:type="dxa"/>
            </w:tcMar>
            <w:vAlign w:val="center"/>
          </w:tcPr>
          <w:p w14:paraId="39AA8F49" w14:textId="15BCF6D7"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End of year review</w:t>
            </w:r>
          </w:p>
        </w:tc>
        <w:tc>
          <w:tcPr>
            <w:tcW w:w="3120" w:type="dxa"/>
            <w:tcMar>
              <w:top w:w="40" w:type="dxa"/>
              <w:left w:w="40" w:type="dxa"/>
              <w:bottom w:w="40" w:type="dxa"/>
              <w:right w:w="40" w:type="dxa"/>
            </w:tcMar>
            <w:vAlign w:val="center"/>
          </w:tcPr>
          <w:p w14:paraId="5F47B0D8" w14:textId="145A6939" w:rsidR="006253C0" w:rsidRPr="00341FE8" w:rsidRDefault="006253C0" w:rsidP="00A71D30">
            <w:pPr>
              <w:widowControl w:val="0"/>
              <w:spacing w:before="0"/>
              <w:jc w:val="center"/>
              <w:rPr>
                <w:rFonts w:ascii="Century Gothic" w:hAnsi="Century Gothic" w:cstheme="minorHAnsi"/>
                <w:sz w:val="22"/>
                <w:szCs w:val="22"/>
              </w:rPr>
            </w:pPr>
            <w:r w:rsidRPr="00341FE8">
              <w:rPr>
                <w:rFonts w:ascii="Century Gothic" w:hAnsi="Century Gothic" w:cstheme="minorHAnsi"/>
                <w:sz w:val="22"/>
                <w:szCs w:val="22"/>
              </w:rPr>
              <w:t>End of pathway celebration</w:t>
            </w:r>
          </w:p>
        </w:tc>
      </w:tr>
    </w:tbl>
    <w:p w14:paraId="1FA871E0" w14:textId="109B2CFE" w:rsidR="006253C0" w:rsidRPr="00341FE8" w:rsidRDefault="006253C0" w:rsidP="006253C0">
      <w:pPr>
        <w:spacing w:after="0" w:line="240" w:lineRule="auto"/>
        <w:rPr>
          <w:rFonts w:ascii="Century Gothic" w:hAnsi="Century Gothic" w:cstheme="majorHAnsi"/>
          <w:b/>
          <w:sz w:val="40"/>
        </w:rPr>
      </w:pPr>
      <w:r w:rsidRPr="00341FE8">
        <w:rPr>
          <w:rFonts w:ascii="Century Gothic" w:hAnsi="Century Gothic" w:cstheme="majorHAnsi"/>
          <w:b/>
          <w:sz w:val="40"/>
        </w:rPr>
        <w:lastRenderedPageBreak/>
        <w:t xml:space="preserve">Pathway </w:t>
      </w:r>
      <w:r w:rsidR="00536BDE" w:rsidRPr="00341FE8">
        <w:rPr>
          <w:rFonts w:ascii="Century Gothic" w:hAnsi="Century Gothic" w:cstheme="majorHAnsi"/>
          <w:b/>
          <w:sz w:val="40"/>
        </w:rPr>
        <w:t>6</w:t>
      </w:r>
      <w:r w:rsidRPr="00341FE8">
        <w:rPr>
          <w:rFonts w:ascii="Century Gothic" w:hAnsi="Century Gothic" w:cstheme="majorHAnsi"/>
          <w:b/>
          <w:sz w:val="40"/>
        </w:rPr>
        <w:t xml:space="preserve">: </w:t>
      </w:r>
      <w:r w:rsidR="00536BDE" w:rsidRPr="00341FE8">
        <w:rPr>
          <w:rFonts w:ascii="Century Gothic" w:hAnsi="Century Gothic" w:cstheme="majorHAnsi"/>
          <w:b/>
          <w:sz w:val="40"/>
        </w:rPr>
        <w:t>Succeeding in Senior Leadership</w:t>
      </w:r>
      <w:r w:rsidRPr="00341FE8">
        <w:rPr>
          <w:rFonts w:ascii="Century Gothic" w:hAnsi="Century Gothic" w:cstheme="majorHAnsi"/>
          <w:b/>
          <w:sz w:val="40"/>
        </w:rPr>
        <w:t xml:space="preserve"> Pathway (SST)</w:t>
      </w:r>
    </w:p>
    <w:p w14:paraId="1C2555E6" w14:textId="77777777" w:rsidR="006253C0" w:rsidRPr="00341FE8" w:rsidRDefault="006253C0" w:rsidP="006253C0">
      <w:pPr>
        <w:pBdr>
          <w:bottom w:val="single" w:sz="4" w:space="1" w:color="auto"/>
        </w:pBdr>
        <w:spacing w:line="240" w:lineRule="auto"/>
        <w:rPr>
          <w:rFonts w:ascii="Century Gothic" w:hAnsi="Century Gothic" w:cstheme="majorHAnsi"/>
          <w:b/>
        </w:rPr>
      </w:pPr>
    </w:p>
    <w:p w14:paraId="5F5D22E2" w14:textId="77777777" w:rsidR="006253C0" w:rsidRPr="00341FE8" w:rsidRDefault="006253C0" w:rsidP="006253C0">
      <w:pPr>
        <w:rPr>
          <w:rFonts w:ascii="Century Gothic" w:hAnsi="Century Gothic" w:cstheme="majorHAnsi"/>
          <w:b/>
          <w:sz w:val="28"/>
        </w:rPr>
      </w:pPr>
      <w:r w:rsidRPr="00341FE8">
        <w:rPr>
          <w:rFonts w:ascii="Century Gothic" w:hAnsi="Century Gothic" w:cstheme="majorHAnsi"/>
          <w:b/>
          <w:sz w:val="28"/>
        </w:rPr>
        <w:t>Year 1</w:t>
      </w:r>
    </w:p>
    <w:tbl>
      <w:tblPr>
        <w:tblStyle w:val="TableGrid"/>
        <w:tblW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tblGrid>
      <w:tr w:rsidR="00227808" w:rsidRPr="00341FE8" w14:paraId="1CE8459A" w14:textId="77777777" w:rsidTr="00227808">
        <w:tc>
          <w:tcPr>
            <w:tcW w:w="6232" w:type="dxa"/>
          </w:tcPr>
          <w:p w14:paraId="6BA10FCE" w14:textId="77777777" w:rsidR="00227808" w:rsidRPr="00341FE8" w:rsidRDefault="00227808" w:rsidP="00227808">
            <w:pPr>
              <w:rPr>
                <w:rFonts w:ascii="Century Gothic" w:hAnsi="Century Gothic" w:cstheme="majorHAnsi"/>
              </w:rPr>
            </w:pPr>
          </w:p>
        </w:tc>
      </w:tr>
    </w:tbl>
    <w:p w14:paraId="15C2F0DA" w14:textId="77777777" w:rsidR="006253C0" w:rsidRPr="00341FE8" w:rsidRDefault="006253C0" w:rsidP="006253C0">
      <w:pPr>
        <w:rPr>
          <w:rFonts w:ascii="Century Gothic" w:hAnsi="Century Gothic" w:cstheme="majorHAnsi"/>
          <w:b/>
          <w:sz w:val="22"/>
        </w:rPr>
      </w:pPr>
      <w:r w:rsidRPr="00341FE8">
        <w:rPr>
          <w:rFonts w:ascii="Century Gothic" w:hAnsi="Century Gothic" w:cstheme="majorHAnsi"/>
          <w:b/>
          <w:sz w:val="22"/>
        </w:rPr>
        <w:t>Introduction</w:t>
      </w:r>
    </w:p>
    <w:p w14:paraId="729E8EBE" w14:textId="3A93B552" w:rsidR="006253C0" w:rsidRPr="00341FE8" w:rsidRDefault="00536BDE" w:rsidP="006253C0">
      <w:pPr>
        <w:rPr>
          <w:rFonts w:ascii="Century Gothic" w:hAnsi="Century Gothic" w:cstheme="majorHAnsi"/>
          <w:b/>
          <w:sz w:val="22"/>
        </w:rPr>
      </w:pPr>
      <w:r w:rsidRPr="00341FE8">
        <w:rPr>
          <w:rFonts w:ascii="Century Gothic" w:hAnsi="Century Gothic" w:cstheme="majorHAnsi"/>
          <w:sz w:val="22"/>
        </w:rPr>
        <w:t>This is a two-year pathway model that is designed for senior leaders operating at an Assistant/Senior Assistant Principal layer within the school. This pathway will expose delegates to the wider thinking involved in being a senior leader at a higher level, notably as a Vice Principal, Head of School, Principal and Executive Leader. This pathway will help to enrich the holistic understanding of staff and support them in their current leadership position.</w:t>
      </w:r>
    </w:p>
    <w:p w14:paraId="47D70E07" w14:textId="77777777" w:rsidR="006253C0" w:rsidRPr="00341FE8" w:rsidRDefault="006253C0" w:rsidP="006253C0">
      <w:pPr>
        <w:rPr>
          <w:rFonts w:ascii="Century Gothic" w:hAnsi="Century Gothic" w:cstheme="majorHAnsi"/>
          <w:b/>
          <w:sz w:val="22"/>
        </w:rPr>
      </w:pPr>
      <w:r w:rsidRPr="00341FE8">
        <w:rPr>
          <w:rFonts w:ascii="Century Gothic" w:hAnsi="Century Gothic" w:cstheme="majorHAnsi"/>
          <w:b/>
          <w:sz w:val="22"/>
        </w:rPr>
        <w:t>Aims</w:t>
      </w:r>
    </w:p>
    <w:p w14:paraId="254306EB" w14:textId="77777777" w:rsidR="00536BDE" w:rsidRPr="00341FE8" w:rsidRDefault="00536BDE" w:rsidP="00536BDE">
      <w:pPr>
        <w:pStyle w:val="ListParagraph"/>
        <w:numPr>
          <w:ilvl w:val="0"/>
          <w:numId w:val="75"/>
        </w:numPr>
        <w:rPr>
          <w:rFonts w:ascii="Century Gothic" w:hAnsi="Century Gothic" w:cstheme="majorHAnsi"/>
          <w:sz w:val="22"/>
        </w:rPr>
      </w:pPr>
      <w:r w:rsidRPr="00341FE8">
        <w:rPr>
          <w:rFonts w:ascii="Century Gothic" w:hAnsi="Century Gothic" w:cstheme="majorHAnsi"/>
          <w:sz w:val="22"/>
        </w:rPr>
        <w:t>To support existing leaders to consider their existing role as a leader and to develop their holistic understanding of being a leader at a higher level</w:t>
      </w:r>
    </w:p>
    <w:p w14:paraId="176D30E7" w14:textId="77777777" w:rsidR="00536BDE" w:rsidRPr="00341FE8" w:rsidRDefault="00536BDE" w:rsidP="00536BDE">
      <w:pPr>
        <w:pStyle w:val="ListParagraph"/>
        <w:numPr>
          <w:ilvl w:val="0"/>
          <w:numId w:val="75"/>
        </w:numPr>
        <w:rPr>
          <w:rFonts w:ascii="Century Gothic" w:hAnsi="Century Gothic" w:cstheme="majorHAnsi"/>
          <w:sz w:val="22"/>
        </w:rPr>
      </w:pPr>
      <w:r w:rsidRPr="00341FE8">
        <w:rPr>
          <w:rFonts w:ascii="Century Gothic" w:hAnsi="Century Gothic" w:cstheme="majorHAnsi"/>
          <w:sz w:val="22"/>
        </w:rPr>
        <w:t>To support leaders to consider the multiple plates that need to be juggled as a higher-level leader</w:t>
      </w:r>
    </w:p>
    <w:p w14:paraId="2041F7E3" w14:textId="5E3EC817" w:rsidR="006253C0" w:rsidRPr="00341FE8" w:rsidRDefault="00536BDE" w:rsidP="00536BDE">
      <w:pPr>
        <w:pStyle w:val="ListParagraph"/>
        <w:numPr>
          <w:ilvl w:val="0"/>
          <w:numId w:val="75"/>
        </w:numPr>
        <w:rPr>
          <w:rFonts w:ascii="Century Gothic" w:hAnsi="Century Gothic" w:cstheme="majorHAnsi"/>
          <w:sz w:val="22"/>
        </w:rPr>
      </w:pPr>
      <w:r w:rsidRPr="00341FE8">
        <w:rPr>
          <w:rFonts w:ascii="Century Gothic" w:hAnsi="Century Gothic" w:cstheme="majorHAnsi"/>
          <w:sz w:val="22"/>
        </w:rPr>
        <w:t>To go beyond purely research and delve into the practical day-to-day realities of leadership</w:t>
      </w:r>
    </w:p>
    <w:p w14:paraId="1DCF9509" w14:textId="77777777" w:rsidR="006253C0" w:rsidRPr="00341FE8" w:rsidRDefault="006253C0" w:rsidP="006253C0">
      <w:pPr>
        <w:rPr>
          <w:rFonts w:ascii="Century Gothic" w:hAnsi="Century Gothic" w:cstheme="majorHAnsi"/>
          <w:b/>
        </w:rPr>
      </w:pPr>
      <w:r w:rsidRPr="00341FE8">
        <w:rPr>
          <w:rFonts w:ascii="Century Gothic" w:hAnsi="Century Gothic" w:cstheme="majorHAnsi"/>
          <w:b/>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536BDE" w:rsidRPr="00341FE8" w14:paraId="01D3B4BE" w14:textId="77777777" w:rsidTr="00A71D30">
        <w:trPr>
          <w:trHeight w:val="334"/>
          <w:jc w:val="center"/>
        </w:trPr>
        <w:tc>
          <w:tcPr>
            <w:tcW w:w="3120" w:type="dxa"/>
            <w:tcMar>
              <w:top w:w="100" w:type="dxa"/>
              <w:left w:w="100" w:type="dxa"/>
              <w:bottom w:w="100" w:type="dxa"/>
              <w:right w:w="100" w:type="dxa"/>
            </w:tcMar>
          </w:tcPr>
          <w:p w14:paraId="689277A2" w14:textId="77777777" w:rsidR="00536BDE" w:rsidRPr="00341FE8" w:rsidRDefault="00536BDE"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1</w:t>
            </w:r>
          </w:p>
        </w:tc>
        <w:tc>
          <w:tcPr>
            <w:tcW w:w="3120" w:type="dxa"/>
            <w:tcMar>
              <w:top w:w="100" w:type="dxa"/>
              <w:left w:w="100" w:type="dxa"/>
              <w:bottom w:w="100" w:type="dxa"/>
              <w:right w:w="100" w:type="dxa"/>
            </w:tcMar>
          </w:tcPr>
          <w:p w14:paraId="56046641" w14:textId="77777777" w:rsidR="00536BDE" w:rsidRPr="00341FE8" w:rsidRDefault="00536BDE"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2</w:t>
            </w:r>
          </w:p>
        </w:tc>
      </w:tr>
      <w:tr w:rsidR="00536BDE" w:rsidRPr="00341FE8" w14:paraId="27FE173C" w14:textId="77777777" w:rsidTr="00A71D30">
        <w:trPr>
          <w:jc w:val="center"/>
        </w:trPr>
        <w:tc>
          <w:tcPr>
            <w:tcW w:w="3120" w:type="dxa"/>
            <w:tcMar>
              <w:top w:w="40" w:type="dxa"/>
              <w:left w:w="40" w:type="dxa"/>
              <w:bottom w:w="40" w:type="dxa"/>
              <w:right w:w="40" w:type="dxa"/>
            </w:tcMar>
            <w:vAlign w:val="center"/>
          </w:tcPr>
          <w:p w14:paraId="31C98A6E"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What is leadership and who am I?</w:t>
            </w:r>
          </w:p>
        </w:tc>
        <w:tc>
          <w:tcPr>
            <w:tcW w:w="3120" w:type="dxa"/>
            <w:tcMar>
              <w:top w:w="40" w:type="dxa"/>
              <w:left w:w="40" w:type="dxa"/>
              <w:bottom w:w="40" w:type="dxa"/>
              <w:right w:w="40" w:type="dxa"/>
            </w:tcMar>
            <w:vAlign w:val="center"/>
          </w:tcPr>
          <w:p w14:paraId="1BD07AA7"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Positive mindsets and building a team / a culture</w:t>
            </w:r>
          </w:p>
        </w:tc>
      </w:tr>
      <w:tr w:rsidR="00536BDE" w:rsidRPr="00341FE8" w14:paraId="3E3DBE55" w14:textId="77777777" w:rsidTr="00A71D30">
        <w:trPr>
          <w:jc w:val="center"/>
        </w:trPr>
        <w:tc>
          <w:tcPr>
            <w:tcW w:w="3120" w:type="dxa"/>
            <w:tcMar>
              <w:top w:w="40" w:type="dxa"/>
              <w:left w:w="40" w:type="dxa"/>
              <w:bottom w:w="40" w:type="dxa"/>
              <w:right w:w="40" w:type="dxa"/>
            </w:tcMar>
            <w:vAlign w:val="center"/>
          </w:tcPr>
          <w:p w14:paraId="59CE25F9"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The core pillars of successful leadership</w:t>
            </w:r>
          </w:p>
        </w:tc>
        <w:tc>
          <w:tcPr>
            <w:tcW w:w="3120" w:type="dxa"/>
            <w:tcMar>
              <w:top w:w="40" w:type="dxa"/>
              <w:left w:w="40" w:type="dxa"/>
              <w:bottom w:w="40" w:type="dxa"/>
              <w:right w:w="40" w:type="dxa"/>
            </w:tcMar>
            <w:vAlign w:val="center"/>
          </w:tcPr>
          <w:p w14:paraId="54939EBE"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The curriculum is God, make it so</w:t>
            </w:r>
          </w:p>
        </w:tc>
      </w:tr>
      <w:tr w:rsidR="00536BDE" w:rsidRPr="00341FE8" w14:paraId="70B85EB7" w14:textId="77777777" w:rsidTr="00A71D30">
        <w:trPr>
          <w:jc w:val="center"/>
        </w:trPr>
        <w:tc>
          <w:tcPr>
            <w:tcW w:w="3120" w:type="dxa"/>
            <w:tcMar>
              <w:top w:w="40" w:type="dxa"/>
              <w:left w:w="40" w:type="dxa"/>
              <w:bottom w:w="40" w:type="dxa"/>
              <w:right w:w="40" w:type="dxa"/>
            </w:tcMar>
            <w:vAlign w:val="center"/>
          </w:tcPr>
          <w:p w14:paraId="61BB9E84"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How to lead with impact</w:t>
            </w:r>
          </w:p>
        </w:tc>
        <w:tc>
          <w:tcPr>
            <w:tcW w:w="3120" w:type="dxa"/>
            <w:tcMar>
              <w:top w:w="40" w:type="dxa"/>
              <w:left w:w="40" w:type="dxa"/>
              <w:bottom w:w="40" w:type="dxa"/>
              <w:right w:w="40" w:type="dxa"/>
            </w:tcMar>
            <w:vAlign w:val="center"/>
          </w:tcPr>
          <w:p w14:paraId="75BD0D69"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Working with stakeholders, including trust board, media and social media</w:t>
            </w:r>
          </w:p>
        </w:tc>
      </w:tr>
      <w:tr w:rsidR="00536BDE" w:rsidRPr="00341FE8" w14:paraId="1412BAF1" w14:textId="77777777" w:rsidTr="00A71D30">
        <w:trPr>
          <w:jc w:val="center"/>
        </w:trPr>
        <w:tc>
          <w:tcPr>
            <w:tcW w:w="3120" w:type="dxa"/>
            <w:tcMar>
              <w:top w:w="40" w:type="dxa"/>
              <w:left w:w="40" w:type="dxa"/>
              <w:bottom w:w="40" w:type="dxa"/>
              <w:right w:w="40" w:type="dxa"/>
            </w:tcMar>
            <w:vAlign w:val="center"/>
          </w:tcPr>
          <w:p w14:paraId="6C169022"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People strategy and solution circles</w:t>
            </w:r>
          </w:p>
        </w:tc>
        <w:tc>
          <w:tcPr>
            <w:tcW w:w="3120" w:type="dxa"/>
            <w:tcMar>
              <w:top w:w="40" w:type="dxa"/>
              <w:left w:w="40" w:type="dxa"/>
              <w:bottom w:w="40" w:type="dxa"/>
              <w:right w:w="40" w:type="dxa"/>
            </w:tcMar>
            <w:vAlign w:val="center"/>
          </w:tcPr>
          <w:p w14:paraId="38A459B8"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Financial and legal considerations</w:t>
            </w:r>
          </w:p>
        </w:tc>
      </w:tr>
      <w:tr w:rsidR="00536BDE" w:rsidRPr="00341FE8" w14:paraId="104489C6" w14:textId="77777777" w:rsidTr="00A71D30">
        <w:trPr>
          <w:jc w:val="center"/>
        </w:trPr>
        <w:tc>
          <w:tcPr>
            <w:tcW w:w="3120" w:type="dxa"/>
            <w:tcMar>
              <w:top w:w="40" w:type="dxa"/>
              <w:left w:w="40" w:type="dxa"/>
              <w:bottom w:w="40" w:type="dxa"/>
              <w:right w:w="40" w:type="dxa"/>
            </w:tcMar>
            <w:vAlign w:val="center"/>
          </w:tcPr>
          <w:p w14:paraId="2D9A73E3"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Enabling the Halcyon Dream – getting behaviour right</w:t>
            </w:r>
          </w:p>
        </w:tc>
        <w:tc>
          <w:tcPr>
            <w:tcW w:w="3120" w:type="dxa"/>
            <w:tcMar>
              <w:top w:w="40" w:type="dxa"/>
              <w:left w:w="40" w:type="dxa"/>
              <w:bottom w:w="40" w:type="dxa"/>
              <w:right w:w="40" w:type="dxa"/>
            </w:tcMar>
            <w:vAlign w:val="center"/>
          </w:tcPr>
          <w:p w14:paraId="195C981F" w14:textId="77777777" w:rsidR="00536BDE" w:rsidRPr="00341FE8" w:rsidRDefault="00536BDE" w:rsidP="00A71D30">
            <w:pPr>
              <w:widowControl w:val="0"/>
              <w:spacing w:before="0"/>
              <w:jc w:val="center"/>
              <w:rPr>
                <w:rFonts w:ascii="Century Gothic" w:hAnsi="Century Gothic" w:cstheme="minorHAnsi"/>
                <w:szCs w:val="22"/>
              </w:rPr>
            </w:pPr>
            <w:r w:rsidRPr="00341FE8">
              <w:rPr>
                <w:rFonts w:ascii="Century Gothic" w:hAnsi="Century Gothic" w:cstheme="minorHAnsi"/>
                <w:szCs w:val="22"/>
              </w:rPr>
              <w:t>Open hot seating</w:t>
            </w:r>
          </w:p>
        </w:tc>
      </w:tr>
    </w:tbl>
    <w:p w14:paraId="08B6D64C" w14:textId="04F4420D" w:rsidR="00786242" w:rsidRPr="00341FE8" w:rsidRDefault="00786242" w:rsidP="00786242">
      <w:pPr>
        <w:spacing w:after="0" w:line="240" w:lineRule="auto"/>
        <w:rPr>
          <w:rFonts w:ascii="Century Gothic" w:hAnsi="Century Gothic" w:cstheme="majorHAnsi"/>
          <w:b/>
          <w:sz w:val="40"/>
        </w:rPr>
      </w:pPr>
      <w:r>
        <w:rPr>
          <w:rFonts w:ascii="Century Gothic" w:hAnsi="Century Gothic" w:cstheme="majorHAnsi"/>
          <w:b/>
          <w:sz w:val="40"/>
        </w:rPr>
        <w:lastRenderedPageBreak/>
        <w:t>Pathway 7: SEND Training</w:t>
      </w:r>
      <w:r w:rsidRPr="00341FE8">
        <w:rPr>
          <w:rFonts w:ascii="Century Gothic" w:hAnsi="Century Gothic" w:cstheme="majorHAnsi"/>
          <w:b/>
          <w:sz w:val="40"/>
        </w:rPr>
        <w:t xml:space="preserve"> (</w:t>
      </w:r>
      <w:r>
        <w:rPr>
          <w:rFonts w:ascii="Century Gothic" w:hAnsi="Century Gothic" w:cstheme="majorHAnsi"/>
          <w:b/>
          <w:sz w:val="40"/>
        </w:rPr>
        <w:t>ATH</w:t>
      </w:r>
      <w:r w:rsidRPr="00341FE8">
        <w:rPr>
          <w:rFonts w:ascii="Century Gothic" w:hAnsi="Century Gothic" w:cstheme="majorHAnsi"/>
          <w:b/>
          <w:sz w:val="40"/>
        </w:rPr>
        <w:t>)</w:t>
      </w:r>
    </w:p>
    <w:p w14:paraId="6947D47C" w14:textId="77777777" w:rsidR="00786242" w:rsidRPr="00341FE8" w:rsidRDefault="00786242" w:rsidP="00786242">
      <w:pPr>
        <w:pBdr>
          <w:bottom w:val="single" w:sz="4" w:space="1" w:color="auto"/>
        </w:pBdr>
        <w:spacing w:line="240" w:lineRule="auto"/>
        <w:rPr>
          <w:rFonts w:ascii="Century Gothic" w:hAnsi="Century Gothic" w:cstheme="majorHAnsi"/>
          <w:b/>
        </w:rPr>
      </w:pPr>
    </w:p>
    <w:p w14:paraId="03AF7FB4" w14:textId="77777777" w:rsidR="00786242" w:rsidRPr="00341FE8" w:rsidRDefault="00786242" w:rsidP="00786242">
      <w:pPr>
        <w:rPr>
          <w:rFonts w:ascii="Century Gothic" w:hAnsi="Century Gothic" w:cstheme="majorHAnsi"/>
          <w:b/>
          <w:sz w:val="22"/>
        </w:rPr>
      </w:pPr>
      <w:r w:rsidRPr="00341FE8">
        <w:rPr>
          <w:rFonts w:ascii="Century Gothic" w:hAnsi="Century Gothic" w:cstheme="majorHAnsi"/>
          <w:b/>
          <w:sz w:val="22"/>
        </w:rPr>
        <w:t>Introduction</w:t>
      </w:r>
    </w:p>
    <w:p w14:paraId="0401A55D" w14:textId="77B8DC02" w:rsidR="00786242" w:rsidRDefault="00786242" w:rsidP="00786242">
      <w:pPr>
        <w:rPr>
          <w:rFonts w:ascii="Century Gothic" w:hAnsi="Century Gothic" w:cstheme="majorHAnsi"/>
          <w:sz w:val="22"/>
        </w:rPr>
      </w:pPr>
      <w:r w:rsidRPr="00786242">
        <w:rPr>
          <w:rFonts w:ascii="Century Gothic" w:hAnsi="Century Gothic" w:cstheme="majorHAnsi"/>
          <w:sz w:val="22"/>
        </w:rPr>
        <w:t xml:space="preserve">The percentage of pupils with Special Educational Needs (SEN) support has been increasing recently, with 13.6% of children in England accessing SEN provision in 2023/24. </w:t>
      </w:r>
      <w:proofErr w:type="gramStart"/>
      <w:r w:rsidRPr="00786242">
        <w:rPr>
          <w:rFonts w:ascii="Century Gothic" w:hAnsi="Century Gothic" w:cstheme="majorHAnsi"/>
          <w:sz w:val="22"/>
        </w:rPr>
        <w:t>In light of</w:t>
      </w:r>
      <w:proofErr w:type="gramEnd"/>
      <w:r w:rsidRPr="00786242">
        <w:rPr>
          <w:rFonts w:ascii="Century Gothic" w:hAnsi="Century Gothic" w:cstheme="majorHAnsi"/>
          <w:sz w:val="22"/>
        </w:rPr>
        <w:t xml:space="preserve"> this growing need, it is vital that education professionals in all education settings understand how to support children with SEND to achieve their best possible outcomes. This is a statutory duty under the 2015 SEND Code of Practice.</w:t>
      </w:r>
    </w:p>
    <w:p w14:paraId="7671CA5C" w14:textId="77777777" w:rsidR="00765AA0" w:rsidRDefault="00765AA0" w:rsidP="00765AA0">
      <w:hyperlink r:id="rId37" w:history="1">
        <w:r>
          <w:rPr>
            <w:rStyle w:val="Hyperlink"/>
          </w:rPr>
          <w:t>https://www.highspeedtraining.co.uk/courses/education/special-educational-needs-and-disabilities-course/?_gl=1*1owppb5*_up*MQ..*_gs*MQ..&amp;gclid=EAIaIQobChMI4df0qvfZjQMVgJNQBh00CQhtEAAYASAAEgJDF_D_BwE</w:t>
        </w:r>
      </w:hyperlink>
    </w:p>
    <w:p w14:paraId="036E64B6" w14:textId="77777777" w:rsidR="00786242" w:rsidRPr="00786242" w:rsidRDefault="00786242" w:rsidP="00786242">
      <w:pPr>
        <w:rPr>
          <w:rFonts w:ascii="Century Gothic" w:hAnsi="Century Gothic" w:cstheme="majorHAnsi"/>
          <w:b/>
          <w:sz w:val="22"/>
        </w:rPr>
      </w:pPr>
      <w:r w:rsidRPr="00786242">
        <w:rPr>
          <w:rFonts w:ascii="Century Gothic" w:hAnsi="Century Gothic" w:cstheme="majorHAnsi"/>
          <w:b/>
          <w:sz w:val="22"/>
        </w:rPr>
        <w:t>Aims</w:t>
      </w:r>
    </w:p>
    <w:p w14:paraId="6B2BF2B9" w14:textId="77777777" w:rsidR="00786242" w:rsidRPr="00786242" w:rsidRDefault="00786242" w:rsidP="00786242">
      <w:pPr>
        <w:rPr>
          <w:rFonts w:ascii="Century Gothic" w:hAnsi="Century Gothic" w:cstheme="majorHAnsi"/>
          <w:sz w:val="22"/>
        </w:rPr>
      </w:pPr>
      <w:r w:rsidRPr="00786242">
        <w:rPr>
          <w:rFonts w:ascii="Century Gothic" w:hAnsi="Century Gothic" w:cstheme="majorHAnsi"/>
          <w:sz w:val="22"/>
        </w:rPr>
        <w:t xml:space="preserve">This Special Educational Needs and Disabilities (SEND) in the </w:t>
      </w:r>
      <w:proofErr w:type="gramStart"/>
      <w:r w:rsidRPr="00786242">
        <w:rPr>
          <w:rFonts w:ascii="Century Gothic" w:hAnsi="Century Gothic" w:cstheme="majorHAnsi"/>
          <w:sz w:val="22"/>
        </w:rPr>
        <w:t>Classroom</w:t>
      </w:r>
      <w:proofErr w:type="gramEnd"/>
      <w:r w:rsidRPr="00786242">
        <w:rPr>
          <w:rFonts w:ascii="Century Gothic" w:hAnsi="Century Gothic" w:cstheme="majorHAnsi"/>
          <w:sz w:val="22"/>
        </w:rPr>
        <w:t xml:space="preserve"> course will teach you what you need to know to ensure you are fulfilling your legal responsibilities and following the Graduated Approach to SEND (assess, plan, do, review). It also discusses best practice for supporting children in each of the four areas of need, and what Universal Provision (including high-quality teaching) should look like. The course was written in collaboration with SEND expert, Dr Anita Devi, who is a former SENCo, senior leader, school improvement adviser, and local authority SEND advisory teacher.</w:t>
      </w:r>
    </w:p>
    <w:p w14:paraId="3BC128E1" w14:textId="77777777" w:rsidR="00786242" w:rsidRPr="00786242" w:rsidRDefault="00786242" w:rsidP="00786242">
      <w:pPr>
        <w:rPr>
          <w:rFonts w:ascii="Century Gothic" w:hAnsi="Century Gothic" w:cstheme="majorHAnsi"/>
          <w:b/>
          <w:sz w:val="22"/>
        </w:rPr>
      </w:pPr>
      <w:r w:rsidRPr="00786242">
        <w:rPr>
          <w:rFonts w:ascii="Century Gothic" w:hAnsi="Century Gothic" w:cstheme="majorHAnsi"/>
          <w:b/>
          <w:sz w:val="22"/>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786242" w:rsidRPr="00786242" w14:paraId="14BB5712" w14:textId="77777777" w:rsidTr="00041225">
        <w:trPr>
          <w:trHeight w:val="334"/>
          <w:jc w:val="center"/>
        </w:trPr>
        <w:tc>
          <w:tcPr>
            <w:tcW w:w="3120" w:type="dxa"/>
            <w:tcMar>
              <w:top w:w="100" w:type="dxa"/>
              <w:left w:w="100" w:type="dxa"/>
              <w:bottom w:w="100" w:type="dxa"/>
              <w:right w:w="100" w:type="dxa"/>
            </w:tcMar>
          </w:tcPr>
          <w:p w14:paraId="7C4A0C9D" w14:textId="77777777" w:rsidR="00786242" w:rsidRPr="00786242" w:rsidRDefault="00786242" w:rsidP="00041225">
            <w:pPr>
              <w:widowControl w:val="0"/>
              <w:spacing w:before="0"/>
              <w:jc w:val="center"/>
              <w:rPr>
                <w:rFonts w:ascii="Century Gothic" w:hAnsi="Century Gothic" w:cstheme="majorHAnsi"/>
                <w:b/>
                <w:bCs/>
                <w:sz w:val="22"/>
              </w:rPr>
            </w:pPr>
            <w:r w:rsidRPr="00786242">
              <w:rPr>
                <w:rFonts w:ascii="Century Gothic" w:hAnsi="Century Gothic" w:cstheme="majorHAnsi"/>
                <w:b/>
                <w:bCs/>
                <w:sz w:val="22"/>
              </w:rPr>
              <w:t>Year 1</w:t>
            </w:r>
          </w:p>
        </w:tc>
        <w:tc>
          <w:tcPr>
            <w:tcW w:w="3120" w:type="dxa"/>
            <w:tcMar>
              <w:top w:w="100" w:type="dxa"/>
              <w:left w:w="100" w:type="dxa"/>
              <w:bottom w:w="100" w:type="dxa"/>
              <w:right w:w="100" w:type="dxa"/>
            </w:tcMar>
          </w:tcPr>
          <w:p w14:paraId="3FD2CAD0" w14:textId="77777777" w:rsidR="00786242" w:rsidRPr="00786242" w:rsidRDefault="00786242" w:rsidP="00041225">
            <w:pPr>
              <w:widowControl w:val="0"/>
              <w:spacing w:before="0"/>
              <w:jc w:val="center"/>
              <w:rPr>
                <w:rFonts w:ascii="Century Gothic" w:hAnsi="Century Gothic" w:cstheme="majorHAnsi"/>
                <w:b/>
                <w:bCs/>
                <w:sz w:val="22"/>
              </w:rPr>
            </w:pPr>
            <w:r w:rsidRPr="00786242">
              <w:rPr>
                <w:rFonts w:ascii="Century Gothic" w:hAnsi="Century Gothic" w:cstheme="majorHAnsi"/>
                <w:b/>
                <w:bCs/>
                <w:sz w:val="22"/>
              </w:rPr>
              <w:t>Year 2</w:t>
            </w:r>
          </w:p>
        </w:tc>
      </w:tr>
      <w:tr w:rsidR="00786242" w:rsidRPr="00786242" w14:paraId="65876C7B" w14:textId="77777777" w:rsidTr="00041225">
        <w:trPr>
          <w:jc w:val="center"/>
        </w:trPr>
        <w:tc>
          <w:tcPr>
            <w:tcW w:w="3120" w:type="dxa"/>
            <w:tcMar>
              <w:top w:w="40" w:type="dxa"/>
              <w:left w:w="40" w:type="dxa"/>
              <w:bottom w:w="40" w:type="dxa"/>
              <w:right w:w="40" w:type="dxa"/>
            </w:tcMar>
            <w:vAlign w:val="center"/>
          </w:tcPr>
          <w:p w14:paraId="72080848" w14:textId="19DDE421" w:rsidR="00786242" w:rsidRPr="00765AA0" w:rsidRDefault="00786242" w:rsidP="00786242">
            <w:pPr>
              <w:rPr>
                <w:rFonts w:ascii="Century Gothic" w:hAnsi="Century Gothic" w:cstheme="minorHAnsi"/>
                <w:szCs w:val="22"/>
              </w:rPr>
            </w:pPr>
            <w:r w:rsidRPr="00765AA0">
              <w:rPr>
                <w:rFonts w:ascii="Century Gothic" w:hAnsi="Century Gothic" w:cstheme="minorHAnsi"/>
                <w:szCs w:val="22"/>
              </w:rPr>
              <w:t>Module 1: Introduction to SEND</w:t>
            </w:r>
          </w:p>
        </w:tc>
        <w:tc>
          <w:tcPr>
            <w:tcW w:w="3120" w:type="dxa"/>
            <w:tcMar>
              <w:top w:w="40" w:type="dxa"/>
              <w:left w:w="40" w:type="dxa"/>
              <w:bottom w:w="40" w:type="dxa"/>
              <w:right w:w="40" w:type="dxa"/>
            </w:tcMar>
            <w:vAlign w:val="center"/>
          </w:tcPr>
          <w:p w14:paraId="39329B95" w14:textId="383E4A9F" w:rsidR="00786242" w:rsidRPr="00765AA0" w:rsidRDefault="00765AA0" w:rsidP="00765AA0">
            <w:pPr>
              <w:widowControl w:val="0"/>
              <w:spacing w:before="0"/>
              <w:rPr>
                <w:rFonts w:ascii="Century Gothic" w:hAnsi="Century Gothic" w:cstheme="minorHAnsi"/>
                <w:szCs w:val="22"/>
              </w:rPr>
            </w:pPr>
            <w:r w:rsidRPr="00765AA0">
              <w:rPr>
                <w:rFonts w:ascii="Century Gothic" w:hAnsi="Century Gothic" w:cstheme="minorHAnsi"/>
                <w:szCs w:val="22"/>
              </w:rPr>
              <w:t>Module 6: Cognition and Learning Needs</w:t>
            </w:r>
          </w:p>
        </w:tc>
      </w:tr>
      <w:tr w:rsidR="00786242" w:rsidRPr="00786242" w14:paraId="76477FD5" w14:textId="77777777" w:rsidTr="00041225">
        <w:trPr>
          <w:jc w:val="center"/>
        </w:trPr>
        <w:tc>
          <w:tcPr>
            <w:tcW w:w="3120" w:type="dxa"/>
            <w:tcMar>
              <w:top w:w="40" w:type="dxa"/>
              <w:left w:w="40" w:type="dxa"/>
              <w:bottom w:w="40" w:type="dxa"/>
              <w:right w:w="40" w:type="dxa"/>
            </w:tcMar>
            <w:vAlign w:val="center"/>
          </w:tcPr>
          <w:p w14:paraId="1759A438" w14:textId="1C906188" w:rsidR="00786242" w:rsidRPr="00765AA0" w:rsidRDefault="00786242" w:rsidP="00786242">
            <w:pPr>
              <w:rPr>
                <w:rFonts w:ascii="Century Gothic" w:hAnsi="Century Gothic" w:cstheme="minorHAnsi"/>
                <w:szCs w:val="22"/>
              </w:rPr>
            </w:pPr>
            <w:r w:rsidRPr="00765AA0">
              <w:rPr>
                <w:rFonts w:ascii="Century Gothic" w:hAnsi="Century Gothic" w:cstheme="minorHAnsi"/>
                <w:szCs w:val="22"/>
              </w:rPr>
              <w:t>Module 2: Roles and Responsibilities</w:t>
            </w:r>
          </w:p>
        </w:tc>
        <w:tc>
          <w:tcPr>
            <w:tcW w:w="3120" w:type="dxa"/>
            <w:tcMar>
              <w:top w:w="40" w:type="dxa"/>
              <w:left w:w="40" w:type="dxa"/>
              <w:bottom w:w="40" w:type="dxa"/>
              <w:right w:w="40" w:type="dxa"/>
            </w:tcMar>
            <w:vAlign w:val="center"/>
          </w:tcPr>
          <w:p w14:paraId="64FDC3A5" w14:textId="6D20AF4C" w:rsidR="00786242" w:rsidRPr="00765AA0" w:rsidRDefault="00765AA0" w:rsidP="00765AA0">
            <w:pPr>
              <w:rPr>
                <w:rFonts w:ascii="Century Gothic" w:hAnsi="Century Gothic" w:cstheme="minorHAnsi"/>
                <w:szCs w:val="22"/>
              </w:rPr>
            </w:pPr>
            <w:r w:rsidRPr="00765AA0">
              <w:rPr>
                <w:rFonts w:ascii="Century Gothic" w:hAnsi="Century Gothic" w:cstheme="minorHAnsi"/>
                <w:szCs w:val="22"/>
              </w:rPr>
              <w:t>Module 7: Social, Emotional, and Mental Health Needs</w:t>
            </w:r>
          </w:p>
        </w:tc>
      </w:tr>
      <w:tr w:rsidR="00786242" w:rsidRPr="00786242" w14:paraId="23C97294" w14:textId="77777777" w:rsidTr="00041225">
        <w:trPr>
          <w:jc w:val="center"/>
        </w:trPr>
        <w:tc>
          <w:tcPr>
            <w:tcW w:w="3120" w:type="dxa"/>
            <w:tcMar>
              <w:top w:w="40" w:type="dxa"/>
              <w:left w:w="40" w:type="dxa"/>
              <w:bottom w:w="40" w:type="dxa"/>
              <w:right w:w="40" w:type="dxa"/>
            </w:tcMar>
            <w:vAlign w:val="center"/>
          </w:tcPr>
          <w:p w14:paraId="37204057" w14:textId="131B760A" w:rsidR="00786242" w:rsidRPr="00765AA0" w:rsidRDefault="00786242" w:rsidP="00786242">
            <w:pPr>
              <w:rPr>
                <w:rFonts w:ascii="Century Gothic" w:hAnsi="Century Gothic" w:cstheme="minorHAnsi"/>
                <w:szCs w:val="22"/>
              </w:rPr>
            </w:pPr>
            <w:r w:rsidRPr="00765AA0">
              <w:rPr>
                <w:rFonts w:ascii="Century Gothic" w:hAnsi="Century Gothic" w:cstheme="minorHAnsi"/>
                <w:szCs w:val="22"/>
              </w:rPr>
              <w:t>Module 3: The Graduated Approach</w:t>
            </w:r>
          </w:p>
        </w:tc>
        <w:tc>
          <w:tcPr>
            <w:tcW w:w="3120" w:type="dxa"/>
            <w:tcMar>
              <w:top w:w="40" w:type="dxa"/>
              <w:left w:w="40" w:type="dxa"/>
              <w:bottom w:w="40" w:type="dxa"/>
              <w:right w:w="40" w:type="dxa"/>
            </w:tcMar>
            <w:vAlign w:val="center"/>
          </w:tcPr>
          <w:p w14:paraId="6B512A1C" w14:textId="182F933A" w:rsidR="00786242" w:rsidRPr="00765AA0" w:rsidRDefault="00765AA0" w:rsidP="00765AA0">
            <w:pPr>
              <w:rPr>
                <w:rFonts w:ascii="Century Gothic" w:hAnsi="Century Gothic" w:cstheme="minorHAnsi"/>
                <w:szCs w:val="22"/>
              </w:rPr>
            </w:pPr>
            <w:r w:rsidRPr="00765AA0">
              <w:rPr>
                <w:rFonts w:ascii="Century Gothic" w:hAnsi="Century Gothic" w:cstheme="minorHAnsi"/>
                <w:szCs w:val="22"/>
              </w:rPr>
              <w:t>Module 8: Sensory and Physical Needs</w:t>
            </w:r>
          </w:p>
        </w:tc>
      </w:tr>
      <w:tr w:rsidR="00786242" w:rsidRPr="00786242" w14:paraId="2A0FDFDB" w14:textId="77777777" w:rsidTr="00041225">
        <w:trPr>
          <w:jc w:val="center"/>
        </w:trPr>
        <w:tc>
          <w:tcPr>
            <w:tcW w:w="3120" w:type="dxa"/>
            <w:tcMar>
              <w:top w:w="40" w:type="dxa"/>
              <w:left w:w="40" w:type="dxa"/>
              <w:bottom w:w="40" w:type="dxa"/>
              <w:right w:w="40" w:type="dxa"/>
            </w:tcMar>
            <w:vAlign w:val="center"/>
          </w:tcPr>
          <w:p w14:paraId="76466680" w14:textId="731E5E4E" w:rsidR="00786242" w:rsidRPr="00765AA0" w:rsidRDefault="00786242" w:rsidP="00786242">
            <w:pPr>
              <w:widowControl w:val="0"/>
              <w:spacing w:before="0"/>
              <w:rPr>
                <w:rFonts w:ascii="Century Gothic" w:hAnsi="Century Gothic" w:cstheme="minorHAnsi"/>
                <w:szCs w:val="22"/>
              </w:rPr>
            </w:pPr>
            <w:r w:rsidRPr="00765AA0">
              <w:rPr>
                <w:rFonts w:ascii="Century Gothic" w:hAnsi="Century Gothic" w:cstheme="minorHAnsi"/>
                <w:szCs w:val="22"/>
              </w:rPr>
              <w:t>Module 4: Universal Provision</w:t>
            </w:r>
          </w:p>
        </w:tc>
        <w:tc>
          <w:tcPr>
            <w:tcW w:w="3120" w:type="dxa"/>
            <w:tcMar>
              <w:top w:w="40" w:type="dxa"/>
              <w:left w:w="40" w:type="dxa"/>
              <w:bottom w:w="40" w:type="dxa"/>
              <w:right w:w="40" w:type="dxa"/>
            </w:tcMar>
            <w:vAlign w:val="center"/>
          </w:tcPr>
          <w:p w14:paraId="05D7276B" w14:textId="7F525BCD" w:rsidR="00786242" w:rsidRPr="00765AA0" w:rsidRDefault="00765AA0" w:rsidP="00765AA0">
            <w:pPr>
              <w:rPr>
                <w:rFonts w:ascii="Century Gothic" w:hAnsi="Century Gothic" w:cstheme="minorHAnsi"/>
                <w:szCs w:val="22"/>
              </w:rPr>
            </w:pPr>
            <w:r w:rsidRPr="00765AA0">
              <w:rPr>
                <w:rFonts w:ascii="Century Gothic" w:hAnsi="Century Gothic" w:cstheme="minorHAnsi"/>
                <w:szCs w:val="22"/>
              </w:rPr>
              <w:t>Module 9: Consolidation and Resources</w:t>
            </w:r>
          </w:p>
        </w:tc>
      </w:tr>
      <w:tr w:rsidR="00786242" w:rsidRPr="00786242" w14:paraId="0B865BC2" w14:textId="77777777" w:rsidTr="00041225">
        <w:trPr>
          <w:jc w:val="center"/>
        </w:trPr>
        <w:tc>
          <w:tcPr>
            <w:tcW w:w="3120" w:type="dxa"/>
            <w:tcMar>
              <w:top w:w="40" w:type="dxa"/>
              <w:left w:w="40" w:type="dxa"/>
              <w:bottom w:w="40" w:type="dxa"/>
              <w:right w:w="40" w:type="dxa"/>
            </w:tcMar>
            <w:vAlign w:val="center"/>
          </w:tcPr>
          <w:p w14:paraId="25C5F410" w14:textId="1CB4C4FC" w:rsidR="00786242" w:rsidRPr="00765AA0" w:rsidRDefault="00786242" w:rsidP="00786242">
            <w:pPr>
              <w:widowControl w:val="0"/>
              <w:spacing w:before="0"/>
              <w:rPr>
                <w:rFonts w:ascii="Century Gothic" w:hAnsi="Century Gothic" w:cstheme="minorHAnsi"/>
                <w:szCs w:val="22"/>
              </w:rPr>
            </w:pPr>
            <w:r w:rsidRPr="00765AA0">
              <w:rPr>
                <w:rFonts w:ascii="Century Gothic" w:hAnsi="Century Gothic" w:cstheme="minorHAnsi"/>
                <w:szCs w:val="22"/>
              </w:rPr>
              <w:t>Module 5: Speech, Language, and Communication Needs</w:t>
            </w:r>
          </w:p>
        </w:tc>
        <w:tc>
          <w:tcPr>
            <w:tcW w:w="3120" w:type="dxa"/>
            <w:tcMar>
              <w:top w:w="40" w:type="dxa"/>
              <w:left w:w="40" w:type="dxa"/>
              <w:bottom w:w="40" w:type="dxa"/>
              <w:right w:w="40" w:type="dxa"/>
            </w:tcMar>
            <w:vAlign w:val="center"/>
          </w:tcPr>
          <w:p w14:paraId="3630DC76" w14:textId="77777777" w:rsidR="00786242" w:rsidRPr="00765AA0" w:rsidRDefault="00786242" w:rsidP="00041225">
            <w:pPr>
              <w:widowControl w:val="0"/>
              <w:spacing w:before="0"/>
              <w:jc w:val="center"/>
              <w:rPr>
                <w:rFonts w:ascii="Century Gothic" w:hAnsi="Century Gothic" w:cstheme="minorHAnsi"/>
                <w:szCs w:val="22"/>
              </w:rPr>
            </w:pPr>
          </w:p>
        </w:tc>
      </w:tr>
    </w:tbl>
    <w:p w14:paraId="2F98CF54" w14:textId="729D7A5A" w:rsidR="00536BDE" w:rsidRPr="00341FE8" w:rsidRDefault="00536BDE" w:rsidP="00536BDE">
      <w:pPr>
        <w:spacing w:after="0" w:line="240" w:lineRule="auto"/>
        <w:rPr>
          <w:rFonts w:ascii="Century Gothic" w:hAnsi="Century Gothic" w:cstheme="majorHAnsi"/>
          <w:b/>
          <w:sz w:val="40"/>
        </w:rPr>
      </w:pPr>
      <w:r w:rsidRPr="00341FE8">
        <w:rPr>
          <w:rFonts w:ascii="Century Gothic" w:hAnsi="Century Gothic" w:cstheme="majorHAnsi"/>
          <w:b/>
          <w:sz w:val="40"/>
        </w:rPr>
        <w:lastRenderedPageBreak/>
        <w:t>Delivering Statistics (TBU)</w:t>
      </w:r>
    </w:p>
    <w:p w14:paraId="145692A6" w14:textId="77777777" w:rsidR="00536BDE" w:rsidRPr="00341FE8" w:rsidRDefault="00536BDE" w:rsidP="00536BDE">
      <w:pPr>
        <w:pBdr>
          <w:bottom w:val="single" w:sz="4" w:space="1" w:color="auto"/>
        </w:pBdr>
        <w:spacing w:line="240" w:lineRule="auto"/>
        <w:rPr>
          <w:rFonts w:ascii="Century Gothic" w:hAnsi="Century Gothic" w:cstheme="majorHAnsi"/>
          <w:b/>
        </w:rPr>
      </w:pPr>
    </w:p>
    <w:p w14:paraId="5844A892" w14:textId="77777777" w:rsidR="00536BDE" w:rsidRPr="00341FE8" w:rsidRDefault="00536BDE" w:rsidP="00536BDE">
      <w:pPr>
        <w:rPr>
          <w:rFonts w:ascii="Century Gothic" w:hAnsi="Century Gothic" w:cstheme="majorHAnsi"/>
          <w:b/>
          <w:sz w:val="22"/>
        </w:rPr>
      </w:pPr>
      <w:r w:rsidRPr="00341FE8">
        <w:rPr>
          <w:rFonts w:ascii="Century Gothic" w:hAnsi="Century Gothic" w:cstheme="majorHAnsi"/>
          <w:b/>
          <w:sz w:val="22"/>
        </w:rPr>
        <w:t>Introduction</w:t>
      </w:r>
    </w:p>
    <w:p w14:paraId="6129DE5E" w14:textId="6B7DE0A4" w:rsidR="00971503" w:rsidRPr="00341FE8" w:rsidRDefault="00971503" w:rsidP="00971503">
      <w:pPr>
        <w:rPr>
          <w:rFonts w:ascii="Century Gothic" w:hAnsi="Century Gothic"/>
          <w:sz w:val="18"/>
        </w:rPr>
      </w:pPr>
      <w:r w:rsidRPr="00341FE8">
        <w:rPr>
          <w:rFonts w:ascii="Century Gothic" w:hAnsi="Century Gothic"/>
          <w:sz w:val="18"/>
        </w:rPr>
        <w:t>A two-year pathway aimed to develop the mathematics faculty and prepare them for the teaching of GCSE Statistics. During Year 1, colleagues will be exposed to new mathematically content which they may not have delivered during their teaching career. The focus is to develop confidence in the delivery of these key strands of knowledge that are essential and commonly appear within the GCSE examinations. Colleagues are expected to take this knowledge and apply it to the delivery of the workbooks.</w:t>
      </w:r>
    </w:p>
    <w:p w14:paraId="5D03C0B4" w14:textId="710AAAEF" w:rsidR="00536BDE" w:rsidRPr="00341FE8" w:rsidRDefault="00971503" w:rsidP="00536BDE">
      <w:pPr>
        <w:rPr>
          <w:rFonts w:ascii="Century Gothic" w:hAnsi="Century Gothic"/>
          <w:sz w:val="18"/>
        </w:rPr>
      </w:pPr>
      <w:r w:rsidRPr="00341FE8">
        <w:rPr>
          <w:rFonts w:ascii="Century Gothic" w:hAnsi="Century Gothic"/>
          <w:sz w:val="18"/>
        </w:rPr>
        <w:t xml:space="preserve">The second year is a continuation of year one, with further opportunities to develop confidence in the subject. However, the fundamental aim will be to focus on </w:t>
      </w:r>
      <w:proofErr w:type="gramStart"/>
      <w:r w:rsidRPr="00341FE8">
        <w:rPr>
          <w:rFonts w:ascii="Century Gothic" w:hAnsi="Century Gothic"/>
          <w:sz w:val="18"/>
        </w:rPr>
        <w:t>content</w:t>
      </w:r>
      <w:proofErr w:type="gramEnd"/>
      <w:r w:rsidRPr="00341FE8">
        <w:rPr>
          <w:rFonts w:ascii="Century Gothic" w:hAnsi="Century Gothic"/>
          <w:sz w:val="18"/>
        </w:rPr>
        <w:t xml:space="preserve"> which is historically answered badly at </w:t>
      </w:r>
      <w:proofErr w:type="gramStart"/>
      <w:r w:rsidRPr="00341FE8">
        <w:rPr>
          <w:rFonts w:ascii="Century Gothic" w:hAnsi="Century Gothic"/>
          <w:sz w:val="18"/>
        </w:rPr>
        <w:t>GCSE, and</w:t>
      </w:r>
      <w:proofErr w:type="gramEnd"/>
      <w:r w:rsidRPr="00341FE8">
        <w:rPr>
          <w:rFonts w:ascii="Century Gothic" w:hAnsi="Century Gothic"/>
          <w:sz w:val="18"/>
        </w:rPr>
        <w:t xml:space="preserve"> delivering strategies to help colleagues in supporting their students better with these types of questions. This will help to ensure that GCSE Statistics gets as good as possible results at </w:t>
      </w:r>
      <w:proofErr w:type="gramStart"/>
      <w:r w:rsidRPr="00341FE8">
        <w:rPr>
          <w:rFonts w:ascii="Century Gothic" w:hAnsi="Century Gothic"/>
          <w:sz w:val="18"/>
        </w:rPr>
        <w:t>GCSE;</w:t>
      </w:r>
      <w:proofErr w:type="gramEnd"/>
      <w:r w:rsidRPr="00341FE8">
        <w:rPr>
          <w:rFonts w:ascii="Century Gothic" w:hAnsi="Century Gothic"/>
          <w:sz w:val="18"/>
        </w:rPr>
        <w:t xml:space="preserve"> which will be beneficial to students as they leave KS4 education, as well as supporting whole school progress 8 scores.</w:t>
      </w:r>
    </w:p>
    <w:p w14:paraId="7404A728" w14:textId="77777777" w:rsidR="00536BDE" w:rsidRPr="00341FE8" w:rsidRDefault="00536BDE" w:rsidP="00536BDE">
      <w:pPr>
        <w:rPr>
          <w:rFonts w:ascii="Century Gothic" w:hAnsi="Century Gothic" w:cstheme="majorHAnsi"/>
          <w:b/>
        </w:rPr>
      </w:pPr>
      <w:r w:rsidRPr="00341FE8">
        <w:rPr>
          <w:rFonts w:ascii="Century Gothic" w:hAnsi="Century Gothic" w:cstheme="majorHAnsi"/>
          <w:b/>
        </w:rPr>
        <w:t>Aims</w:t>
      </w:r>
    </w:p>
    <w:p w14:paraId="7FAA8E1C" w14:textId="77777777" w:rsidR="00971503" w:rsidRPr="00341FE8" w:rsidRDefault="00971503" w:rsidP="00971503">
      <w:pPr>
        <w:pStyle w:val="ListParagraph"/>
        <w:numPr>
          <w:ilvl w:val="0"/>
          <w:numId w:val="79"/>
        </w:numPr>
        <w:spacing w:before="0" w:after="160" w:line="256" w:lineRule="auto"/>
        <w:rPr>
          <w:rFonts w:ascii="Century Gothic" w:hAnsi="Century Gothic"/>
          <w:bCs/>
          <w:sz w:val="18"/>
        </w:rPr>
      </w:pPr>
      <w:r w:rsidRPr="00341FE8">
        <w:rPr>
          <w:rFonts w:ascii="Century Gothic" w:hAnsi="Century Gothic"/>
          <w:bCs/>
          <w:sz w:val="18"/>
        </w:rPr>
        <w:t>Develop subject knowledge of faculty colleagues, to improve confidence/by-in when delivering the stats curriculum.</w:t>
      </w:r>
    </w:p>
    <w:p w14:paraId="4D1AC5E7" w14:textId="77777777" w:rsidR="00971503" w:rsidRPr="00341FE8" w:rsidRDefault="00971503" w:rsidP="00971503">
      <w:pPr>
        <w:pStyle w:val="ListParagraph"/>
        <w:numPr>
          <w:ilvl w:val="0"/>
          <w:numId w:val="79"/>
        </w:numPr>
        <w:spacing w:before="0" w:after="160" w:line="256" w:lineRule="auto"/>
        <w:rPr>
          <w:rFonts w:ascii="Century Gothic" w:hAnsi="Century Gothic"/>
          <w:bCs/>
          <w:sz w:val="18"/>
        </w:rPr>
      </w:pPr>
      <w:r w:rsidRPr="00341FE8">
        <w:rPr>
          <w:rFonts w:ascii="Century Gothic" w:hAnsi="Century Gothic"/>
          <w:bCs/>
          <w:sz w:val="18"/>
        </w:rPr>
        <w:t>Identifying how KS4 subject knowledge is linked to existing knowledge taught as KS3, and identifying how we can develop students’ schema.</w:t>
      </w:r>
    </w:p>
    <w:p w14:paraId="718DADB4" w14:textId="7C3BFBFA" w:rsidR="00536BDE" w:rsidRPr="00341FE8" w:rsidRDefault="00971503" w:rsidP="00536BDE">
      <w:pPr>
        <w:pStyle w:val="ListParagraph"/>
        <w:numPr>
          <w:ilvl w:val="0"/>
          <w:numId w:val="79"/>
        </w:numPr>
        <w:spacing w:before="0" w:after="160" w:line="256" w:lineRule="auto"/>
        <w:rPr>
          <w:rFonts w:ascii="Century Gothic" w:hAnsi="Century Gothic"/>
          <w:bCs/>
          <w:sz w:val="18"/>
        </w:rPr>
      </w:pPr>
      <w:r w:rsidRPr="00341FE8">
        <w:rPr>
          <w:rFonts w:ascii="Century Gothic" w:hAnsi="Century Gothic"/>
          <w:bCs/>
          <w:sz w:val="18"/>
        </w:rPr>
        <w:t>To allow colleagues to reflect on their own knowledge and identify any future training needs.</w:t>
      </w:r>
    </w:p>
    <w:p w14:paraId="634DBC1D" w14:textId="77777777" w:rsidR="00536BDE" w:rsidRPr="00341FE8" w:rsidRDefault="00536BDE" w:rsidP="00536BDE">
      <w:pPr>
        <w:rPr>
          <w:rFonts w:ascii="Century Gothic" w:hAnsi="Century Gothic" w:cstheme="majorHAnsi"/>
          <w:b/>
          <w:sz w:val="18"/>
        </w:rPr>
      </w:pPr>
      <w:r w:rsidRPr="00341FE8">
        <w:rPr>
          <w:rFonts w:ascii="Century Gothic" w:hAnsi="Century Gothic" w:cstheme="majorHAnsi"/>
          <w:b/>
          <w:sz w:val="18"/>
        </w:rPr>
        <w:t>Session overview: core sessions</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tblGrid>
      <w:tr w:rsidR="00536BDE" w:rsidRPr="00341FE8" w14:paraId="575985A1" w14:textId="77777777" w:rsidTr="00A71D30">
        <w:trPr>
          <w:trHeight w:val="334"/>
          <w:jc w:val="center"/>
        </w:trPr>
        <w:tc>
          <w:tcPr>
            <w:tcW w:w="3120" w:type="dxa"/>
            <w:tcMar>
              <w:top w:w="100" w:type="dxa"/>
              <w:left w:w="100" w:type="dxa"/>
              <w:bottom w:w="100" w:type="dxa"/>
              <w:right w:w="100" w:type="dxa"/>
            </w:tcMar>
          </w:tcPr>
          <w:p w14:paraId="383689C4" w14:textId="77777777" w:rsidR="00536BDE" w:rsidRPr="00341FE8" w:rsidRDefault="00536BDE"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1</w:t>
            </w:r>
          </w:p>
        </w:tc>
        <w:tc>
          <w:tcPr>
            <w:tcW w:w="3120" w:type="dxa"/>
            <w:tcMar>
              <w:top w:w="100" w:type="dxa"/>
              <w:left w:w="100" w:type="dxa"/>
              <w:bottom w:w="100" w:type="dxa"/>
              <w:right w:w="100" w:type="dxa"/>
            </w:tcMar>
          </w:tcPr>
          <w:p w14:paraId="1F4FE6E4" w14:textId="77777777" w:rsidR="00536BDE" w:rsidRPr="00341FE8" w:rsidRDefault="00536BDE" w:rsidP="00A71D30">
            <w:pPr>
              <w:widowControl w:val="0"/>
              <w:spacing w:before="0"/>
              <w:jc w:val="center"/>
              <w:rPr>
                <w:rFonts w:ascii="Century Gothic" w:hAnsi="Century Gothic" w:cstheme="minorHAnsi"/>
                <w:b/>
                <w:szCs w:val="22"/>
              </w:rPr>
            </w:pPr>
            <w:r w:rsidRPr="00341FE8">
              <w:rPr>
                <w:rFonts w:ascii="Century Gothic" w:hAnsi="Century Gothic" w:cstheme="minorHAnsi"/>
                <w:b/>
                <w:szCs w:val="22"/>
              </w:rPr>
              <w:t>Year 2</w:t>
            </w:r>
          </w:p>
        </w:tc>
      </w:tr>
      <w:tr w:rsidR="00536BDE" w:rsidRPr="00341FE8" w14:paraId="2E952DA9" w14:textId="77777777" w:rsidTr="00A71D30">
        <w:trPr>
          <w:jc w:val="center"/>
        </w:trPr>
        <w:tc>
          <w:tcPr>
            <w:tcW w:w="3120" w:type="dxa"/>
            <w:tcMar>
              <w:top w:w="40" w:type="dxa"/>
              <w:left w:w="40" w:type="dxa"/>
              <w:bottom w:w="40" w:type="dxa"/>
              <w:right w:w="40" w:type="dxa"/>
            </w:tcMar>
            <w:vAlign w:val="center"/>
          </w:tcPr>
          <w:p w14:paraId="2068524C" w14:textId="48F41D74"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6"/>
              </w:rPr>
              <w:t>SKE - How to teach Time Series Graphs.</w:t>
            </w:r>
          </w:p>
        </w:tc>
        <w:tc>
          <w:tcPr>
            <w:tcW w:w="3120" w:type="dxa"/>
            <w:tcMar>
              <w:top w:w="40" w:type="dxa"/>
              <w:left w:w="40" w:type="dxa"/>
              <w:bottom w:w="40" w:type="dxa"/>
              <w:right w:w="40" w:type="dxa"/>
            </w:tcMar>
            <w:vAlign w:val="center"/>
          </w:tcPr>
          <w:p w14:paraId="5D29FB29" w14:textId="01EBDD2F"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6"/>
              </w:rPr>
              <w:t>Lessons learned from the 2025 summer series GCSE Stats exams.</w:t>
            </w:r>
          </w:p>
        </w:tc>
      </w:tr>
      <w:tr w:rsidR="00536BDE" w:rsidRPr="00341FE8" w14:paraId="4979B012" w14:textId="77777777" w:rsidTr="00A71D30">
        <w:trPr>
          <w:jc w:val="center"/>
        </w:trPr>
        <w:tc>
          <w:tcPr>
            <w:tcW w:w="3120" w:type="dxa"/>
            <w:tcMar>
              <w:top w:w="40" w:type="dxa"/>
              <w:left w:w="40" w:type="dxa"/>
              <w:bottom w:w="40" w:type="dxa"/>
              <w:right w:w="40" w:type="dxa"/>
            </w:tcMar>
            <w:vAlign w:val="center"/>
          </w:tcPr>
          <w:p w14:paraId="2C057719" w14:textId="18529A11"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6"/>
              </w:rPr>
              <w:t>SKE – What are the differences in probability content when comparing GCSE Maths with GCSE Statistics.</w:t>
            </w:r>
          </w:p>
        </w:tc>
        <w:tc>
          <w:tcPr>
            <w:tcW w:w="3120" w:type="dxa"/>
            <w:tcMar>
              <w:top w:w="40" w:type="dxa"/>
              <w:left w:w="40" w:type="dxa"/>
              <w:bottom w:w="40" w:type="dxa"/>
              <w:right w:w="40" w:type="dxa"/>
            </w:tcMar>
            <w:vAlign w:val="center"/>
          </w:tcPr>
          <w:p w14:paraId="68B6D797" w14:textId="25740D12"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8"/>
              </w:rPr>
              <w:t>Consistent teaching methods at KS3 of basic statistical methods</w:t>
            </w:r>
          </w:p>
        </w:tc>
      </w:tr>
      <w:tr w:rsidR="00536BDE" w:rsidRPr="00341FE8" w14:paraId="05247F74" w14:textId="77777777" w:rsidTr="00A71D30">
        <w:trPr>
          <w:jc w:val="center"/>
        </w:trPr>
        <w:tc>
          <w:tcPr>
            <w:tcW w:w="3120" w:type="dxa"/>
            <w:tcMar>
              <w:top w:w="40" w:type="dxa"/>
              <w:left w:w="40" w:type="dxa"/>
              <w:bottom w:w="40" w:type="dxa"/>
              <w:right w:w="40" w:type="dxa"/>
            </w:tcMar>
            <w:vAlign w:val="center"/>
          </w:tcPr>
          <w:p w14:paraId="5C6471D0" w14:textId="3EC98284"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6"/>
              </w:rPr>
              <w:t>SKE – Understanding Index Numbers and how they relate to our existing Maths Curriculum.</w:t>
            </w:r>
          </w:p>
        </w:tc>
        <w:tc>
          <w:tcPr>
            <w:tcW w:w="3120" w:type="dxa"/>
            <w:tcMar>
              <w:top w:w="40" w:type="dxa"/>
              <w:left w:w="40" w:type="dxa"/>
              <w:bottom w:w="40" w:type="dxa"/>
              <w:right w:w="40" w:type="dxa"/>
            </w:tcMar>
            <w:vAlign w:val="center"/>
          </w:tcPr>
          <w:p w14:paraId="146F1926" w14:textId="08B1460C"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8"/>
              </w:rPr>
              <w:t>Understanding Key terminology given within the GCSE questions; and how this understanding can be embedded within the KS3 curriculum.</w:t>
            </w:r>
          </w:p>
        </w:tc>
      </w:tr>
      <w:tr w:rsidR="00536BDE" w:rsidRPr="00341FE8" w14:paraId="7C557CFE" w14:textId="77777777" w:rsidTr="00A71D30">
        <w:trPr>
          <w:jc w:val="center"/>
        </w:trPr>
        <w:tc>
          <w:tcPr>
            <w:tcW w:w="3120" w:type="dxa"/>
            <w:tcMar>
              <w:top w:w="40" w:type="dxa"/>
              <w:left w:w="40" w:type="dxa"/>
              <w:bottom w:w="40" w:type="dxa"/>
              <w:right w:w="40" w:type="dxa"/>
            </w:tcMar>
            <w:vAlign w:val="center"/>
          </w:tcPr>
          <w:p w14:paraId="643A44E7" w14:textId="60D18C1B"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6"/>
              </w:rPr>
              <w:t>SKE – Understanding Probability Distributions and how they relate to our existing Maths curriculum.</w:t>
            </w:r>
          </w:p>
        </w:tc>
        <w:tc>
          <w:tcPr>
            <w:tcW w:w="3120" w:type="dxa"/>
            <w:tcMar>
              <w:top w:w="40" w:type="dxa"/>
              <w:left w:w="40" w:type="dxa"/>
              <w:bottom w:w="40" w:type="dxa"/>
              <w:right w:w="40" w:type="dxa"/>
            </w:tcMar>
            <w:vAlign w:val="center"/>
          </w:tcPr>
          <w:p w14:paraId="2A7241DD" w14:textId="7D555036" w:rsidR="00536BDE" w:rsidRPr="00341FE8" w:rsidRDefault="00971503" w:rsidP="00A71D30">
            <w:pPr>
              <w:widowControl w:val="0"/>
              <w:spacing w:before="0"/>
              <w:jc w:val="center"/>
              <w:rPr>
                <w:rFonts w:ascii="Century Gothic" w:hAnsi="Century Gothic" w:cstheme="minorHAnsi"/>
                <w:sz w:val="16"/>
                <w:szCs w:val="22"/>
              </w:rPr>
            </w:pPr>
            <w:r w:rsidRPr="00341FE8">
              <w:rPr>
                <w:rFonts w:ascii="Century Gothic" w:hAnsi="Century Gothic"/>
                <w:bCs/>
                <w:sz w:val="18"/>
              </w:rPr>
              <w:t>Subject Knowledge Audit – identifying areas of development and addressing misconceptions.</w:t>
            </w:r>
          </w:p>
        </w:tc>
      </w:tr>
      <w:tr w:rsidR="00536BDE" w:rsidRPr="00341FE8" w14:paraId="63BD4402" w14:textId="77777777" w:rsidTr="00A71D30">
        <w:trPr>
          <w:jc w:val="center"/>
        </w:trPr>
        <w:tc>
          <w:tcPr>
            <w:tcW w:w="3120" w:type="dxa"/>
            <w:tcMar>
              <w:top w:w="40" w:type="dxa"/>
              <w:left w:w="40" w:type="dxa"/>
              <w:bottom w:w="40" w:type="dxa"/>
              <w:right w:w="40" w:type="dxa"/>
            </w:tcMar>
            <w:vAlign w:val="center"/>
          </w:tcPr>
          <w:p w14:paraId="76A927F0" w14:textId="1C72BEB7" w:rsidR="00536BDE" w:rsidRPr="00341FE8" w:rsidRDefault="00971503" w:rsidP="00A71D30">
            <w:pPr>
              <w:widowControl w:val="0"/>
              <w:spacing w:before="0"/>
              <w:jc w:val="center"/>
              <w:rPr>
                <w:rFonts w:ascii="Century Gothic" w:hAnsi="Century Gothic" w:cstheme="minorHAnsi"/>
                <w:szCs w:val="22"/>
              </w:rPr>
            </w:pPr>
            <w:r w:rsidRPr="00341FE8">
              <w:rPr>
                <w:rFonts w:ascii="Century Gothic" w:hAnsi="Century Gothic"/>
                <w:bCs/>
                <w:sz w:val="18"/>
              </w:rPr>
              <w:t>Supporting our students with revision materials.</w:t>
            </w:r>
          </w:p>
        </w:tc>
        <w:tc>
          <w:tcPr>
            <w:tcW w:w="3120" w:type="dxa"/>
            <w:tcMar>
              <w:top w:w="40" w:type="dxa"/>
              <w:left w:w="40" w:type="dxa"/>
              <w:bottom w:w="40" w:type="dxa"/>
              <w:right w:w="40" w:type="dxa"/>
            </w:tcMar>
            <w:vAlign w:val="center"/>
          </w:tcPr>
          <w:p w14:paraId="526E1234" w14:textId="52F02D94" w:rsidR="00536BDE" w:rsidRPr="00341FE8" w:rsidRDefault="00971503" w:rsidP="00A71D30">
            <w:pPr>
              <w:widowControl w:val="0"/>
              <w:spacing w:before="0"/>
              <w:jc w:val="center"/>
              <w:rPr>
                <w:rFonts w:ascii="Century Gothic" w:hAnsi="Century Gothic" w:cstheme="minorHAnsi"/>
                <w:szCs w:val="22"/>
              </w:rPr>
            </w:pPr>
            <w:r w:rsidRPr="00341FE8">
              <w:rPr>
                <w:rFonts w:ascii="Century Gothic" w:hAnsi="Century Gothic"/>
                <w:bCs/>
                <w:sz w:val="18"/>
              </w:rPr>
              <w:t>SKE Development and final evaluations. – Identifying training needs for 26-27.</w:t>
            </w:r>
          </w:p>
        </w:tc>
      </w:tr>
    </w:tbl>
    <w:p w14:paraId="69C1E9D7" w14:textId="77777777" w:rsidR="00536BDE" w:rsidRPr="00341FE8" w:rsidRDefault="00536BDE" w:rsidP="00971503">
      <w:pPr>
        <w:spacing w:after="0" w:line="240" w:lineRule="auto"/>
        <w:rPr>
          <w:rFonts w:ascii="Century Gothic" w:hAnsi="Century Gothic" w:cstheme="majorHAnsi"/>
        </w:rPr>
      </w:pPr>
    </w:p>
    <w:p w14:paraId="6FE1BB9A" w14:textId="5A056256" w:rsidR="004F015E" w:rsidRPr="00341FE8" w:rsidRDefault="00926B54" w:rsidP="004F015E">
      <w:pPr>
        <w:pStyle w:val="Heading1"/>
        <w:jc w:val="center"/>
        <w:rPr>
          <w:rFonts w:ascii="Century Gothic" w:hAnsi="Century Gothic"/>
          <w:sz w:val="32"/>
        </w:rPr>
      </w:pPr>
      <w:bookmarkStart w:id="89" w:name="_Toc203035339"/>
      <w:bookmarkStart w:id="90" w:name="_Toc203465335"/>
      <w:r>
        <w:rPr>
          <w:rFonts w:ascii="Century Gothic" w:hAnsi="Century Gothic"/>
          <w:sz w:val="32"/>
        </w:rPr>
        <w:lastRenderedPageBreak/>
        <w:t xml:space="preserve">Appendix 5: </w:t>
      </w:r>
      <w:r w:rsidR="004F015E" w:rsidRPr="00341FE8">
        <w:rPr>
          <w:rFonts w:ascii="Century Gothic" w:hAnsi="Century Gothic"/>
          <w:sz w:val="32"/>
        </w:rPr>
        <w:t>Directory of expertise</w:t>
      </w:r>
      <w:bookmarkEnd w:id="89"/>
      <w:bookmarkEnd w:id="90"/>
    </w:p>
    <w:p w14:paraId="081FFF1C" w14:textId="77777777" w:rsidR="004F015E" w:rsidRPr="00341FE8" w:rsidRDefault="004F015E" w:rsidP="004F015E">
      <w:pPr>
        <w:rPr>
          <w:rFonts w:ascii="Century Gothic" w:hAnsi="Century Gothic"/>
        </w:rPr>
      </w:pPr>
    </w:p>
    <w:p w14:paraId="241596B6" w14:textId="77777777" w:rsidR="00C26BE8" w:rsidRPr="00341FE8" w:rsidRDefault="004F015E" w:rsidP="004F015E">
      <w:pPr>
        <w:rPr>
          <w:rFonts w:ascii="Century Gothic" w:hAnsi="Century Gothic"/>
          <w:sz w:val="22"/>
          <w:szCs w:val="22"/>
        </w:rPr>
      </w:pPr>
      <w:r w:rsidRPr="00341FE8">
        <w:rPr>
          <w:rFonts w:ascii="Century Gothic" w:hAnsi="Century Gothic"/>
          <w:sz w:val="22"/>
          <w:szCs w:val="22"/>
        </w:rPr>
        <w:t xml:space="preserve">At The Duston School we operate an open-door policy where staff are encouraged to share their expertise with others within their departments and across the school.  </w:t>
      </w:r>
    </w:p>
    <w:p w14:paraId="71C39A7A" w14:textId="77777777" w:rsidR="00C26BE8" w:rsidRPr="00341FE8" w:rsidRDefault="004F015E" w:rsidP="004F015E">
      <w:pPr>
        <w:rPr>
          <w:rFonts w:ascii="Century Gothic" w:hAnsi="Century Gothic"/>
          <w:sz w:val="22"/>
          <w:szCs w:val="22"/>
        </w:rPr>
      </w:pPr>
      <w:r w:rsidRPr="00341FE8">
        <w:rPr>
          <w:rFonts w:ascii="Century Gothic" w:hAnsi="Century Gothic"/>
          <w:sz w:val="22"/>
          <w:szCs w:val="22"/>
        </w:rPr>
        <w:t xml:space="preserve">Throughout the year, we have </w:t>
      </w:r>
      <w:r w:rsidR="00C26BE8" w:rsidRPr="00341FE8">
        <w:rPr>
          <w:rFonts w:ascii="Century Gothic" w:hAnsi="Century Gothic"/>
          <w:sz w:val="22"/>
          <w:szCs w:val="22"/>
        </w:rPr>
        <w:t>ongoing</w:t>
      </w:r>
      <w:r w:rsidRPr="00341FE8">
        <w:rPr>
          <w:rFonts w:ascii="Century Gothic" w:hAnsi="Century Gothic"/>
          <w:sz w:val="22"/>
          <w:szCs w:val="22"/>
        </w:rPr>
        <w:t xml:space="preserve"> coaching conversations to support performance management</w:t>
      </w:r>
      <w:r w:rsidR="00C26BE8" w:rsidRPr="00341FE8">
        <w:rPr>
          <w:rFonts w:ascii="Century Gothic" w:hAnsi="Century Gothic"/>
          <w:sz w:val="22"/>
          <w:szCs w:val="22"/>
        </w:rPr>
        <w:t xml:space="preserve">.  Through these conversations, </w:t>
      </w:r>
      <w:r w:rsidRPr="00341FE8">
        <w:rPr>
          <w:rFonts w:ascii="Century Gothic" w:hAnsi="Century Gothic"/>
          <w:sz w:val="22"/>
          <w:szCs w:val="22"/>
        </w:rPr>
        <w:t xml:space="preserve">staff are encouraged </w:t>
      </w:r>
      <w:r w:rsidR="00C26BE8" w:rsidRPr="00341FE8">
        <w:rPr>
          <w:rFonts w:ascii="Century Gothic" w:hAnsi="Century Gothic"/>
          <w:sz w:val="22"/>
          <w:szCs w:val="22"/>
        </w:rPr>
        <w:t>to arrange lesson drop-ins to see other staff teaching in areas which might be beneficial to progressing towards their own targets.</w:t>
      </w:r>
    </w:p>
    <w:p w14:paraId="7CA1FE69" w14:textId="77777777" w:rsidR="00C26BE8" w:rsidRPr="00341FE8" w:rsidRDefault="00C26BE8" w:rsidP="004F015E">
      <w:pPr>
        <w:rPr>
          <w:rFonts w:ascii="Century Gothic" w:hAnsi="Century Gothic"/>
          <w:sz w:val="22"/>
          <w:szCs w:val="22"/>
        </w:rPr>
      </w:pPr>
      <w:proofErr w:type="gramStart"/>
      <w:r w:rsidRPr="00341FE8">
        <w:rPr>
          <w:rFonts w:ascii="Century Gothic" w:hAnsi="Century Gothic"/>
          <w:sz w:val="22"/>
          <w:szCs w:val="22"/>
        </w:rPr>
        <w:t>A number of</w:t>
      </w:r>
      <w:proofErr w:type="gramEnd"/>
      <w:r w:rsidRPr="00341FE8">
        <w:rPr>
          <w:rFonts w:ascii="Century Gothic" w:hAnsi="Century Gothic"/>
          <w:sz w:val="22"/>
          <w:szCs w:val="22"/>
        </w:rPr>
        <w:t xml:space="preserve"> departments organise ‘Watch Others Work’ (WOW Walks) where all staff in the department will visit other members of the team with a clear focus in mind, which is then fed back to the rest of the department.</w:t>
      </w:r>
    </w:p>
    <w:p w14:paraId="65FC5A17" w14:textId="0F82054D" w:rsidR="009D286C" w:rsidRPr="00341FE8" w:rsidRDefault="00C26BE8" w:rsidP="004F015E">
      <w:pPr>
        <w:rPr>
          <w:rFonts w:ascii="Century Gothic" w:hAnsi="Century Gothic"/>
          <w:sz w:val="22"/>
          <w:szCs w:val="22"/>
        </w:rPr>
      </w:pPr>
      <w:r w:rsidRPr="00341FE8">
        <w:rPr>
          <w:rFonts w:ascii="Century Gothic" w:hAnsi="Century Gothic"/>
          <w:sz w:val="22"/>
          <w:szCs w:val="22"/>
        </w:rPr>
        <w:t xml:space="preserve">We encourage all </w:t>
      </w:r>
      <w:r w:rsidR="00E47767" w:rsidRPr="00341FE8">
        <w:rPr>
          <w:rFonts w:ascii="Century Gothic" w:hAnsi="Century Gothic"/>
          <w:sz w:val="22"/>
          <w:szCs w:val="22"/>
        </w:rPr>
        <w:t>staff to take the opportunity to benefit from sharing the expertise we have within the school; to help with this, we have compiled the following directory of staff whose teaching practice demonstrates considerable expertise in the key areas of teaching and learning</w:t>
      </w:r>
      <w:r w:rsidR="009D286C" w:rsidRPr="00341FE8">
        <w:rPr>
          <w:rFonts w:ascii="Century Gothic" w:hAnsi="Century Gothic"/>
          <w:sz w:val="22"/>
          <w:szCs w:val="22"/>
        </w:rPr>
        <w:t xml:space="preserve"> and who have agreed to other staff visiting their lessons to see these principles in actions.</w:t>
      </w:r>
    </w:p>
    <w:p w14:paraId="41E6E39A" w14:textId="59B4F2BE" w:rsidR="004F015E" w:rsidRPr="00341FE8" w:rsidRDefault="009D286C" w:rsidP="004F015E">
      <w:pPr>
        <w:rPr>
          <w:rFonts w:ascii="Century Gothic" w:hAnsi="Century Gothic"/>
          <w:caps/>
          <w:color w:val="FFFFFF" w:themeColor="background1"/>
          <w:spacing w:val="15"/>
          <w:sz w:val="22"/>
          <w:szCs w:val="22"/>
          <w:lang w:eastAsia="en-GB"/>
        </w:rPr>
      </w:pPr>
      <w:r w:rsidRPr="00341FE8">
        <w:rPr>
          <w:rFonts w:ascii="Century Gothic" w:hAnsi="Century Gothic"/>
          <w:sz w:val="22"/>
          <w:szCs w:val="22"/>
        </w:rPr>
        <w:t xml:space="preserve">If you </w:t>
      </w:r>
      <w:r w:rsidR="00351066" w:rsidRPr="00341FE8">
        <w:rPr>
          <w:rFonts w:ascii="Century Gothic" w:hAnsi="Century Gothic"/>
          <w:sz w:val="22"/>
          <w:szCs w:val="22"/>
        </w:rPr>
        <w:t>would like to arrange a lesson visit, please contact the member of staff from the directory in advance and arrange the lesson focus and when would be the best time to drop in.</w:t>
      </w:r>
      <w:r w:rsidR="00C26BE8" w:rsidRPr="00341FE8">
        <w:rPr>
          <w:rFonts w:ascii="Century Gothic" w:hAnsi="Century Gothic"/>
          <w:sz w:val="22"/>
          <w:szCs w:val="22"/>
        </w:rPr>
        <w:t xml:space="preserve">  </w:t>
      </w:r>
      <w:r w:rsidR="004F015E" w:rsidRPr="00341FE8">
        <w:rPr>
          <w:rFonts w:ascii="Century Gothic" w:hAnsi="Century Gothic"/>
          <w:caps/>
          <w:color w:val="FFFFFF" w:themeColor="background1"/>
          <w:spacing w:val="15"/>
          <w:sz w:val="22"/>
          <w:szCs w:val="22"/>
          <w:lang w:eastAsia="en-GB"/>
        </w:rPr>
        <w:br w:type="page"/>
      </w:r>
    </w:p>
    <w:p w14:paraId="51B67112" w14:textId="77777777" w:rsidR="004F015E" w:rsidRPr="00341FE8" w:rsidRDefault="004F015E" w:rsidP="004F015E">
      <w:pPr>
        <w:pStyle w:val="Heading1"/>
        <w:jc w:val="center"/>
        <w:rPr>
          <w:rFonts w:ascii="Century Gothic" w:hAnsi="Century Gothic"/>
          <w:lang w:eastAsia="en-GB"/>
        </w:rPr>
      </w:pPr>
      <w:bookmarkStart w:id="91" w:name="_Toc113355877"/>
      <w:bookmarkStart w:id="92" w:name="_Toc203035340"/>
      <w:bookmarkStart w:id="93" w:name="_Toc203465336"/>
      <w:r w:rsidRPr="00341FE8">
        <w:rPr>
          <w:rFonts w:ascii="Century Gothic" w:hAnsi="Century Gothic"/>
          <w:lang w:eastAsia="en-GB"/>
        </w:rPr>
        <w:lastRenderedPageBreak/>
        <w:t>Classroom Management</w:t>
      </w:r>
      <w:bookmarkEnd w:id="91"/>
      <w:bookmarkEnd w:id="92"/>
      <w:bookmarkEnd w:id="93"/>
    </w:p>
    <w:p w14:paraId="5F1CAF7B" w14:textId="77777777" w:rsidR="004F015E" w:rsidRPr="00341FE8" w:rsidRDefault="004F015E" w:rsidP="004F015E">
      <w:pPr>
        <w:shd w:val="clear" w:color="auto" w:fill="FFFFFF"/>
        <w:spacing w:before="0" w:after="0" w:line="240" w:lineRule="auto"/>
        <w:rPr>
          <w:rFonts w:ascii="Century Gothic" w:eastAsia="Times New Roman" w:hAnsi="Century Gothic" w:cstheme="minorHAnsi"/>
          <w:color w:val="201F1E"/>
          <w:sz w:val="22"/>
          <w:szCs w:val="22"/>
          <w:lang w:eastAsia="en-GB"/>
        </w:rPr>
      </w:pPr>
      <w:r w:rsidRPr="00341FE8">
        <w:rPr>
          <w:rFonts w:ascii="Century Gothic" w:eastAsia="Times New Roman" w:hAnsi="Century Gothic" w:cstheme="minorHAnsi"/>
          <w:color w:val="201F1E"/>
          <w:sz w:val="22"/>
          <w:szCs w:val="22"/>
          <w:lang w:eastAsia="en-GB"/>
        </w:rPr>
        <w:t> </w:t>
      </w:r>
    </w:p>
    <w:p w14:paraId="577C3E38" w14:textId="45E4AA27" w:rsidR="00351066" w:rsidRPr="00341FE8" w:rsidRDefault="00351066" w:rsidP="004F015E">
      <w:pPr>
        <w:rPr>
          <w:rFonts w:ascii="Century Gothic" w:hAnsi="Century Gothic" w:cstheme="minorHAnsi"/>
          <w:sz w:val="22"/>
          <w:szCs w:val="22"/>
        </w:rPr>
      </w:pPr>
      <w:r w:rsidRPr="00341FE8">
        <w:rPr>
          <w:rFonts w:ascii="Century Gothic" w:hAnsi="Century Gothic" w:cstheme="minorHAnsi"/>
          <w:sz w:val="22"/>
          <w:szCs w:val="22"/>
        </w:rPr>
        <w:t>Simon Beal – Geography</w:t>
      </w:r>
    </w:p>
    <w:p w14:paraId="5CC70679" w14:textId="52BBED9F" w:rsidR="00351066" w:rsidRPr="00341FE8" w:rsidRDefault="00351066" w:rsidP="004F015E">
      <w:pPr>
        <w:rPr>
          <w:rFonts w:ascii="Century Gothic" w:hAnsi="Century Gothic" w:cstheme="minorHAnsi"/>
          <w:sz w:val="22"/>
          <w:szCs w:val="22"/>
        </w:rPr>
      </w:pPr>
      <w:r w:rsidRPr="00341FE8">
        <w:rPr>
          <w:rFonts w:ascii="Century Gothic" w:hAnsi="Century Gothic" w:cstheme="minorHAnsi"/>
          <w:sz w:val="22"/>
          <w:szCs w:val="22"/>
        </w:rPr>
        <w:t xml:space="preserve">Sonia </w:t>
      </w:r>
      <w:proofErr w:type="spellStart"/>
      <w:r w:rsidRPr="00341FE8">
        <w:rPr>
          <w:rFonts w:ascii="Century Gothic" w:hAnsi="Century Gothic" w:cstheme="minorHAnsi"/>
          <w:sz w:val="22"/>
          <w:szCs w:val="22"/>
        </w:rPr>
        <w:t>Fadal</w:t>
      </w:r>
      <w:proofErr w:type="spellEnd"/>
      <w:r w:rsidRPr="00341FE8">
        <w:rPr>
          <w:rFonts w:ascii="Century Gothic" w:hAnsi="Century Gothic" w:cstheme="minorHAnsi"/>
          <w:sz w:val="22"/>
          <w:szCs w:val="22"/>
        </w:rPr>
        <w:t xml:space="preserve"> – English</w:t>
      </w:r>
    </w:p>
    <w:p w14:paraId="0E22B69D" w14:textId="5B8FEABE" w:rsidR="00351066" w:rsidRPr="00341FE8" w:rsidRDefault="00351066" w:rsidP="004F015E">
      <w:pPr>
        <w:rPr>
          <w:rFonts w:ascii="Century Gothic" w:hAnsi="Century Gothic" w:cstheme="minorHAnsi"/>
          <w:sz w:val="22"/>
          <w:szCs w:val="22"/>
        </w:rPr>
      </w:pPr>
      <w:r w:rsidRPr="00341FE8">
        <w:rPr>
          <w:rFonts w:ascii="Century Gothic" w:hAnsi="Century Gothic" w:cstheme="minorHAnsi"/>
          <w:sz w:val="22"/>
          <w:szCs w:val="22"/>
        </w:rPr>
        <w:t>Peter Dewes – CBI</w:t>
      </w:r>
    </w:p>
    <w:p w14:paraId="2453939C" w14:textId="38B58DB1" w:rsidR="00351066" w:rsidRPr="00341FE8" w:rsidRDefault="00351066" w:rsidP="004F015E">
      <w:pPr>
        <w:rPr>
          <w:rFonts w:ascii="Century Gothic" w:hAnsi="Century Gothic" w:cstheme="minorHAnsi"/>
          <w:sz w:val="22"/>
          <w:szCs w:val="22"/>
        </w:rPr>
      </w:pPr>
      <w:r w:rsidRPr="00341FE8">
        <w:rPr>
          <w:rFonts w:ascii="Century Gothic" w:hAnsi="Century Gothic" w:cstheme="minorHAnsi"/>
          <w:sz w:val="22"/>
          <w:szCs w:val="22"/>
        </w:rPr>
        <w:t>Donna Gioia – English</w:t>
      </w:r>
    </w:p>
    <w:p w14:paraId="6A84E9C2" w14:textId="2B3E1CEE" w:rsidR="004F015E" w:rsidRDefault="00351066" w:rsidP="004F015E">
      <w:pPr>
        <w:rPr>
          <w:rFonts w:ascii="Century Gothic" w:hAnsi="Century Gothic" w:cstheme="minorHAnsi"/>
          <w:sz w:val="22"/>
          <w:szCs w:val="22"/>
        </w:rPr>
      </w:pPr>
      <w:r w:rsidRPr="00341FE8">
        <w:rPr>
          <w:rFonts w:ascii="Century Gothic" w:hAnsi="Century Gothic" w:cstheme="minorHAnsi"/>
          <w:sz w:val="22"/>
          <w:szCs w:val="22"/>
        </w:rPr>
        <w:t>Sarah Malia – Geography</w:t>
      </w:r>
    </w:p>
    <w:p w14:paraId="61FE22E1" w14:textId="6BE2AA46" w:rsidR="007B6533" w:rsidRDefault="007B6533" w:rsidP="004F015E">
      <w:pPr>
        <w:rPr>
          <w:rFonts w:ascii="Century Gothic" w:hAnsi="Century Gothic" w:cstheme="minorHAnsi"/>
          <w:sz w:val="22"/>
          <w:szCs w:val="22"/>
        </w:rPr>
      </w:pPr>
      <w:r>
        <w:rPr>
          <w:rFonts w:ascii="Century Gothic" w:hAnsi="Century Gothic" w:cstheme="minorHAnsi"/>
          <w:sz w:val="22"/>
          <w:szCs w:val="22"/>
        </w:rPr>
        <w:t>Craig Nelson – Science</w:t>
      </w:r>
    </w:p>
    <w:p w14:paraId="7FE90580" w14:textId="59F244A1" w:rsidR="007B6533" w:rsidRPr="00341FE8" w:rsidRDefault="007B6533" w:rsidP="004F015E">
      <w:pPr>
        <w:rPr>
          <w:rFonts w:ascii="Century Gothic" w:hAnsi="Century Gothic" w:cstheme="minorHAnsi"/>
          <w:sz w:val="22"/>
          <w:szCs w:val="22"/>
        </w:rPr>
      </w:pPr>
      <w:r>
        <w:rPr>
          <w:rFonts w:ascii="Century Gothic" w:hAnsi="Century Gothic" w:cstheme="minorHAnsi"/>
          <w:sz w:val="22"/>
          <w:szCs w:val="22"/>
        </w:rPr>
        <w:t>Ingrid Weaver - Science</w:t>
      </w:r>
    </w:p>
    <w:p w14:paraId="08089CC9" w14:textId="77777777" w:rsidR="004F015E" w:rsidRPr="00341FE8" w:rsidRDefault="004F015E" w:rsidP="004F015E">
      <w:pPr>
        <w:pStyle w:val="Heading1"/>
        <w:jc w:val="center"/>
        <w:rPr>
          <w:rFonts w:ascii="Century Gothic" w:hAnsi="Century Gothic"/>
        </w:rPr>
      </w:pPr>
      <w:bookmarkStart w:id="94" w:name="_Toc113355878"/>
      <w:bookmarkStart w:id="95" w:name="_Toc203035341"/>
      <w:bookmarkStart w:id="96" w:name="_Toc203465337"/>
      <w:r w:rsidRPr="00341FE8">
        <w:rPr>
          <w:rFonts w:ascii="Century Gothic" w:hAnsi="Century Gothic"/>
        </w:rPr>
        <w:t>Modelling</w:t>
      </w:r>
      <w:bookmarkEnd w:id="94"/>
      <w:bookmarkEnd w:id="95"/>
      <w:bookmarkEnd w:id="96"/>
    </w:p>
    <w:p w14:paraId="7B4ABFDF" w14:textId="61BCCA33" w:rsidR="00084394" w:rsidRPr="00341FE8" w:rsidRDefault="00084394" w:rsidP="004F015E">
      <w:pPr>
        <w:rPr>
          <w:rFonts w:ascii="Century Gothic" w:hAnsi="Century Gothic" w:cstheme="minorHAnsi"/>
          <w:sz w:val="22"/>
          <w:szCs w:val="22"/>
        </w:rPr>
      </w:pPr>
      <w:bookmarkStart w:id="97" w:name="_Toc113355879"/>
      <w:r w:rsidRPr="00341FE8">
        <w:rPr>
          <w:rFonts w:ascii="Century Gothic" w:hAnsi="Century Gothic" w:cstheme="minorHAnsi"/>
          <w:sz w:val="22"/>
          <w:szCs w:val="22"/>
        </w:rPr>
        <w:t>Simon Bowman – History</w:t>
      </w:r>
    </w:p>
    <w:p w14:paraId="391DC537" w14:textId="77AE13FE" w:rsidR="00084394" w:rsidRPr="00341FE8" w:rsidRDefault="00084394" w:rsidP="004F015E">
      <w:pPr>
        <w:rPr>
          <w:rFonts w:ascii="Century Gothic" w:hAnsi="Century Gothic" w:cstheme="minorHAnsi"/>
          <w:sz w:val="22"/>
          <w:szCs w:val="22"/>
        </w:rPr>
      </w:pPr>
      <w:r w:rsidRPr="00341FE8">
        <w:rPr>
          <w:rFonts w:ascii="Century Gothic" w:hAnsi="Century Gothic" w:cstheme="minorHAnsi"/>
          <w:sz w:val="22"/>
          <w:szCs w:val="22"/>
        </w:rPr>
        <w:t>Sarah Malia – Geography</w:t>
      </w:r>
    </w:p>
    <w:p w14:paraId="40CF0E99" w14:textId="774379B4" w:rsidR="00084394" w:rsidRPr="00341FE8" w:rsidRDefault="00084394" w:rsidP="004F015E">
      <w:pPr>
        <w:rPr>
          <w:rFonts w:ascii="Century Gothic" w:hAnsi="Century Gothic" w:cstheme="minorHAnsi"/>
          <w:sz w:val="22"/>
          <w:szCs w:val="22"/>
        </w:rPr>
      </w:pPr>
      <w:r w:rsidRPr="00341FE8">
        <w:rPr>
          <w:rFonts w:ascii="Century Gothic" w:hAnsi="Century Gothic" w:cstheme="minorHAnsi"/>
          <w:sz w:val="22"/>
          <w:szCs w:val="22"/>
        </w:rPr>
        <w:t>Samantha Holden-Smith – Maths</w:t>
      </w:r>
    </w:p>
    <w:p w14:paraId="67643EFD" w14:textId="3DAB1043" w:rsidR="00084394" w:rsidRPr="00341FE8" w:rsidRDefault="00084394" w:rsidP="004F015E">
      <w:pPr>
        <w:rPr>
          <w:rFonts w:ascii="Century Gothic" w:hAnsi="Century Gothic" w:cstheme="minorHAnsi"/>
          <w:sz w:val="22"/>
          <w:szCs w:val="22"/>
        </w:rPr>
      </w:pPr>
      <w:r w:rsidRPr="00341FE8">
        <w:rPr>
          <w:rFonts w:ascii="Century Gothic" w:hAnsi="Century Gothic" w:cstheme="minorHAnsi"/>
          <w:sz w:val="22"/>
          <w:szCs w:val="22"/>
        </w:rPr>
        <w:t>Kirsty Britten – Art and Design</w:t>
      </w:r>
    </w:p>
    <w:p w14:paraId="7CF1EAAD" w14:textId="1C48E551" w:rsidR="00084394" w:rsidRPr="00341FE8" w:rsidRDefault="00084394" w:rsidP="004F015E">
      <w:pPr>
        <w:rPr>
          <w:rFonts w:ascii="Century Gothic" w:hAnsi="Century Gothic" w:cstheme="minorHAnsi"/>
          <w:sz w:val="22"/>
          <w:szCs w:val="22"/>
        </w:rPr>
      </w:pPr>
      <w:r w:rsidRPr="00341FE8">
        <w:rPr>
          <w:rFonts w:ascii="Century Gothic" w:hAnsi="Century Gothic" w:cstheme="minorHAnsi"/>
          <w:sz w:val="22"/>
          <w:szCs w:val="22"/>
        </w:rPr>
        <w:t xml:space="preserve">Ellen Honer – </w:t>
      </w:r>
      <w:r w:rsidR="007B6533">
        <w:rPr>
          <w:rFonts w:ascii="Century Gothic" w:hAnsi="Century Gothic" w:cstheme="minorHAnsi"/>
          <w:sz w:val="22"/>
          <w:szCs w:val="22"/>
        </w:rPr>
        <w:t>Languages</w:t>
      </w:r>
    </w:p>
    <w:p w14:paraId="4D736E4F" w14:textId="084F8E59" w:rsidR="004F015E" w:rsidRDefault="007B6533" w:rsidP="004F015E">
      <w:pPr>
        <w:rPr>
          <w:rFonts w:ascii="Century Gothic" w:hAnsi="Century Gothic" w:cstheme="minorHAnsi"/>
          <w:sz w:val="22"/>
          <w:szCs w:val="22"/>
        </w:rPr>
      </w:pPr>
      <w:r>
        <w:rPr>
          <w:rFonts w:ascii="Century Gothic" w:hAnsi="Century Gothic" w:cstheme="minorHAnsi"/>
          <w:sz w:val="22"/>
          <w:szCs w:val="22"/>
        </w:rPr>
        <w:t>Natalie Adams – Geography</w:t>
      </w:r>
    </w:p>
    <w:p w14:paraId="04B7C10B" w14:textId="011D6305" w:rsidR="007B6533" w:rsidRPr="007B6533" w:rsidRDefault="007B6533" w:rsidP="004F015E">
      <w:pPr>
        <w:rPr>
          <w:rFonts w:ascii="Century Gothic" w:hAnsi="Century Gothic" w:cstheme="minorHAnsi"/>
          <w:sz w:val="22"/>
          <w:szCs w:val="22"/>
        </w:rPr>
      </w:pPr>
      <w:r>
        <w:rPr>
          <w:rFonts w:ascii="Century Gothic" w:hAnsi="Century Gothic" w:cstheme="minorHAnsi"/>
          <w:sz w:val="22"/>
          <w:szCs w:val="22"/>
        </w:rPr>
        <w:t>Gabbi Berrill - English</w:t>
      </w:r>
    </w:p>
    <w:p w14:paraId="605BBBBE" w14:textId="77777777" w:rsidR="004F015E" w:rsidRPr="00341FE8" w:rsidRDefault="004F015E" w:rsidP="004F015E">
      <w:pPr>
        <w:pStyle w:val="Heading1"/>
        <w:spacing w:after="240"/>
        <w:jc w:val="center"/>
        <w:rPr>
          <w:rFonts w:ascii="Century Gothic" w:hAnsi="Century Gothic"/>
        </w:rPr>
      </w:pPr>
      <w:bookmarkStart w:id="98" w:name="_Toc203035342"/>
      <w:bookmarkStart w:id="99" w:name="_Toc203465338"/>
      <w:r w:rsidRPr="00341FE8">
        <w:rPr>
          <w:rFonts w:ascii="Century Gothic" w:hAnsi="Century Gothic"/>
        </w:rPr>
        <w:t>Checking for Understanding</w:t>
      </w:r>
      <w:bookmarkEnd w:id="97"/>
      <w:bookmarkEnd w:id="98"/>
      <w:bookmarkEnd w:id="99"/>
    </w:p>
    <w:p w14:paraId="34B545F4" w14:textId="01BCED23" w:rsidR="00084394" w:rsidRPr="00341FE8" w:rsidRDefault="00084394" w:rsidP="004F015E">
      <w:pPr>
        <w:rPr>
          <w:rFonts w:ascii="Century Gothic" w:hAnsi="Century Gothic"/>
          <w:sz w:val="22"/>
          <w:szCs w:val="22"/>
        </w:rPr>
      </w:pPr>
      <w:r w:rsidRPr="00341FE8">
        <w:rPr>
          <w:rFonts w:ascii="Century Gothic" w:hAnsi="Century Gothic"/>
          <w:sz w:val="22"/>
          <w:szCs w:val="22"/>
        </w:rPr>
        <w:t>Georgia Perry – History</w:t>
      </w:r>
    </w:p>
    <w:p w14:paraId="2563C927" w14:textId="3186817E" w:rsidR="00084394" w:rsidRPr="00341FE8" w:rsidRDefault="00084394" w:rsidP="004F015E">
      <w:pPr>
        <w:rPr>
          <w:rFonts w:ascii="Century Gothic" w:hAnsi="Century Gothic"/>
          <w:sz w:val="22"/>
          <w:szCs w:val="22"/>
        </w:rPr>
      </w:pPr>
      <w:r w:rsidRPr="00341FE8">
        <w:rPr>
          <w:rFonts w:ascii="Century Gothic" w:hAnsi="Century Gothic"/>
          <w:sz w:val="22"/>
          <w:szCs w:val="22"/>
        </w:rPr>
        <w:t>Katie Shires – English</w:t>
      </w:r>
    </w:p>
    <w:p w14:paraId="20E54BD6" w14:textId="35225A4C" w:rsidR="00084394" w:rsidRPr="00341FE8" w:rsidRDefault="00084394" w:rsidP="004F015E">
      <w:pPr>
        <w:rPr>
          <w:rFonts w:ascii="Century Gothic" w:hAnsi="Century Gothic"/>
          <w:sz w:val="22"/>
          <w:szCs w:val="22"/>
        </w:rPr>
      </w:pPr>
      <w:r w:rsidRPr="00341FE8">
        <w:rPr>
          <w:rFonts w:ascii="Century Gothic" w:hAnsi="Century Gothic"/>
          <w:sz w:val="22"/>
          <w:szCs w:val="22"/>
        </w:rPr>
        <w:t>Becky King – English</w:t>
      </w:r>
    </w:p>
    <w:p w14:paraId="0CAE09B0" w14:textId="70618A09" w:rsidR="00084394" w:rsidRPr="00341FE8" w:rsidRDefault="00084394" w:rsidP="004F015E">
      <w:pPr>
        <w:rPr>
          <w:rFonts w:ascii="Century Gothic" w:hAnsi="Century Gothic"/>
          <w:sz w:val="22"/>
          <w:szCs w:val="22"/>
        </w:rPr>
      </w:pPr>
      <w:r w:rsidRPr="00341FE8">
        <w:rPr>
          <w:rFonts w:ascii="Century Gothic" w:hAnsi="Century Gothic"/>
          <w:sz w:val="22"/>
          <w:szCs w:val="22"/>
        </w:rPr>
        <w:t>Natalie Adams – Geography</w:t>
      </w:r>
    </w:p>
    <w:p w14:paraId="1BD3F61E" w14:textId="5F549316" w:rsidR="00084394" w:rsidRDefault="00084394" w:rsidP="004F015E">
      <w:pPr>
        <w:rPr>
          <w:rFonts w:ascii="Century Gothic" w:hAnsi="Century Gothic"/>
          <w:sz w:val="22"/>
          <w:szCs w:val="22"/>
        </w:rPr>
      </w:pPr>
      <w:r w:rsidRPr="00341FE8">
        <w:rPr>
          <w:rFonts w:ascii="Century Gothic" w:hAnsi="Century Gothic"/>
          <w:sz w:val="22"/>
          <w:szCs w:val="22"/>
        </w:rPr>
        <w:t>Michelle Jones – English</w:t>
      </w:r>
    </w:p>
    <w:p w14:paraId="4F4258D9" w14:textId="5EA13E6D" w:rsidR="00084394" w:rsidRDefault="007B6533" w:rsidP="004F015E">
      <w:pPr>
        <w:rPr>
          <w:rFonts w:ascii="Century Gothic" w:hAnsi="Century Gothic"/>
          <w:sz w:val="22"/>
          <w:szCs w:val="22"/>
        </w:rPr>
      </w:pPr>
      <w:r>
        <w:rPr>
          <w:rFonts w:ascii="Century Gothic" w:hAnsi="Century Gothic"/>
          <w:sz w:val="22"/>
          <w:szCs w:val="22"/>
        </w:rPr>
        <w:t>Georgia Perry – History</w:t>
      </w:r>
    </w:p>
    <w:p w14:paraId="26E999AD" w14:textId="6D683418" w:rsidR="007B6533" w:rsidRDefault="007B6533" w:rsidP="004F015E">
      <w:pPr>
        <w:rPr>
          <w:rFonts w:ascii="Century Gothic" w:hAnsi="Century Gothic"/>
          <w:sz w:val="22"/>
          <w:szCs w:val="22"/>
        </w:rPr>
      </w:pPr>
      <w:r>
        <w:rPr>
          <w:rFonts w:ascii="Century Gothic" w:hAnsi="Century Gothic"/>
          <w:sz w:val="22"/>
          <w:szCs w:val="22"/>
        </w:rPr>
        <w:t>Tom Clarke – Social Sciences</w:t>
      </w:r>
    </w:p>
    <w:p w14:paraId="3CE885A3" w14:textId="328F4350" w:rsidR="007B6533" w:rsidRPr="00341FE8" w:rsidRDefault="007B6533" w:rsidP="004F015E">
      <w:pPr>
        <w:rPr>
          <w:rFonts w:ascii="Century Gothic" w:hAnsi="Century Gothic"/>
          <w:sz w:val="22"/>
          <w:szCs w:val="22"/>
        </w:rPr>
      </w:pPr>
      <w:r>
        <w:rPr>
          <w:rFonts w:ascii="Century Gothic" w:hAnsi="Century Gothic"/>
          <w:sz w:val="22"/>
          <w:szCs w:val="22"/>
        </w:rPr>
        <w:t>Emily Butcher - Business</w:t>
      </w:r>
    </w:p>
    <w:p w14:paraId="16066641" w14:textId="61A81737" w:rsidR="00084394" w:rsidRPr="00341FE8" w:rsidRDefault="00084394" w:rsidP="00084394">
      <w:pPr>
        <w:pStyle w:val="Heading1"/>
        <w:spacing w:after="240"/>
        <w:jc w:val="center"/>
        <w:rPr>
          <w:rFonts w:ascii="Century Gothic" w:hAnsi="Century Gothic"/>
        </w:rPr>
      </w:pPr>
      <w:bookmarkStart w:id="100" w:name="_Toc203035343"/>
      <w:bookmarkStart w:id="101" w:name="_Toc203465339"/>
      <w:r w:rsidRPr="00341FE8">
        <w:rPr>
          <w:rFonts w:ascii="Century Gothic" w:hAnsi="Century Gothic"/>
        </w:rPr>
        <w:t>Developing Student Repsonses</w:t>
      </w:r>
      <w:bookmarkEnd w:id="100"/>
      <w:bookmarkEnd w:id="101"/>
    </w:p>
    <w:p w14:paraId="55D05313" w14:textId="1CD879CB" w:rsidR="00084394" w:rsidRPr="00341FE8" w:rsidRDefault="00084394" w:rsidP="004F015E">
      <w:pPr>
        <w:rPr>
          <w:rFonts w:ascii="Century Gothic" w:hAnsi="Century Gothic"/>
          <w:sz w:val="22"/>
          <w:szCs w:val="22"/>
        </w:rPr>
      </w:pPr>
      <w:r w:rsidRPr="00341FE8">
        <w:rPr>
          <w:rFonts w:ascii="Century Gothic" w:hAnsi="Century Gothic"/>
          <w:sz w:val="22"/>
          <w:szCs w:val="22"/>
        </w:rPr>
        <w:lastRenderedPageBreak/>
        <w:t>Donna Gioia – English</w:t>
      </w:r>
    </w:p>
    <w:p w14:paraId="37C5272E" w14:textId="4FD59AF7" w:rsidR="00971503" w:rsidRDefault="00971503" w:rsidP="004F015E">
      <w:pPr>
        <w:rPr>
          <w:rFonts w:ascii="Century Gothic" w:hAnsi="Century Gothic"/>
          <w:sz w:val="22"/>
          <w:szCs w:val="22"/>
        </w:rPr>
      </w:pPr>
      <w:r w:rsidRPr="00341FE8">
        <w:rPr>
          <w:rFonts w:ascii="Century Gothic" w:hAnsi="Century Gothic"/>
          <w:sz w:val="22"/>
          <w:szCs w:val="22"/>
        </w:rPr>
        <w:t>Simon Bowman – History</w:t>
      </w:r>
    </w:p>
    <w:p w14:paraId="5FA0951D" w14:textId="49A0A28B" w:rsidR="007B6533" w:rsidRPr="00341FE8" w:rsidRDefault="007B6533" w:rsidP="004F015E">
      <w:pPr>
        <w:rPr>
          <w:rFonts w:ascii="Century Gothic" w:hAnsi="Century Gothic"/>
          <w:sz w:val="22"/>
          <w:szCs w:val="22"/>
        </w:rPr>
      </w:pPr>
      <w:r>
        <w:rPr>
          <w:rFonts w:ascii="Century Gothic" w:hAnsi="Century Gothic"/>
          <w:sz w:val="22"/>
          <w:szCs w:val="22"/>
        </w:rPr>
        <w:t>Ade Smith - DT</w:t>
      </w:r>
    </w:p>
    <w:p w14:paraId="55E08302" w14:textId="77777777" w:rsidR="00971503" w:rsidRPr="00341FE8" w:rsidRDefault="00971503" w:rsidP="004F015E">
      <w:pPr>
        <w:rPr>
          <w:rFonts w:ascii="Century Gothic" w:hAnsi="Century Gothic"/>
          <w:sz w:val="22"/>
          <w:szCs w:val="22"/>
        </w:rPr>
      </w:pPr>
    </w:p>
    <w:p w14:paraId="13A1D853" w14:textId="26DEAE47" w:rsidR="0087264C" w:rsidRPr="00341FE8" w:rsidRDefault="0087264C" w:rsidP="00084394">
      <w:pPr>
        <w:rPr>
          <w:rFonts w:ascii="Century Gothic" w:eastAsia="Times New Roman" w:hAnsi="Century Gothic" w:cstheme="minorHAnsi"/>
          <w:sz w:val="22"/>
          <w:lang w:eastAsia="en-GB"/>
        </w:rPr>
      </w:pPr>
    </w:p>
    <w:sectPr w:rsidR="0087264C" w:rsidRPr="00341FE8">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6AD4" w14:textId="77777777" w:rsidR="00D3675C" w:rsidRDefault="00D3675C" w:rsidP="00354615">
      <w:pPr>
        <w:spacing w:before="0" w:after="0" w:line="240" w:lineRule="auto"/>
      </w:pPr>
      <w:r>
        <w:separator/>
      </w:r>
    </w:p>
  </w:endnote>
  <w:endnote w:type="continuationSeparator" w:id="0">
    <w:p w14:paraId="77E0F348" w14:textId="77777777" w:rsidR="00D3675C" w:rsidRDefault="00D3675C" w:rsidP="003546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024332"/>
      <w:docPartObj>
        <w:docPartGallery w:val="Page Numbers (Bottom of Page)"/>
        <w:docPartUnique/>
      </w:docPartObj>
    </w:sdtPr>
    <w:sdtEndPr>
      <w:rPr>
        <w:noProof/>
      </w:rPr>
    </w:sdtEndPr>
    <w:sdtContent>
      <w:p w14:paraId="367860A1" w14:textId="7B9E9793" w:rsidR="00F80160" w:rsidRDefault="00F80160">
        <w:pPr>
          <w:pStyle w:val="Footer"/>
          <w:jc w:val="right"/>
        </w:pPr>
        <w:r>
          <w:fldChar w:fldCharType="begin"/>
        </w:r>
        <w:r>
          <w:instrText xml:space="preserve"> PAGE   \* MERGEFORMAT </w:instrText>
        </w:r>
        <w:r>
          <w:fldChar w:fldCharType="separate"/>
        </w:r>
        <w:r w:rsidR="0066691A">
          <w:rPr>
            <w:noProof/>
          </w:rPr>
          <w:t>12</w:t>
        </w:r>
        <w:r>
          <w:rPr>
            <w:noProof/>
          </w:rPr>
          <w:fldChar w:fldCharType="end"/>
        </w:r>
      </w:p>
    </w:sdtContent>
  </w:sdt>
  <w:p w14:paraId="431FCBA4" w14:textId="77777777" w:rsidR="00F80160" w:rsidRDefault="00F80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1A0" w14:textId="77777777" w:rsidR="00D3675C" w:rsidRDefault="00D3675C" w:rsidP="00354615">
      <w:pPr>
        <w:spacing w:before="0" w:after="0" w:line="240" w:lineRule="auto"/>
      </w:pPr>
      <w:r>
        <w:separator/>
      </w:r>
    </w:p>
  </w:footnote>
  <w:footnote w:type="continuationSeparator" w:id="0">
    <w:p w14:paraId="5D987206" w14:textId="77777777" w:rsidR="00D3675C" w:rsidRDefault="00D3675C" w:rsidP="0035461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64"/>
    <w:multiLevelType w:val="hybridMultilevel"/>
    <w:tmpl w:val="152E0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C16F7B"/>
    <w:multiLevelType w:val="hybridMultilevel"/>
    <w:tmpl w:val="732CC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F4F88"/>
    <w:multiLevelType w:val="hybridMultilevel"/>
    <w:tmpl w:val="ABF2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47FFC"/>
    <w:multiLevelType w:val="hybridMultilevel"/>
    <w:tmpl w:val="6186C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2510B5"/>
    <w:multiLevelType w:val="hybridMultilevel"/>
    <w:tmpl w:val="A4F6E56C"/>
    <w:lvl w:ilvl="0" w:tplc="1E46C26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76D43"/>
    <w:multiLevelType w:val="hybridMultilevel"/>
    <w:tmpl w:val="FBB03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94DA0"/>
    <w:multiLevelType w:val="hybridMultilevel"/>
    <w:tmpl w:val="98B6E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D13AF"/>
    <w:multiLevelType w:val="hybridMultilevel"/>
    <w:tmpl w:val="8F927CBA"/>
    <w:lvl w:ilvl="0" w:tplc="EACE6A78">
      <w:numFmt w:val="bullet"/>
      <w:lvlText w:val="•"/>
      <w:lvlJc w:val="left"/>
      <w:pPr>
        <w:ind w:left="578" w:hanging="360"/>
      </w:pPr>
      <w:rPr>
        <w:rFonts w:ascii="Calibri Light" w:eastAsiaTheme="minorHAnsi" w:hAnsi="Calibri Light" w:cs="Calibri 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0EFC1F52"/>
    <w:multiLevelType w:val="hybridMultilevel"/>
    <w:tmpl w:val="8E748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CA546E"/>
    <w:multiLevelType w:val="hybridMultilevel"/>
    <w:tmpl w:val="8838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A61B06"/>
    <w:multiLevelType w:val="hybridMultilevel"/>
    <w:tmpl w:val="EDD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06E49"/>
    <w:multiLevelType w:val="hybridMultilevel"/>
    <w:tmpl w:val="CE647490"/>
    <w:lvl w:ilvl="0" w:tplc="C3D2C8A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92AFD"/>
    <w:multiLevelType w:val="hybridMultilevel"/>
    <w:tmpl w:val="B550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142073"/>
    <w:multiLevelType w:val="hybridMultilevel"/>
    <w:tmpl w:val="4BE274D6"/>
    <w:lvl w:ilvl="0" w:tplc="EACE6A7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223E1"/>
    <w:multiLevelType w:val="hybridMultilevel"/>
    <w:tmpl w:val="1AA0E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CE253C"/>
    <w:multiLevelType w:val="hybridMultilevel"/>
    <w:tmpl w:val="1AA0E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391139"/>
    <w:multiLevelType w:val="hybridMultilevel"/>
    <w:tmpl w:val="E3802BA4"/>
    <w:lvl w:ilvl="0" w:tplc="206C2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C5FE3"/>
    <w:multiLevelType w:val="hybridMultilevel"/>
    <w:tmpl w:val="C468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F73F7D"/>
    <w:multiLevelType w:val="hybridMultilevel"/>
    <w:tmpl w:val="9ECEF172"/>
    <w:lvl w:ilvl="0" w:tplc="206C2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D7079"/>
    <w:multiLevelType w:val="hybridMultilevel"/>
    <w:tmpl w:val="42EE244C"/>
    <w:lvl w:ilvl="0" w:tplc="08090001">
      <w:start w:val="1"/>
      <w:numFmt w:val="bullet"/>
      <w:lvlText w:val=""/>
      <w:lvlJc w:val="left"/>
      <w:pPr>
        <w:ind w:left="810" w:hanging="45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3770E"/>
    <w:multiLevelType w:val="hybridMultilevel"/>
    <w:tmpl w:val="6FC0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A57FCC"/>
    <w:multiLevelType w:val="hybridMultilevel"/>
    <w:tmpl w:val="398290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2A35676A"/>
    <w:multiLevelType w:val="hybridMultilevel"/>
    <w:tmpl w:val="F29CD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B46EB3"/>
    <w:multiLevelType w:val="hybridMultilevel"/>
    <w:tmpl w:val="440E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813867"/>
    <w:multiLevelType w:val="hybridMultilevel"/>
    <w:tmpl w:val="732CC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496C2B"/>
    <w:multiLevelType w:val="hybridMultilevel"/>
    <w:tmpl w:val="98D82B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5E0F62"/>
    <w:multiLevelType w:val="hybridMultilevel"/>
    <w:tmpl w:val="AEDA8B78"/>
    <w:lvl w:ilvl="0" w:tplc="08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27" w15:restartNumberingAfterBreak="0">
    <w:nsid w:val="33EC1BED"/>
    <w:multiLevelType w:val="hybridMultilevel"/>
    <w:tmpl w:val="1AA0E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990CE0"/>
    <w:multiLevelType w:val="hybridMultilevel"/>
    <w:tmpl w:val="2D5A4D7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377F4263"/>
    <w:multiLevelType w:val="hybridMultilevel"/>
    <w:tmpl w:val="35E6344A"/>
    <w:lvl w:ilvl="0" w:tplc="206C2BC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9EC4ECC"/>
    <w:multiLevelType w:val="hybridMultilevel"/>
    <w:tmpl w:val="66F6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0F693A"/>
    <w:multiLevelType w:val="hybridMultilevel"/>
    <w:tmpl w:val="1AA0E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4B5F30"/>
    <w:multiLevelType w:val="hybridMultilevel"/>
    <w:tmpl w:val="18A4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647302"/>
    <w:multiLevelType w:val="hybridMultilevel"/>
    <w:tmpl w:val="BBB2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D6D3153"/>
    <w:multiLevelType w:val="hybridMultilevel"/>
    <w:tmpl w:val="15FE3976"/>
    <w:lvl w:ilvl="0" w:tplc="206C2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3B19CA"/>
    <w:multiLevelType w:val="hybridMultilevel"/>
    <w:tmpl w:val="420A017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F2603F"/>
    <w:multiLevelType w:val="hybridMultilevel"/>
    <w:tmpl w:val="5DC016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4375160E"/>
    <w:multiLevelType w:val="hybridMultilevel"/>
    <w:tmpl w:val="82DA89E2"/>
    <w:lvl w:ilvl="0" w:tplc="EACE6A78">
      <w:numFmt w:val="bullet"/>
      <w:lvlText w:val="•"/>
      <w:lvlJc w:val="left"/>
      <w:pPr>
        <w:ind w:left="578" w:hanging="360"/>
      </w:pPr>
      <w:rPr>
        <w:rFonts w:ascii="Calibri Light" w:eastAsiaTheme="minorHAnsi" w:hAnsi="Calibri Light" w:cs="Calibri 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43F41D83"/>
    <w:multiLevelType w:val="hybridMultilevel"/>
    <w:tmpl w:val="D58E22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44DF5FB9"/>
    <w:multiLevelType w:val="hybridMultilevel"/>
    <w:tmpl w:val="F0D00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65738C4"/>
    <w:multiLevelType w:val="hybridMultilevel"/>
    <w:tmpl w:val="E1D8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6719AF"/>
    <w:multiLevelType w:val="hybridMultilevel"/>
    <w:tmpl w:val="FF7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C36D8C"/>
    <w:multiLevelType w:val="hybridMultilevel"/>
    <w:tmpl w:val="2C16A5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75135DE"/>
    <w:multiLevelType w:val="hybridMultilevel"/>
    <w:tmpl w:val="37E496F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48BC08CE"/>
    <w:multiLevelType w:val="hybridMultilevel"/>
    <w:tmpl w:val="DB9ED388"/>
    <w:lvl w:ilvl="0" w:tplc="08090001">
      <w:start w:val="1"/>
      <w:numFmt w:val="bullet"/>
      <w:lvlText w:val=""/>
      <w:lvlJc w:val="left"/>
      <w:pPr>
        <w:ind w:left="1170" w:hanging="45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9F6357E"/>
    <w:multiLevelType w:val="hybridMultilevel"/>
    <w:tmpl w:val="E1D06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A2F29F5"/>
    <w:multiLevelType w:val="hybridMultilevel"/>
    <w:tmpl w:val="A678D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BB36082"/>
    <w:multiLevelType w:val="hybridMultilevel"/>
    <w:tmpl w:val="347262A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8" w15:restartNumberingAfterBreak="0">
    <w:nsid w:val="4C3E2673"/>
    <w:multiLevelType w:val="hybridMultilevel"/>
    <w:tmpl w:val="647EC1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9" w15:restartNumberingAfterBreak="0">
    <w:nsid w:val="4D742244"/>
    <w:multiLevelType w:val="hybridMultilevel"/>
    <w:tmpl w:val="ACACB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EA0819"/>
    <w:multiLevelType w:val="hybridMultilevel"/>
    <w:tmpl w:val="C9C8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F77648"/>
    <w:multiLevelType w:val="hybridMultilevel"/>
    <w:tmpl w:val="F8709AEE"/>
    <w:lvl w:ilvl="0" w:tplc="EACE6A7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4C383C"/>
    <w:multiLevelType w:val="hybridMultilevel"/>
    <w:tmpl w:val="3CC23E7A"/>
    <w:lvl w:ilvl="0" w:tplc="206C2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163F36"/>
    <w:multiLevelType w:val="hybridMultilevel"/>
    <w:tmpl w:val="70E8C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343061F"/>
    <w:multiLevelType w:val="hybridMultilevel"/>
    <w:tmpl w:val="E8129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42D7D56"/>
    <w:multiLevelType w:val="hybridMultilevel"/>
    <w:tmpl w:val="61E27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493C92"/>
    <w:multiLevelType w:val="hybridMultilevel"/>
    <w:tmpl w:val="1AA0E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55C72A9"/>
    <w:multiLevelType w:val="hybridMultilevel"/>
    <w:tmpl w:val="194E4454"/>
    <w:lvl w:ilvl="0" w:tplc="D1009D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A139AD"/>
    <w:multiLevelType w:val="hybridMultilevel"/>
    <w:tmpl w:val="E0A23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60E2A2D"/>
    <w:multiLevelType w:val="hybridMultilevel"/>
    <w:tmpl w:val="7D38354C"/>
    <w:lvl w:ilvl="0" w:tplc="206C2B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C471AF"/>
    <w:multiLevelType w:val="hybridMultilevel"/>
    <w:tmpl w:val="34867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577C6B65"/>
    <w:multiLevelType w:val="hybridMultilevel"/>
    <w:tmpl w:val="88A0F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255A22"/>
    <w:multiLevelType w:val="hybridMultilevel"/>
    <w:tmpl w:val="2B6414D2"/>
    <w:lvl w:ilvl="0" w:tplc="EACE6A7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4F5E77"/>
    <w:multiLevelType w:val="hybridMultilevel"/>
    <w:tmpl w:val="72BAE724"/>
    <w:lvl w:ilvl="0" w:tplc="EACE6A78">
      <w:numFmt w:val="bullet"/>
      <w:lvlText w:val="•"/>
      <w:lvlJc w:val="left"/>
      <w:pPr>
        <w:ind w:left="436" w:hanging="360"/>
      </w:pPr>
      <w:rPr>
        <w:rFonts w:ascii="Calibri Light" w:eastAsiaTheme="minorHAnsi" w:hAnsi="Calibri Light" w:cs="Calibri Light"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4" w15:restartNumberingAfterBreak="0">
    <w:nsid w:val="5AE53A1B"/>
    <w:multiLevelType w:val="hybridMultilevel"/>
    <w:tmpl w:val="1AA0E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C0A3721"/>
    <w:multiLevelType w:val="hybridMultilevel"/>
    <w:tmpl w:val="344CC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FF7219"/>
    <w:multiLevelType w:val="hybridMultilevel"/>
    <w:tmpl w:val="ECB8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6C530D"/>
    <w:multiLevelType w:val="hybridMultilevel"/>
    <w:tmpl w:val="D26C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E03BAE"/>
    <w:multiLevelType w:val="hybridMultilevel"/>
    <w:tmpl w:val="6BF8A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2B76152"/>
    <w:multiLevelType w:val="hybridMultilevel"/>
    <w:tmpl w:val="8F4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E7162D"/>
    <w:multiLevelType w:val="hybridMultilevel"/>
    <w:tmpl w:val="1AA0E6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54604BC"/>
    <w:multiLevelType w:val="hybridMultilevel"/>
    <w:tmpl w:val="AB9E5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60B0BC8"/>
    <w:multiLevelType w:val="hybridMultilevel"/>
    <w:tmpl w:val="6EC8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6C60E3D"/>
    <w:multiLevelType w:val="hybridMultilevel"/>
    <w:tmpl w:val="C08C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DD0B60"/>
    <w:multiLevelType w:val="hybridMultilevel"/>
    <w:tmpl w:val="135ADF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9AE12F9"/>
    <w:multiLevelType w:val="hybridMultilevel"/>
    <w:tmpl w:val="3D4AC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6F001536"/>
    <w:multiLevelType w:val="hybridMultilevel"/>
    <w:tmpl w:val="69C62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810924"/>
    <w:multiLevelType w:val="hybridMultilevel"/>
    <w:tmpl w:val="C3D69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B844FAC"/>
    <w:multiLevelType w:val="hybridMultilevel"/>
    <w:tmpl w:val="B2F87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CE64B8B"/>
    <w:multiLevelType w:val="hybridMultilevel"/>
    <w:tmpl w:val="9EAE0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D353F12"/>
    <w:multiLevelType w:val="hybridMultilevel"/>
    <w:tmpl w:val="8DF8D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DB14B27"/>
    <w:multiLevelType w:val="hybridMultilevel"/>
    <w:tmpl w:val="9C68AD00"/>
    <w:lvl w:ilvl="0" w:tplc="EACE6A78">
      <w:numFmt w:val="bullet"/>
      <w:lvlText w:val="•"/>
      <w:lvlJc w:val="left"/>
      <w:pPr>
        <w:ind w:left="578" w:hanging="360"/>
      </w:pPr>
      <w:rPr>
        <w:rFonts w:ascii="Calibri Light" w:eastAsiaTheme="minorHAnsi" w:hAnsi="Calibri Light" w:cs="Calibri 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051269822">
    <w:abstractNumId w:val="77"/>
  </w:num>
  <w:num w:numId="2" w16cid:durableId="1662387636">
    <w:abstractNumId w:val="61"/>
  </w:num>
  <w:num w:numId="3" w16cid:durableId="2112818388">
    <w:abstractNumId w:val="12"/>
  </w:num>
  <w:num w:numId="4" w16cid:durableId="896286964">
    <w:abstractNumId w:val="39"/>
  </w:num>
  <w:num w:numId="5" w16cid:durableId="652217318">
    <w:abstractNumId w:val="69"/>
  </w:num>
  <w:num w:numId="6" w16cid:durableId="1858419865">
    <w:abstractNumId w:val="2"/>
  </w:num>
  <w:num w:numId="7" w16cid:durableId="767971489">
    <w:abstractNumId w:val="49"/>
  </w:num>
  <w:num w:numId="8" w16cid:durableId="1886142185">
    <w:abstractNumId w:val="71"/>
  </w:num>
  <w:num w:numId="9" w16cid:durableId="233322546">
    <w:abstractNumId w:val="5"/>
  </w:num>
  <w:num w:numId="10" w16cid:durableId="1390574859">
    <w:abstractNumId w:val="4"/>
  </w:num>
  <w:num w:numId="11" w16cid:durableId="165218218">
    <w:abstractNumId w:val="76"/>
  </w:num>
  <w:num w:numId="12" w16cid:durableId="1785415999">
    <w:abstractNumId w:val="72"/>
  </w:num>
  <w:num w:numId="13" w16cid:durableId="1073357291">
    <w:abstractNumId w:val="53"/>
  </w:num>
  <w:num w:numId="14" w16cid:durableId="1033460806">
    <w:abstractNumId w:val="17"/>
  </w:num>
  <w:num w:numId="15" w16cid:durableId="752120680">
    <w:abstractNumId w:val="46"/>
  </w:num>
  <w:num w:numId="16" w16cid:durableId="535849672">
    <w:abstractNumId w:val="33"/>
  </w:num>
  <w:num w:numId="17" w16cid:durableId="81874339">
    <w:abstractNumId w:val="80"/>
  </w:num>
  <w:num w:numId="18" w16cid:durableId="459422592">
    <w:abstractNumId w:val="0"/>
  </w:num>
  <w:num w:numId="19" w16cid:durableId="1106265329">
    <w:abstractNumId w:val="3"/>
  </w:num>
  <w:num w:numId="20" w16cid:durableId="235828197">
    <w:abstractNumId w:val="45"/>
  </w:num>
  <w:num w:numId="21" w16cid:durableId="1066297423">
    <w:abstractNumId w:val="8"/>
  </w:num>
  <w:num w:numId="22" w16cid:durableId="332103446">
    <w:abstractNumId w:val="19"/>
  </w:num>
  <w:num w:numId="23" w16cid:durableId="793137542">
    <w:abstractNumId w:val="67"/>
  </w:num>
  <w:num w:numId="24" w16cid:durableId="1404641815">
    <w:abstractNumId w:val="25"/>
  </w:num>
  <w:num w:numId="25" w16cid:durableId="1789397374">
    <w:abstractNumId w:val="50"/>
  </w:num>
  <w:num w:numId="26" w16cid:durableId="1774864440">
    <w:abstractNumId w:val="44"/>
  </w:num>
  <w:num w:numId="27" w16cid:durableId="1020592346">
    <w:abstractNumId w:val="54"/>
  </w:num>
  <w:num w:numId="28" w16cid:durableId="319509508">
    <w:abstractNumId w:val="9"/>
  </w:num>
  <w:num w:numId="29" w16cid:durableId="2009477705">
    <w:abstractNumId w:val="30"/>
  </w:num>
  <w:num w:numId="30" w16cid:durableId="813185675">
    <w:abstractNumId w:val="74"/>
  </w:num>
  <w:num w:numId="31" w16cid:durableId="1212494400">
    <w:abstractNumId w:val="10"/>
  </w:num>
  <w:num w:numId="32" w16cid:durableId="801120782">
    <w:abstractNumId w:val="47"/>
  </w:num>
  <w:num w:numId="33" w16cid:durableId="1746025910">
    <w:abstractNumId w:val="52"/>
  </w:num>
  <w:num w:numId="34" w16cid:durableId="1823348820">
    <w:abstractNumId w:val="59"/>
  </w:num>
  <w:num w:numId="35" w16cid:durableId="1677030085">
    <w:abstractNumId w:val="16"/>
  </w:num>
  <w:num w:numId="36" w16cid:durableId="893731835">
    <w:abstractNumId w:val="18"/>
  </w:num>
  <w:num w:numId="37" w16cid:durableId="1951087266">
    <w:abstractNumId w:val="29"/>
  </w:num>
  <w:num w:numId="38" w16cid:durableId="1553344189">
    <w:abstractNumId w:val="34"/>
  </w:num>
  <w:num w:numId="39" w16cid:durableId="1001619166">
    <w:abstractNumId w:val="65"/>
  </w:num>
  <w:num w:numId="40" w16cid:durableId="532117651">
    <w:abstractNumId w:val="68"/>
  </w:num>
  <w:num w:numId="41" w16cid:durableId="224604137">
    <w:abstractNumId w:val="79"/>
  </w:num>
  <w:num w:numId="42" w16cid:durableId="1220943931">
    <w:abstractNumId w:val="78"/>
  </w:num>
  <w:num w:numId="43" w16cid:durableId="1779256757">
    <w:abstractNumId w:val="57"/>
  </w:num>
  <w:num w:numId="44" w16cid:durableId="1591884946">
    <w:abstractNumId w:val="66"/>
  </w:num>
  <w:num w:numId="45" w16cid:durableId="1904946047">
    <w:abstractNumId w:val="55"/>
  </w:num>
  <w:num w:numId="46" w16cid:durableId="861895973">
    <w:abstractNumId w:val="58"/>
  </w:num>
  <w:num w:numId="47" w16cid:durableId="480274972">
    <w:abstractNumId w:val="35"/>
  </w:num>
  <w:num w:numId="48" w16cid:durableId="900942621">
    <w:abstractNumId w:val="13"/>
  </w:num>
  <w:num w:numId="49" w16cid:durableId="299580559">
    <w:abstractNumId w:val="62"/>
  </w:num>
  <w:num w:numId="50" w16cid:durableId="1821382108">
    <w:abstractNumId w:val="37"/>
  </w:num>
  <w:num w:numId="51" w16cid:durableId="815679574">
    <w:abstractNumId w:val="7"/>
  </w:num>
  <w:num w:numId="52" w16cid:durableId="413284836">
    <w:abstractNumId w:val="81"/>
  </w:num>
  <w:num w:numId="53" w16cid:durableId="822043592">
    <w:abstractNumId w:val="63"/>
  </w:num>
  <w:num w:numId="54" w16cid:durableId="1811359562">
    <w:abstractNumId w:val="51"/>
  </w:num>
  <w:num w:numId="55" w16cid:durableId="1273827534">
    <w:abstractNumId w:val="21"/>
  </w:num>
  <w:num w:numId="56" w16cid:durableId="142159590">
    <w:abstractNumId w:val="36"/>
  </w:num>
  <w:num w:numId="57" w16cid:durableId="174463038">
    <w:abstractNumId w:val="48"/>
  </w:num>
  <w:num w:numId="58" w16cid:durableId="957683958">
    <w:abstractNumId w:val="43"/>
  </w:num>
  <w:num w:numId="59" w16cid:durableId="1198810736">
    <w:abstractNumId w:val="38"/>
  </w:num>
  <w:num w:numId="60" w16cid:durableId="20669522">
    <w:abstractNumId w:val="6"/>
  </w:num>
  <w:num w:numId="61" w16cid:durableId="1734699332">
    <w:abstractNumId w:val="11"/>
  </w:num>
  <w:num w:numId="62" w16cid:durableId="545218197">
    <w:abstractNumId w:val="27"/>
  </w:num>
  <w:num w:numId="63" w16cid:durableId="794955762">
    <w:abstractNumId w:val="56"/>
  </w:num>
  <w:num w:numId="64" w16cid:durableId="738403593">
    <w:abstractNumId w:val="41"/>
  </w:num>
  <w:num w:numId="65" w16cid:durableId="519012324">
    <w:abstractNumId w:val="28"/>
  </w:num>
  <w:num w:numId="66" w16cid:durableId="148912195">
    <w:abstractNumId w:val="31"/>
  </w:num>
  <w:num w:numId="67" w16cid:durableId="561911057">
    <w:abstractNumId w:val="14"/>
  </w:num>
  <w:num w:numId="68" w16cid:durableId="274556993">
    <w:abstractNumId w:val="15"/>
  </w:num>
  <w:num w:numId="69" w16cid:durableId="2026787233">
    <w:abstractNumId w:val="70"/>
  </w:num>
  <w:num w:numId="70" w16cid:durableId="476726542">
    <w:abstractNumId w:val="64"/>
  </w:num>
  <w:num w:numId="71" w16cid:durableId="1240596743">
    <w:abstractNumId w:val="75"/>
  </w:num>
  <w:num w:numId="72" w16cid:durableId="1760053393">
    <w:abstractNumId w:val="22"/>
  </w:num>
  <w:num w:numId="73" w16cid:durableId="351421744">
    <w:abstractNumId w:val="42"/>
  </w:num>
  <w:num w:numId="74" w16cid:durableId="1714034776">
    <w:abstractNumId w:val="26"/>
  </w:num>
  <w:num w:numId="75" w16cid:durableId="1578975217">
    <w:abstractNumId w:val="40"/>
  </w:num>
  <w:num w:numId="76" w16cid:durableId="491795718">
    <w:abstractNumId w:val="73"/>
  </w:num>
  <w:num w:numId="77" w16cid:durableId="805659328">
    <w:abstractNumId w:val="23"/>
  </w:num>
  <w:num w:numId="78" w16cid:durableId="624653678">
    <w:abstractNumId w:val="20"/>
  </w:num>
  <w:num w:numId="79" w16cid:durableId="451481223">
    <w:abstractNumId w:val="60"/>
  </w:num>
  <w:num w:numId="80" w16cid:durableId="821888255">
    <w:abstractNumId w:val="32"/>
  </w:num>
  <w:num w:numId="81" w16cid:durableId="395856467">
    <w:abstractNumId w:val="24"/>
  </w:num>
  <w:num w:numId="82" w16cid:durableId="517549123">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44"/>
    <w:rsid w:val="000248B4"/>
    <w:rsid w:val="00041225"/>
    <w:rsid w:val="00055F90"/>
    <w:rsid w:val="00084394"/>
    <w:rsid w:val="00086FBB"/>
    <w:rsid w:val="000B7F6E"/>
    <w:rsid w:val="000C0548"/>
    <w:rsid w:val="000D6007"/>
    <w:rsid w:val="001109C0"/>
    <w:rsid w:val="00140E2A"/>
    <w:rsid w:val="001957E6"/>
    <w:rsid w:val="001E1785"/>
    <w:rsid w:val="001E272B"/>
    <w:rsid w:val="00227808"/>
    <w:rsid w:val="0026102D"/>
    <w:rsid w:val="002B266B"/>
    <w:rsid w:val="002C3194"/>
    <w:rsid w:val="002C4585"/>
    <w:rsid w:val="002E7A21"/>
    <w:rsid w:val="00341FE8"/>
    <w:rsid w:val="00350F6F"/>
    <w:rsid w:val="00351066"/>
    <w:rsid w:val="00354615"/>
    <w:rsid w:val="00375A97"/>
    <w:rsid w:val="003D0EBA"/>
    <w:rsid w:val="00437DD2"/>
    <w:rsid w:val="00441BFF"/>
    <w:rsid w:val="00482B54"/>
    <w:rsid w:val="00494636"/>
    <w:rsid w:val="004A0EEA"/>
    <w:rsid w:val="004F015E"/>
    <w:rsid w:val="00536BDE"/>
    <w:rsid w:val="005450D1"/>
    <w:rsid w:val="00560B36"/>
    <w:rsid w:val="00565B44"/>
    <w:rsid w:val="00570C62"/>
    <w:rsid w:val="00576CC3"/>
    <w:rsid w:val="00585A7F"/>
    <w:rsid w:val="0059707E"/>
    <w:rsid w:val="005A5518"/>
    <w:rsid w:val="005F2620"/>
    <w:rsid w:val="005F644A"/>
    <w:rsid w:val="00611A8C"/>
    <w:rsid w:val="006253C0"/>
    <w:rsid w:val="00626637"/>
    <w:rsid w:val="00634207"/>
    <w:rsid w:val="00634867"/>
    <w:rsid w:val="0066691A"/>
    <w:rsid w:val="0067563E"/>
    <w:rsid w:val="00695B49"/>
    <w:rsid w:val="006C1C52"/>
    <w:rsid w:val="006D7341"/>
    <w:rsid w:val="007115D6"/>
    <w:rsid w:val="00734662"/>
    <w:rsid w:val="00744CBF"/>
    <w:rsid w:val="00765AA0"/>
    <w:rsid w:val="00786242"/>
    <w:rsid w:val="00794006"/>
    <w:rsid w:val="007A61E0"/>
    <w:rsid w:val="007B6533"/>
    <w:rsid w:val="007C1F18"/>
    <w:rsid w:val="007D3BB7"/>
    <w:rsid w:val="008151A2"/>
    <w:rsid w:val="00846F07"/>
    <w:rsid w:val="0087264C"/>
    <w:rsid w:val="008B1E51"/>
    <w:rsid w:val="008C197B"/>
    <w:rsid w:val="008C7A8C"/>
    <w:rsid w:val="008E5966"/>
    <w:rsid w:val="009051A3"/>
    <w:rsid w:val="00926B54"/>
    <w:rsid w:val="00927DC8"/>
    <w:rsid w:val="00930BFA"/>
    <w:rsid w:val="009422C2"/>
    <w:rsid w:val="00950C4E"/>
    <w:rsid w:val="009624D0"/>
    <w:rsid w:val="00971503"/>
    <w:rsid w:val="009C5078"/>
    <w:rsid w:val="009D286C"/>
    <w:rsid w:val="009D5667"/>
    <w:rsid w:val="009F122E"/>
    <w:rsid w:val="00A073D6"/>
    <w:rsid w:val="00A66B39"/>
    <w:rsid w:val="00A71D30"/>
    <w:rsid w:val="00AD53CF"/>
    <w:rsid w:val="00AF7A72"/>
    <w:rsid w:val="00B213E3"/>
    <w:rsid w:val="00BA0653"/>
    <w:rsid w:val="00BC3A7C"/>
    <w:rsid w:val="00BD5749"/>
    <w:rsid w:val="00BE3E62"/>
    <w:rsid w:val="00C1110D"/>
    <w:rsid w:val="00C143AB"/>
    <w:rsid w:val="00C14FD9"/>
    <w:rsid w:val="00C21D66"/>
    <w:rsid w:val="00C26BE8"/>
    <w:rsid w:val="00C358F6"/>
    <w:rsid w:val="00C67D9B"/>
    <w:rsid w:val="00C73F14"/>
    <w:rsid w:val="00C93CDC"/>
    <w:rsid w:val="00CA62DE"/>
    <w:rsid w:val="00CC51EF"/>
    <w:rsid w:val="00D008B0"/>
    <w:rsid w:val="00D02B13"/>
    <w:rsid w:val="00D3675C"/>
    <w:rsid w:val="00D61FDF"/>
    <w:rsid w:val="00E0046B"/>
    <w:rsid w:val="00E0540F"/>
    <w:rsid w:val="00E13D0A"/>
    <w:rsid w:val="00E148C6"/>
    <w:rsid w:val="00E2015C"/>
    <w:rsid w:val="00E26E53"/>
    <w:rsid w:val="00E47767"/>
    <w:rsid w:val="00E66A57"/>
    <w:rsid w:val="00E82D7C"/>
    <w:rsid w:val="00E93A05"/>
    <w:rsid w:val="00E94A01"/>
    <w:rsid w:val="00EA284D"/>
    <w:rsid w:val="00ED5CA8"/>
    <w:rsid w:val="00F35AE3"/>
    <w:rsid w:val="00F57AC3"/>
    <w:rsid w:val="00F70FEA"/>
    <w:rsid w:val="00F7141B"/>
    <w:rsid w:val="00F80160"/>
    <w:rsid w:val="00FB3D14"/>
    <w:rsid w:val="00FE46BA"/>
    <w:rsid w:val="00FE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EAC4"/>
  <w15:chartTrackingRefBased/>
  <w15:docId w15:val="{48266BD8-EA5B-44EF-A40B-814DB535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A2"/>
  </w:style>
  <w:style w:type="paragraph" w:styleId="Heading1">
    <w:name w:val="heading 1"/>
    <w:basedOn w:val="Normal"/>
    <w:next w:val="Normal"/>
    <w:link w:val="Heading1Char"/>
    <w:uiPriority w:val="9"/>
    <w:qFormat/>
    <w:rsid w:val="008151A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151A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151A2"/>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8151A2"/>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8151A2"/>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8151A2"/>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8151A2"/>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8151A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51A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A2"/>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8151A2"/>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8151A2"/>
    <w:rPr>
      <w:caps/>
      <w:color w:val="1F4D78" w:themeColor="accent1" w:themeShade="7F"/>
      <w:spacing w:val="15"/>
    </w:rPr>
  </w:style>
  <w:style w:type="character" w:customStyle="1" w:styleId="Heading4Char">
    <w:name w:val="Heading 4 Char"/>
    <w:basedOn w:val="DefaultParagraphFont"/>
    <w:link w:val="Heading4"/>
    <w:uiPriority w:val="9"/>
    <w:semiHidden/>
    <w:rsid w:val="008151A2"/>
    <w:rPr>
      <w:caps/>
      <w:color w:val="2E74B5" w:themeColor="accent1" w:themeShade="BF"/>
      <w:spacing w:val="10"/>
    </w:rPr>
  </w:style>
  <w:style w:type="character" w:customStyle="1" w:styleId="Heading5Char">
    <w:name w:val="Heading 5 Char"/>
    <w:basedOn w:val="DefaultParagraphFont"/>
    <w:link w:val="Heading5"/>
    <w:uiPriority w:val="9"/>
    <w:rsid w:val="008151A2"/>
    <w:rPr>
      <w:caps/>
      <w:color w:val="2E74B5" w:themeColor="accent1" w:themeShade="BF"/>
      <w:spacing w:val="10"/>
    </w:rPr>
  </w:style>
  <w:style w:type="character" w:customStyle="1" w:styleId="Heading6Char">
    <w:name w:val="Heading 6 Char"/>
    <w:basedOn w:val="DefaultParagraphFont"/>
    <w:link w:val="Heading6"/>
    <w:uiPriority w:val="9"/>
    <w:semiHidden/>
    <w:rsid w:val="008151A2"/>
    <w:rPr>
      <w:caps/>
      <w:color w:val="2E74B5" w:themeColor="accent1" w:themeShade="BF"/>
      <w:spacing w:val="10"/>
    </w:rPr>
  </w:style>
  <w:style w:type="character" w:customStyle="1" w:styleId="Heading7Char">
    <w:name w:val="Heading 7 Char"/>
    <w:basedOn w:val="DefaultParagraphFont"/>
    <w:link w:val="Heading7"/>
    <w:uiPriority w:val="9"/>
    <w:semiHidden/>
    <w:rsid w:val="008151A2"/>
    <w:rPr>
      <w:caps/>
      <w:color w:val="2E74B5" w:themeColor="accent1" w:themeShade="BF"/>
      <w:spacing w:val="10"/>
    </w:rPr>
  </w:style>
  <w:style w:type="character" w:customStyle="1" w:styleId="Heading8Char">
    <w:name w:val="Heading 8 Char"/>
    <w:basedOn w:val="DefaultParagraphFont"/>
    <w:link w:val="Heading8"/>
    <w:uiPriority w:val="9"/>
    <w:semiHidden/>
    <w:rsid w:val="008151A2"/>
    <w:rPr>
      <w:caps/>
      <w:spacing w:val="10"/>
      <w:sz w:val="18"/>
      <w:szCs w:val="18"/>
    </w:rPr>
  </w:style>
  <w:style w:type="character" w:customStyle="1" w:styleId="Heading9Char">
    <w:name w:val="Heading 9 Char"/>
    <w:basedOn w:val="DefaultParagraphFont"/>
    <w:link w:val="Heading9"/>
    <w:uiPriority w:val="9"/>
    <w:semiHidden/>
    <w:rsid w:val="008151A2"/>
    <w:rPr>
      <w:i/>
      <w:iCs/>
      <w:caps/>
      <w:spacing w:val="10"/>
      <w:sz w:val="18"/>
      <w:szCs w:val="18"/>
    </w:rPr>
  </w:style>
  <w:style w:type="paragraph" w:styleId="Caption">
    <w:name w:val="caption"/>
    <w:basedOn w:val="Normal"/>
    <w:next w:val="Normal"/>
    <w:uiPriority w:val="35"/>
    <w:semiHidden/>
    <w:unhideWhenUsed/>
    <w:qFormat/>
    <w:rsid w:val="008151A2"/>
    <w:rPr>
      <w:b/>
      <w:bCs/>
      <w:color w:val="2E74B5" w:themeColor="accent1" w:themeShade="BF"/>
      <w:sz w:val="16"/>
      <w:szCs w:val="16"/>
    </w:rPr>
  </w:style>
  <w:style w:type="paragraph" w:styleId="Title">
    <w:name w:val="Title"/>
    <w:basedOn w:val="Normal"/>
    <w:next w:val="Normal"/>
    <w:link w:val="TitleChar"/>
    <w:uiPriority w:val="10"/>
    <w:qFormat/>
    <w:rsid w:val="008151A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8151A2"/>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8151A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51A2"/>
    <w:rPr>
      <w:caps/>
      <w:color w:val="595959" w:themeColor="text1" w:themeTint="A6"/>
      <w:spacing w:val="10"/>
      <w:sz w:val="21"/>
      <w:szCs w:val="21"/>
    </w:rPr>
  </w:style>
  <w:style w:type="character" w:styleId="Strong">
    <w:name w:val="Strong"/>
    <w:uiPriority w:val="22"/>
    <w:qFormat/>
    <w:rsid w:val="008151A2"/>
    <w:rPr>
      <w:b/>
      <w:bCs/>
    </w:rPr>
  </w:style>
  <w:style w:type="character" w:styleId="Emphasis">
    <w:name w:val="Emphasis"/>
    <w:uiPriority w:val="20"/>
    <w:qFormat/>
    <w:rsid w:val="008151A2"/>
    <w:rPr>
      <w:caps/>
      <w:color w:val="1F4D78" w:themeColor="accent1" w:themeShade="7F"/>
      <w:spacing w:val="5"/>
    </w:rPr>
  </w:style>
  <w:style w:type="paragraph" w:styleId="NoSpacing">
    <w:name w:val="No Spacing"/>
    <w:uiPriority w:val="1"/>
    <w:qFormat/>
    <w:rsid w:val="008151A2"/>
    <w:pPr>
      <w:spacing w:after="0" w:line="240" w:lineRule="auto"/>
    </w:pPr>
  </w:style>
  <w:style w:type="paragraph" w:styleId="ListParagraph">
    <w:name w:val="List Paragraph"/>
    <w:basedOn w:val="Normal"/>
    <w:uiPriority w:val="34"/>
    <w:qFormat/>
    <w:rsid w:val="008151A2"/>
    <w:pPr>
      <w:ind w:left="720"/>
      <w:contextualSpacing/>
    </w:pPr>
  </w:style>
  <w:style w:type="paragraph" w:styleId="Quote">
    <w:name w:val="Quote"/>
    <w:basedOn w:val="Normal"/>
    <w:next w:val="Normal"/>
    <w:link w:val="QuoteChar"/>
    <w:uiPriority w:val="29"/>
    <w:qFormat/>
    <w:rsid w:val="008151A2"/>
    <w:rPr>
      <w:i/>
      <w:iCs/>
      <w:sz w:val="24"/>
      <w:szCs w:val="24"/>
    </w:rPr>
  </w:style>
  <w:style w:type="character" w:customStyle="1" w:styleId="QuoteChar">
    <w:name w:val="Quote Char"/>
    <w:basedOn w:val="DefaultParagraphFont"/>
    <w:link w:val="Quote"/>
    <w:uiPriority w:val="29"/>
    <w:rsid w:val="008151A2"/>
    <w:rPr>
      <w:i/>
      <w:iCs/>
      <w:sz w:val="24"/>
      <w:szCs w:val="24"/>
    </w:rPr>
  </w:style>
  <w:style w:type="paragraph" w:styleId="IntenseQuote">
    <w:name w:val="Intense Quote"/>
    <w:basedOn w:val="Normal"/>
    <w:next w:val="Normal"/>
    <w:link w:val="IntenseQuoteChar"/>
    <w:uiPriority w:val="30"/>
    <w:qFormat/>
    <w:rsid w:val="008151A2"/>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8151A2"/>
    <w:rPr>
      <w:color w:val="5B9BD5" w:themeColor="accent1"/>
      <w:sz w:val="24"/>
      <w:szCs w:val="24"/>
    </w:rPr>
  </w:style>
  <w:style w:type="character" w:styleId="SubtleEmphasis">
    <w:name w:val="Subtle Emphasis"/>
    <w:uiPriority w:val="19"/>
    <w:qFormat/>
    <w:rsid w:val="008151A2"/>
    <w:rPr>
      <w:i/>
      <w:iCs/>
      <w:color w:val="1F4D78" w:themeColor="accent1" w:themeShade="7F"/>
    </w:rPr>
  </w:style>
  <w:style w:type="character" w:styleId="IntenseEmphasis">
    <w:name w:val="Intense Emphasis"/>
    <w:uiPriority w:val="21"/>
    <w:qFormat/>
    <w:rsid w:val="008151A2"/>
    <w:rPr>
      <w:b/>
      <w:bCs/>
      <w:caps/>
      <w:color w:val="1F4D78" w:themeColor="accent1" w:themeShade="7F"/>
      <w:spacing w:val="10"/>
    </w:rPr>
  </w:style>
  <w:style w:type="character" w:styleId="SubtleReference">
    <w:name w:val="Subtle Reference"/>
    <w:uiPriority w:val="31"/>
    <w:qFormat/>
    <w:rsid w:val="008151A2"/>
    <w:rPr>
      <w:b/>
      <w:bCs/>
      <w:color w:val="5B9BD5" w:themeColor="accent1"/>
    </w:rPr>
  </w:style>
  <w:style w:type="character" w:styleId="IntenseReference">
    <w:name w:val="Intense Reference"/>
    <w:uiPriority w:val="32"/>
    <w:qFormat/>
    <w:rsid w:val="008151A2"/>
    <w:rPr>
      <w:b/>
      <w:bCs/>
      <w:i/>
      <w:iCs/>
      <w:caps/>
      <w:color w:val="5B9BD5" w:themeColor="accent1"/>
    </w:rPr>
  </w:style>
  <w:style w:type="character" w:styleId="BookTitle">
    <w:name w:val="Book Title"/>
    <w:uiPriority w:val="33"/>
    <w:qFormat/>
    <w:rsid w:val="008151A2"/>
    <w:rPr>
      <w:b/>
      <w:bCs/>
      <w:i/>
      <w:iCs/>
      <w:spacing w:val="0"/>
    </w:rPr>
  </w:style>
  <w:style w:type="paragraph" w:styleId="TOCHeading">
    <w:name w:val="TOC Heading"/>
    <w:basedOn w:val="Heading1"/>
    <w:next w:val="Normal"/>
    <w:uiPriority w:val="39"/>
    <w:unhideWhenUsed/>
    <w:qFormat/>
    <w:rsid w:val="008151A2"/>
    <w:pPr>
      <w:outlineLvl w:val="9"/>
    </w:pPr>
  </w:style>
  <w:style w:type="table" w:styleId="TableGrid">
    <w:name w:val="Table Grid"/>
    <w:basedOn w:val="TableNormal"/>
    <w:uiPriority w:val="39"/>
    <w:rsid w:val="00565B4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E46BA"/>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E46BA"/>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086FBB"/>
    <w:pPr>
      <w:tabs>
        <w:tab w:val="right" w:leader="dot" w:pos="9016"/>
      </w:tabs>
      <w:spacing w:after="100"/>
    </w:pPr>
    <w:rPr>
      <w:rFonts w:ascii="Century Gothic" w:hAnsi="Century Gothic" w:cstheme="minorHAnsi"/>
      <w:bCs/>
      <w:noProof/>
    </w:rPr>
  </w:style>
  <w:style w:type="character" w:styleId="Hyperlink">
    <w:name w:val="Hyperlink"/>
    <w:basedOn w:val="DefaultParagraphFont"/>
    <w:uiPriority w:val="99"/>
    <w:unhideWhenUsed/>
    <w:rsid w:val="00E66A57"/>
    <w:rPr>
      <w:color w:val="0563C1" w:themeColor="hyperlink"/>
      <w:u w:val="single"/>
    </w:rPr>
  </w:style>
  <w:style w:type="paragraph" w:styleId="Header">
    <w:name w:val="header"/>
    <w:basedOn w:val="Normal"/>
    <w:link w:val="HeaderChar"/>
    <w:uiPriority w:val="99"/>
    <w:unhideWhenUsed/>
    <w:rsid w:val="0035461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4615"/>
  </w:style>
  <w:style w:type="paragraph" w:styleId="Footer">
    <w:name w:val="footer"/>
    <w:basedOn w:val="Normal"/>
    <w:link w:val="FooterChar"/>
    <w:uiPriority w:val="99"/>
    <w:unhideWhenUsed/>
    <w:rsid w:val="0035461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54615"/>
  </w:style>
  <w:style w:type="paragraph" w:customStyle="1" w:styleId="Default">
    <w:name w:val="Default"/>
    <w:rsid w:val="0087264C"/>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6635">
      <w:bodyDiv w:val="1"/>
      <w:marLeft w:val="0"/>
      <w:marRight w:val="0"/>
      <w:marTop w:val="0"/>
      <w:marBottom w:val="0"/>
      <w:divBdr>
        <w:top w:val="none" w:sz="0" w:space="0" w:color="auto"/>
        <w:left w:val="none" w:sz="0" w:space="0" w:color="auto"/>
        <w:bottom w:val="none" w:sz="0" w:space="0" w:color="auto"/>
        <w:right w:val="none" w:sz="0" w:space="0" w:color="auto"/>
      </w:divBdr>
    </w:div>
    <w:div w:id="193227845">
      <w:bodyDiv w:val="1"/>
      <w:marLeft w:val="0"/>
      <w:marRight w:val="0"/>
      <w:marTop w:val="0"/>
      <w:marBottom w:val="0"/>
      <w:divBdr>
        <w:top w:val="none" w:sz="0" w:space="0" w:color="auto"/>
        <w:left w:val="none" w:sz="0" w:space="0" w:color="auto"/>
        <w:bottom w:val="none" w:sz="0" w:space="0" w:color="auto"/>
        <w:right w:val="none" w:sz="0" w:space="0" w:color="auto"/>
      </w:divBdr>
    </w:div>
    <w:div w:id="252126055">
      <w:bodyDiv w:val="1"/>
      <w:marLeft w:val="0"/>
      <w:marRight w:val="0"/>
      <w:marTop w:val="0"/>
      <w:marBottom w:val="0"/>
      <w:divBdr>
        <w:top w:val="none" w:sz="0" w:space="0" w:color="auto"/>
        <w:left w:val="none" w:sz="0" w:space="0" w:color="auto"/>
        <w:bottom w:val="none" w:sz="0" w:space="0" w:color="auto"/>
        <w:right w:val="none" w:sz="0" w:space="0" w:color="auto"/>
      </w:divBdr>
    </w:div>
    <w:div w:id="421069470">
      <w:bodyDiv w:val="1"/>
      <w:marLeft w:val="0"/>
      <w:marRight w:val="0"/>
      <w:marTop w:val="0"/>
      <w:marBottom w:val="0"/>
      <w:divBdr>
        <w:top w:val="none" w:sz="0" w:space="0" w:color="auto"/>
        <w:left w:val="none" w:sz="0" w:space="0" w:color="auto"/>
        <w:bottom w:val="none" w:sz="0" w:space="0" w:color="auto"/>
        <w:right w:val="none" w:sz="0" w:space="0" w:color="auto"/>
      </w:divBdr>
    </w:div>
    <w:div w:id="510531716">
      <w:bodyDiv w:val="1"/>
      <w:marLeft w:val="0"/>
      <w:marRight w:val="0"/>
      <w:marTop w:val="0"/>
      <w:marBottom w:val="0"/>
      <w:divBdr>
        <w:top w:val="none" w:sz="0" w:space="0" w:color="auto"/>
        <w:left w:val="none" w:sz="0" w:space="0" w:color="auto"/>
        <w:bottom w:val="none" w:sz="0" w:space="0" w:color="auto"/>
        <w:right w:val="none" w:sz="0" w:space="0" w:color="auto"/>
      </w:divBdr>
    </w:div>
    <w:div w:id="516621553">
      <w:bodyDiv w:val="1"/>
      <w:marLeft w:val="0"/>
      <w:marRight w:val="0"/>
      <w:marTop w:val="0"/>
      <w:marBottom w:val="0"/>
      <w:divBdr>
        <w:top w:val="none" w:sz="0" w:space="0" w:color="auto"/>
        <w:left w:val="none" w:sz="0" w:space="0" w:color="auto"/>
        <w:bottom w:val="none" w:sz="0" w:space="0" w:color="auto"/>
        <w:right w:val="none" w:sz="0" w:space="0" w:color="auto"/>
      </w:divBdr>
    </w:div>
    <w:div w:id="582572347">
      <w:bodyDiv w:val="1"/>
      <w:marLeft w:val="0"/>
      <w:marRight w:val="0"/>
      <w:marTop w:val="0"/>
      <w:marBottom w:val="0"/>
      <w:divBdr>
        <w:top w:val="none" w:sz="0" w:space="0" w:color="auto"/>
        <w:left w:val="none" w:sz="0" w:space="0" w:color="auto"/>
        <w:bottom w:val="none" w:sz="0" w:space="0" w:color="auto"/>
        <w:right w:val="none" w:sz="0" w:space="0" w:color="auto"/>
      </w:divBdr>
    </w:div>
    <w:div w:id="602954741">
      <w:bodyDiv w:val="1"/>
      <w:marLeft w:val="0"/>
      <w:marRight w:val="0"/>
      <w:marTop w:val="0"/>
      <w:marBottom w:val="0"/>
      <w:divBdr>
        <w:top w:val="none" w:sz="0" w:space="0" w:color="auto"/>
        <w:left w:val="none" w:sz="0" w:space="0" w:color="auto"/>
        <w:bottom w:val="none" w:sz="0" w:space="0" w:color="auto"/>
        <w:right w:val="none" w:sz="0" w:space="0" w:color="auto"/>
      </w:divBdr>
    </w:div>
    <w:div w:id="603923354">
      <w:bodyDiv w:val="1"/>
      <w:marLeft w:val="0"/>
      <w:marRight w:val="0"/>
      <w:marTop w:val="0"/>
      <w:marBottom w:val="0"/>
      <w:divBdr>
        <w:top w:val="none" w:sz="0" w:space="0" w:color="auto"/>
        <w:left w:val="none" w:sz="0" w:space="0" w:color="auto"/>
        <w:bottom w:val="none" w:sz="0" w:space="0" w:color="auto"/>
        <w:right w:val="none" w:sz="0" w:space="0" w:color="auto"/>
      </w:divBdr>
    </w:div>
    <w:div w:id="706487134">
      <w:bodyDiv w:val="1"/>
      <w:marLeft w:val="0"/>
      <w:marRight w:val="0"/>
      <w:marTop w:val="0"/>
      <w:marBottom w:val="0"/>
      <w:divBdr>
        <w:top w:val="none" w:sz="0" w:space="0" w:color="auto"/>
        <w:left w:val="none" w:sz="0" w:space="0" w:color="auto"/>
        <w:bottom w:val="none" w:sz="0" w:space="0" w:color="auto"/>
        <w:right w:val="none" w:sz="0" w:space="0" w:color="auto"/>
      </w:divBdr>
    </w:div>
    <w:div w:id="878977269">
      <w:bodyDiv w:val="1"/>
      <w:marLeft w:val="0"/>
      <w:marRight w:val="0"/>
      <w:marTop w:val="0"/>
      <w:marBottom w:val="0"/>
      <w:divBdr>
        <w:top w:val="none" w:sz="0" w:space="0" w:color="auto"/>
        <w:left w:val="none" w:sz="0" w:space="0" w:color="auto"/>
        <w:bottom w:val="none" w:sz="0" w:space="0" w:color="auto"/>
        <w:right w:val="none" w:sz="0" w:space="0" w:color="auto"/>
      </w:divBdr>
    </w:div>
    <w:div w:id="915938337">
      <w:bodyDiv w:val="1"/>
      <w:marLeft w:val="0"/>
      <w:marRight w:val="0"/>
      <w:marTop w:val="0"/>
      <w:marBottom w:val="0"/>
      <w:divBdr>
        <w:top w:val="none" w:sz="0" w:space="0" w:color="auto"/>
        <w:left w:val="none" w:sz="0" w:space="0" w:color="auto"/>
        <w:bottom w:val="none" w:sz="0" w:space="0" w:color="auto"/>
        <w:right w:val="none" w:sz="0" w:space="0" w:color="auto"/>
      </w:divBdr>
    </w:div>
    <w:div w:id="1267349443">
      <w:bodyDiv w:val="1"/>
      <w:marLeft w:val="0"/>
      <w:marRight w:val="0"/>
      <w:marTop w:val="0"/>
      <w:marBottom w:val="0"/>
      <w:divBdr>
        <w:top w:val="none" w:sz="0" w:space="0" w:color="auto"/>
        <w:left w:val="none" w:sz="0" w:space="0" w:color="auto"/>
        <w:bottom w:val="none" w:sz="0" w:space="0" w:color="auto"/>
        <w:right w:val="none" w:sz="0" w:space="0" w:color="auto"/>
      </w:divBdr>
    </w:div>
    <w:div w:id="1282304742">
      <w:bodyDiv w:val="1"/>
      <w:marLeft w:val="0"/>
      <w:marRight w:val="0"/>
      <w:marTop w:val="0"/>
      <w:marBottom w:val="0"/>
      <w:divBdr>
        <w:top w:val="none" w:sz="0" w:space="0" w:color="auto"/>
        <w:left w:val="none" w:sz="0" w:space="0" w:color="auto"/>
        <w:bottom w:val="none" w:sz="0" w:space="0" w:color="auto"/>
        <w:right w:val="none" w:sz="0" w:space="0" w:color="auto"/>
      </w:divBdr>
    </w:div>
    <w:div w:id="1317369783">
      <w:bodyDiv w:val="1"/>
      <w:marLeft w:val="0"/>
      <w:marRight w:val="0"/>
      <w:marTop w:val="0"/>
      <w:marBottom w:val="0"/>
      <w:divBdr>
        <w:top w:val="none" w:sz="0" w:space="0" w:color="auto"/>
        <w:left w:val="none" w:sz="0" w:space="0" w:color="auto"/>
        <w:bottom w:val="none" w:sz="0" w:space="0" w:color="auto"/>
        <w:right w:val="none" w:sz="0" w:space="0" w:color="auto"/>
      </w:divBdr>
    </w:div>
    <w:div w:id="1500121068">
      <w:bodyDiv w:val="1"/>
      <w:marLeft w:val="0"/>
      <w:marRight w:val="0"/>
      <w:marTop w:val="0"/>
      <w:marBottom w:val="0"/>
      <w:divBdr>
        <w:top w:val="none" w:sz="0" w:space="0" w:color="auto"/>
        <w:left w:val="none" w:sz="0" w:space="0" w:color="auto"/>
        <w:bottom w:val="none" w:sz="0" w:space="0" w:color="auto"/>
        <w:right w:val="none" w:sz="0" w:space="0" w:color="auto"/>
      </w:divBdr>
    </w:div>
    <w:div w:id="1521158280">
      <w:bodyDiv w:val="1"/>
      <w:marLeft w:val="0"/>
      <w:marRight w:val="0"/>
      <w:marTop w:val="0"/>
      <w:marBottom w:val="0"/>
      <w:divBdr>
        <w:top w:val="none" w:sz="0" w:space="0" w:color="auto"/>
        <w:left w:val="none" w:sz="0" w:space="0" w:color="auto"/>
        <w:bottom w:val="none" w:sz="0" w:space="0" w:color="auto"/>
        <w:right w:val="none" w:sz="0" w:space="0" w:color="auto"/>
      </w:divBdr>
    </w:div>
    <w:div w:id="1749421664">
      <w:bodyDiv w:val="1"/>
      <w:marLeft w:val="0"/>
      <w:marRight w:val="0"/>
      <w:marTop w:val="0"/>
      <w:marBottom w:val="0"/>
      <w:divBdr>
        <w:top w:val="none" w:sz="0" w:space="0" w:color="auto"/>
        <w:left w:val="none" w:sz="0" w:space="0" w:color="auto"/>
        <w:bottom w:val="none" w:sz="0" w:space="0" w:color="auto"/>
        <w:right w:val="none" w:sz="0" w:space="0" w:color="auto"/>
      </w:divBdr>
    </w:div>
    <w:div w:id="1799450375">
      <w:bodyDiv w:val="1"/>
      <w:marLeft w:val="0"/>
      <w:marRight w:val="0"/>
      <w:marTop w:val="0"/>
      <w:marBottom w:val="0"/>
      <w:divBdr>
        <w:top w:val="none" w:sz="0" w:space="0" w:color="auto"/>
        <w:left w:val="none" w:sz="0" w:space="0" w:color="auto"/>
        <w:bottom w:val="none" w:sz="0" w:space="0" w:color="auto"/>
        <w:right w:val="none" w:sz="0" w:space="0" w:color="auto"/>
      </w:divBdr>
    </w:div>
    <w:div w:id="1971355415">
      <w:bodyDiv w:val="1"/>
      <w:marLeft w:val="0"/>
      <w:marRight w:val="0"/>
      <w:marTop w:val="0"/>
      <w:marBottom w:val="0"/>
      <w:divBdr>
        <w:top w:val="none" w:sz="0" w:space="0" w:color="auto"/>
        <w:left w:val="none" w:sz="0" w:space="0" w:color="auto"/>
        <w:bottom w:val="none" w:sz="0" w:space="0" w:color="auto"/>
        <w:right w:val="none" w:sz="0" w:space="0" w:color="auto"/>
      </w:divBdr>
    </w:div>
    <w:div w:id="1981227006">
      <w:bodyDiv w:val="1"/>
      <w:marLeft w:val="0"/>
      <w:marRight w:val="0"/>
      <w:marTop w:val="0"/>
      <w:marBottom w:val="0"/>
      <w:divBdr>
        <w:top w:val="none" w:sz="0" w:space="0" w:color="auto"/>
        <w:left w:val="none" w:sz="0" w:space="0" w:color="auto"/>
        <w:bottom w:val="none" w:sz="0" w:space="0" w:color="auto"/>
        <w:right w:val="none" w:sz="0" w:space="0" w:color="auto"/>
      </w:divBdr>
    </w:div>
    <w:div w:id="2071033616">
      <w:bodyDiv w:val="1"/>
      <w:marLeft w:val="0"/>
      <w:marRight w:val="0"/>
      <w:marTop w:val="0"/>
      <w:marBottom w:val="0"/>
      <w:divBdr>
        <w:top w:val="none" w:sz="0" w:space="0" w:color="auto"/>
        <w:left w:val="none" w:sz="0" w:space="0" w:color="auto"/>
        <w:bottom w:val="none" w:sz="0" w:space="0" w:color="auto"/>
        <w:right w:val="none" w:sz="0" w:space="0" w:color="auto"/>
      </w:divBdr>
    </w:div>
    <w:div w:id="21121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ntTable" Target="fontTable.xml"/><Relationship Id="rId21" Type="http://schemas.openxmlformats.org/officeDocument/2006/relationships/diagramColors" Target="diagrams/colors2.xml"/><Relationship Id="rId34"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image" Target="media/image8.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3.xml"/><Relationship Id="rId32" Type="http://schemas.openxmlformats.org/officeDocument/2006/relationships/image" Target="media/image7.png"/><Relationship Id="rId37" Type="http://schemas.openxmlformats.org/officeDocument/2006/relationships/hyperlink" Target="https://eur02.safelinks.protection.outlook.com/?url=https%3A%2F%2Fwww.highspeedtraining.co.uk%2Fcourses%2Feducation%2Fspecial-educational-needs-and-disabilities-course%2F%3F_gl%3D1*1owppb5*_up*MQ..*_gs*MQ..%26gclid%3DEAIaIQobChMI4df0qvfZjQMVgJNQBh00CQhtEAAYASAAEgJDF_D_BwE&amp;data=05%7C02%7CKShires%40thedustonschool.org%7C2956236f3eaa4f1586fa08ddbf92780f%7Cc99041accba74da9a8ced31097f91fb2%7C0%7C0%7C638877357981182533%7CUnknown%7CTWFpbGZsb3d8eyJFbXB0eU1hcGkiOnRydWUsIlYiOiIwLjAuMDAwMCIsIlAiOiJXaW4zMiIsIkFOIjoiTWFpbCIsIldUIjoyfQ%3D%3D%7C0%7C%7C%7C&amp;sdata=97f8WnV9UtKoUktbvKzQwNAuyTMjB9XiKv%2BtT2j3qGQ%3D&amp;reserved=0"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image" Target="media/image5.png"/><Relationship Id="rId35" Type="http://schemas.openxmlformats.org/officeDocument/2006/relationships/image" Target="media/image10.png"/><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4757B7-AA44-4DFA-8B3D-9FEB4733DB9E}"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DB16AAF1-96C2-4034-BFD7-CC3FBDD2B9C4}">
      <dgm:prSet phldrT="[Text]" custT="1"/>
      <dgm:spPr/>
      <dgm:t>
        <a:bodyPr/>
        <a:lstStyle/>
        <a:p>
          <a:r>
            <a:rPr lang="en-GB" sz="1000">
              <a:latin typeface="+mj-lt"/>
            </a:rPr>
            <a:t>Step One</a:t>
          </a:r>
        </a:p>
        <a:p>
          <a:r>
            <a:rPr lang="en-GB" sz="1000">
              <a:latin typeface="+mj-lt"/>
            </a:rPr>
            <a:t>Concerns are identified and raised.</a:t>
          </a:r>
        </a:p>
      </dgm:t>
    </dgm:pt>
    <dgm:pt modelId="{8679C6CC-9DAD-4D76-BB60-B89A3B7B9EA5}" type="parTrans" cxnId="{C93DEE11-C5AD-4CE3-95AA-751B04E15FC6}">
      <dgm:prSet/>
      <dgm:spPr/>
      <dgm:t>
        <a:bodyPr/>
        <a:lstStyle/>
        <a:p>
          <a:endParaRPr lang="en-GB" sz="1000">
            <a:latin typeface="+mj-lt"/>
          </a:endParaRPr>
        </a:p>
      </dgm:t>
    </dgm:pt>
    <dgm:pt modelId="{58B35784-66DE-4F8D-93B3-438CF9643A5C}" type="sibTrans" cxnId="{C93DEE11-C5AD-4CE3-95AA-751B04E15FC6}">
      <dgm:prSet custT="1"/>
      <dgm:spPr/>
      <dgm:t>
        <a:bodyPr/>
        <a:lstStyle/>
        <a:p>
          <a:endParaRPr lang="en-GB" sz="1000">
            <a:latin typeface="+mj-lt"/>
          </a:endParaRPr>
        </a:p>
      </dgm:t>
    </dgm:pt>
    <dgm:pt modelId="{F584A85D-F0AE-4099-8554-2C4741D56161}">
      <dgm:prSet phldrT="[Text]" custT="1"/>
      <dgm:spPr/>
      <dgm:t>
        <a:bodyPr/>
        <a:lstStyle/>
        <a:p>
          <a:r>
            <a:rPr lang="en-GB" sz="1000">
              <a:latin typeface="+mj-lt"/>
            </a:rPr>
            <a:t>Step Two</a:t>
          </a:r>
        </a:p>
        <a:p>
          <a:r>
            <a:rPr lang="en-GB" sz="1000">
              <a:latin typeface="+mj-lt"/>
            </a:rPr>
            <a:t>Meeting between the line management and staff member to discuss the concerns and complete Teaching Improvement Plan</a:t>
          </a:r>
        </a:p>
      </dgm:t>
    </dgm:pt>
    <dgm:pt modelId="{E1A3786A-4785-49A5-ADA5-FDB0D43B4FBB}" type="parTrans" cxnId="{1EDC42E7-1D52-48BE-8347-C553CDF471F1}">
      <dgm:prSet/>
      <dgm:spPr/>
      <dgm:t>
        <a:bodyPr/>
        <a:lstStyle/>
        <a:p>
          <a:endParaRPr lang="en-GB" sz="1000">
            <a:latin typeface="+mj-lt"/>
          </a:endParaRPr>
        </a:p>
      </dgm:t>
    </dgm:pt>
    <dgm:pt modelId="{E66B9760-75E1-4C2D-8122-BA0AD343AB3B}" type="sibTrans" cxnId="{1EDC42E7-1D52-48BE-8347-C553CDF471F1}">
      <dgm:prSet custT="1"/>
      <dgm:spPr/>
      <dgm:t>
        <a:bodyPr/>
        <a:lstStyle/>
        <a:p>
          <a:endParaRPr lang="en-GB" sz="1000">
            <a:latin typeface="+mj-lt"/>
          </a:endParaRPr>
        </a:p>
      </dgm:t>
    </dgm:pt>
    <dgm:pt modelId="{65F03EB4-C66E-4D86-BD3A-BD24D2EE78CE}">
      <dgm:prSet phldrT="[Text]" custT="1"/>
      <dgm:spPr/>
      <dgm:t>
        <a:bodyPr/>
        <a:lstStyle/>
        <a:p>
          <a:r>
            <a:rPr lang="en-GB" sz="1000">
              <a:latin typeface="+mj-lt"/>
            </a:rPr>
            <a:t>Step Three</a:t>
          </a:r>
        </a:p>
        <a:p>
          <a:r>
            <a:rPr lang="en-GB" sz="1000">
              <a:latin typeface="+mj-lt"/>
            </a:rPr>
            <a:t>Monitoring of progress against targets over a six week period including two lesson observations - Biweekly meetings occur at this point</a:t>
          </a:r>
        </a:p>
      </dgm:t>
    </dgm:pt>
    <dgm:pt modelId="{E088F0DC-40F5-4C36-B863-1AD7DC2705C6}" type="parTrans" cxnId="{EE3F8EA6-542B-47AF-9678-171959B43EBC}">
      <dgm:prSet/>
      <dgm:spPr/>
      <dgm:t>
        <a:bodyPr/>
        <a:lstStyle/>
        <a:p>
          <a:endParaRPr lang="en-GB" sz="1000">
            <a:latin typeface="+mj-lt"/>
          </a:endParaRPr>
        </a:p>
      </dgm:t>
    </dgm:pt>
    <dgm:pt modelId="{24D126C6-F308-4307-BC70-1A8731BB51A3}" type="sibTrans" cxnId="{EE3F8EA6-542B-47AF-9678-171959B43EBC}">
      <dgm:prSet/>
      <dgm:spPr/>
      <dgm:t>
        <a:bodyPr/>
        <a:lstStyle/>
        <a:p>
          <a:endParaRPr lang="en-GB" sz="1000">
            <a:latin typeface="+mj-lt"/>
          </a:endParaRPr>
        </a:p>
      </dgm:t>
    </dgm:pt>
    <dgm:pt modelId="{11CE44DC-AE24-4238-B54F-5A8C1750AD34}">
      <dgm:prSet custT="1"/>
      <dgm:spPr/>
      <dgm:t>
        <a:bodyPr/>
        <a:lstStyle/>
        <a:p>
          <a:r>
            <a:rPr lang="en-GB" sz="1100">
              <a:latin typeface="+mj-lt"/>
            </a:rPr>
            <a:t>Step Four</a:t>
          </a:r>
        </a:p>
        <a:p>
          <a:r>
            <a:rPr lang="en-GB" sz="1100">
              <a:latin typeface="+mj-lt"/>
            </a:rPr>
            <a:t>Meeting between staff member and line manager to review progress </a:t>
          </a:r>
        </a:p>
      </dgm:t>
    </dgm:pt>
    <dgm:pt modelId="{14E396F6-8C31-4F73-8416-30C3BAA3CEE9}" type="parTrans" cxnId="{29B1AC7A-8FCB-4926-8BC4-DF67D6722CE6}">
      <dgm:prSet/>
      <dgm:spPr/>
      <dgm:t>
        <a:bodyPr/>
        <a:lstStyle/>
        <a:p>
          <a:endParaRPr lang="en-GB"/>
        </a:p>
      </dgm:t>
    </dgm:pt>
    <dgm:pt modelId="{43051C99-6657-46E1-9ED4-0806833AC65B}" type="sibTrans" cxnId="{29B1AC7A-8FCB-4926-8BC4-DF67D6722CE6}">
      <dgm:prSet/>
      <dgm:spPr/>
      <dgm:t>
        <a:bodyPr/>
        <a:lstStyle/>
        <a:p>
          <a:endParaRPr lang="en-GB"/>
        </a:p>
      </dgm:t>
    </dgm:pt>
    <dgm:pt modelId="{CA13323C-2377-45EE-96E5-4332680BC0A4}" type="pres">
      <dgm:prSet presAssocID="{694757B7-AA44-4DFA-8B3D-9FEB4733DB9E}" presName="Name0" presStyleCnt="0">
        <dgm:presLayoutVars>
          <dgm:dir/>
          <dgm:resizeHandles val="exact"/>
        </dgm:presLayoutVars>
      </dgm:prSet>
      <dgm:spPr/>
    </dgm:pt>
    <dgm:pt modelId="{49EB618C-2DC1-47DA-85F9-758BDA3D1310}" type="pres">
      <dgm:prSet presAssocID="{DB16AAF1-96C2-4034-BFD7-CC3FBDD2B9C4}" presName="node" presStyleLbl="node1" presStyleIdx="0" presStyleCnt="4">
        <dgm:presLayoutVars>
          <dgm:bulletEnabled val="1"/>
        </dgm:presLayoutVars>
      </dgm:prSet>
      <dgm:spPr/>
    </dgm:pt>
    <dgm:pt modelId="{B23C2C04-28D1-4696-A5A4-AD4E37F82357}" type="pres">
      <dgm:prSet presAssocID="{58B35784-66DE-4F8D-93B3-438CF9643A5C}" presName="sibTrans" presStyleLbl="sibTrans2D1" presStyleIdx="0" presStyleCnt="3"/>
      <dgm:spPr/>
    </dgm:pt>
    <dgm:pt modelId="{E2B4626B-F781-491E-9694-1E7DFC574879}" type="pres">
      <dgm:prSet presAssocID="{58B35784-66DE-4F8D-93B3-438CF9643A5C}" presName="connectorText" presStyleLbl="sibTrans2D1" presStyleIdx="0" presStyleCnt="3"/>
      <dgm:spPr/>
    </dgm:pt>
    <dgm:pt modelId="{A1CB1779-B087-4AE0-86EB-5AB51E78267A}" type="pres">
      <dgm:prSet presAssocID="{F584A85D-F0AE-4099-8554-2C4741D56161}" presName="node" presStyleLbl="node1" presStyleIdx="1" presStyleCnt="4">
        <dgm:presLayoutVars>
          <dgm:bulletEnabled val="1"/>
        </dgm:presLayoutVars>
      </dgm:prSet>
      <dgm:spPr/>
    </dgm:pt>
    <dgm:pt modelId="{2137F605-3AE7-4103-8A9A-03CB7D7797F6}" type="pres">
      <dgm:prSet presAssocID="{E66B9760-75E1-4C2D-8122-BA0AD343AB3B}" presName="sibTrans" presStyleLbl="sibTrans2D1" presStyleIdx="1" presStyleCnt="3"/>
      <dgm:spPr/>
    </dgm:pt>
    <dgm:pt modelId="{D7ADF122-2AD9-47F2-8BB1-9067A81230AD}" type="pres">
      <dgm:prSet presAssocID="{E66B9760-75E1-4C2D-8122-BA0AD343AB3B}" presName="connectorText" presStyleLbl="sibTrans2D1" presStyleIdx="1" presStyleCnt="3"/>
      <dgm:spPr/>
    </dgm:pt>
    <dgm:pt modelId="{CFEAC945-B836-4C02-B5C3-03B6C77B5363}" type="pres">
      <dgm:prSet presAssocID="{65F03EB4-C66E-4D86-BD3A-BD24D2EE78CE}" presName="node" presStyleLbl="node1" presStyleIdx="2" presStyleCnt="4">
        <dgm:presLayoutVars>
          <dgm:bulletEnabled val="1"/>
        </dgm:presLayoutVars>
      </dgm:prSet>
      <dgm:spPr/>
    </dgm:pt>
    <dgm:pt modelId="{1F0EEB39-C853-449B-8CDB-D4153E5E6CDE}" type="pres">
      <dgm:prSet presAssocID="{24D126C6-F308-4307-BC70-1A8731BB51A3}" presName="sibTrans" presStyleLbl="sibTrans2D1" presStyleIdx="2" presStyleCnt="3"/>
      <dgm:spPr/>
    </dgm:pt>
    <dgm:pt modelId="{FC05E74C-9824-4EFE-BF72-57E685E53FB2}" type="pres">
      <dgm:prSet presAssocID="{24D126C6-F308-4307-BC70-1A8731BB51A3}" presName="connectorText" presStyleLbl="sibTrans2D1" presStyleIdx="2" presStyleCnt="3"/>
      <dgm:spPr/>
    </dgm:pt>
    <dgm:pt modelId="{B1A43D48-9736-4490-B2F5-90629D23B117}" type="pres">
      <dgm:prSet presAssocID="{11CE44DC-AE24-4238-B54F-5A8C1750AD34}" presName="node" presStyleLbl="node1" presStyleIdx="3" presStyleCnt="4">
        <dgm:presLayoutVars>
          <dgm:bulletEnabled val="1"/>
        </dgm:presLayoutVars>
      </dgm:prSet>
      <dgm:spPr/>
    </dgm:pt>
  </dgm:ptLst>
  <dgm:cxnLst>
    <dgm:cxn modelId="{093E3207-C563-4C3A-AD4C-BA6B6884D88C}" type="presOf" srcId="{F584A85D-F0AE-4099-8554-2C4741D56161}" destId="{A1CB1779-B087-4AE0-86EB-5AB51E78267A}" srcOrd="0" destOrd="0" presId="urn:microsoft.com/office/officeart/2005/8/layout/process1"/>
    <dgm:cxn modelId="{C45CC40F-DA7B-4672-A5B3-F8C3AF6D3CA2}" type="presOf" srcId="{DB16AAF1-96C2-4034-BFD7-CC3FBDD2B9C4}" destId="{49EB618C-2DC1-47DA-85F9-758BDA3D1310}" srcOrd="0" destOrd="0" presId="urn:microsoft.com/office/officeart/2005/8/layout/process1"/>
    <dgm:cxn modelId="{C93DEE11-C5AD-4CE3-95AA-751B04E15FC6}" srcId="{694757B7-AA44-4DFA-8B3D-9FEB4733DB9E}" destId="{DB16AAF1-96C2-4034-BFD7-CC3FBDD2B9C4}" srcOrd="0" destOrd="0" parTransId="{8679C6CC-9DAD-4D76-BB60-B89A3B7B9EA5}" sibTransId="{58B35784-66DE-4F8D-93B3-438CF9643A5C}"/>
    <dgm:cxn modelId="{82E0F96D-C401-4505-87CA-63D793A66A2B}" type="presOf" srcId="{58B35784-66DE-4F8D-93B3-438CF9643A5C}" destId="{B23C2C04-28D1-4696-A5A4-AD4E37F82357}" srcOrd="0" destOrd="0" presId="urn:microsoft.com/office/officeart/2005/8/layout/process1"/>
    <dgm:cxn modelId="{CECD3551-0885-4742-B1EE-2B96D6BA3F2D}" type="presOf" srcId="{65F03EB4-C66E-4D86-BD3A-BD24D2EE78CE}" destId="{CFEAC945-B836-4C02-B5C3-03B6C77B5363}" srcOrd="0" destOrd="0" presId="urn:microsoft.com/office/officeart/2005/8/layout/process1"/>
    <dgm:cxn modelId="{F0017459-4FD9-4E91-B842-A74B025C288B}" type="presOf" srcId="{24D126C6-F308-4307-BC70-1A8731BB51A3}" destId="{FC05E74C-9824-4EFE-BF72-57E685E53FB2}" srcOrd="1" destOrd="0" presId="urn:microsoft.com/office/officeart/2005/8/layout/process1"/>
    <dgm:cxn modelId="{29B1AC7A-8FCB-4926-8BC4-DF67D6722CE6}" srcId="{694757B7-AA44-4DFA-8B3D-9FEB4733DB9E}" destId="{11CE44DC-AE24-4238-B54F-5A8C1750AD34}" srcOrd="3" destOrd="0" parTransId="{14E396F6-8C31-4F73-8416-30C3BAA3CEE9}" sibTransId="{43051C99-6657-46E1-9ED4-0806833AC65B}"/>
    <dgm:cxn modelId="{9471E58F-AF2E-427A-8BFB-619D4625CF1F}" type="presOf" srcId="{E66B9760-75E1-4C2D-8122-BA0AD343AB3B}" destId="{D7ADF122-2AD9-47F2-8BB1-9067A81230AD}" srcOrd="1" destOrd="0" presId="urn:microsoft.com/office/officeart/2005/8/layout/process1"/>
    <dgm:cxn modelId="{4ABE2D95-10A7-4908-A5AC-6987CE6792AF}" type="presOf" srcId="{694757B7-AA44-4DFA-8B3D-9FEB4733DB9E}" destId="{CA13323C-2377-45EE-96E5-4332680BC0A4}" srcOrd="0" destOrd="0" presId="urn:microsoft.com/office/officeart/2005/8/layout/process1"/>
    <dgm:cxn modelId="{EE3F8EA6-542B-47AF-9678-171959B43EBC}" srcId="{694757B7-AA44-4DFA-8B3D-9FEB4733DB9E}" destId="{65F03EB4-C66E-4D86-BD3A-BD24D2EE78CE}" srcOrd="2" destOrd="0" parTransId="{E088F0DC-40F5-4C36-B863-1AD7DC2705C6}" sibTransId="{24D126C6-F308-4307-BC70-1A8731BB51A3}"/>
    <dgm:cxn modelId="{680EE8AD-6C94-47AE-915F-69F751DA280F}" type="presOf" srcId="{11CE44DC-AE24-4238-B54F-5A8C1750AD34}" destId="{B1A43D48-9736-4490-B2F5-90629D23B117}" srcOrd="0" destOrd="0" presId="urn:microsoft.com/office/officeart/2005/8/layout/process1"/>
    <dgm:cxn modelId="{6ECC0ECB-6058-416E-B583-5D6B0BC395DF}" type="presOf" srcId="{58B35784-66DE-4F8D-93B3-438CF9643A5C}" destId="{E2B4626B-F781-491E-9694-1E7DFC574879}" srcOrd="1" destOrd="0" presId="urn:microsoft.com/office/officeart/2005/8/layout/process1"/>
    <dgm:cxn modelId="{79F74BCC-4780-47DC-BEFD-63A641C76A3D}" type="presOf" srcId="{E66B9760-75E1-4C2D-8122-BA0AD343AB3B}" destId="{2137F605-3AE7-4103-8A9A-03CB7D7797F6}" srcOrd="0" destOrd="0" presId="urn:microsoft.com/office/officeart/2005/8/layout/process1"/>
    <dgm:cxn modelId="{1EDC42E7-1D52-48BE-8347-C553CDF471F1}" srcId="{694757B7-AA44-4DFA-8B3D-9FEB4733DB9E}" destId="{F584A85D-F0AE-4099-8554-2C4741D56161}" srcOrd="1" destOrd="0" parTransId="{E1A3786A-4785-49A5-ADA5-FDB0D43B4FBB}" sibTransId="{E66B9760-75E1-4C2D-8122-BA0AD343AB3B}"/>
    <dgm:cxn modelId="{9171A9EE-EA44-4A9D-9739-E33D7A461A74}" type="presOf" srcId="{24D126C6-F308-4307-BC70-1A8731BB51A3}" destId="{1F0EEB39-C853-449B-8CDB-D4153E5E6CDE}" srcOrd="0" destOrd="0" presId="urn:microsoft.com/office/officeart/2005/8/layout/process1"/>
    <dgm:cxn modelId="{93F74076-CE4B-43FB-B947-F9163E38E306}" type="presParOf" srcId="{CA13323C-2377-45EE-96E5-4332680BC0A4}" destId="{49EB618C-2DC1-47DA-85F9-758BDA3D1310}" srcOrd="0" destOrd="0" presId="urn:microsoft.com/office/officeart/2005/8/layout/process1"/>
    <dgm:cxn modelId="{42BD6203-ECF3-4C82-BDFF-F5C220AFD91A}" type="presParOf" srcId="{CA13323C-2377-45EE-96E5-4332680BC0A4}" destId="{B23C2C04-28D1-4696-A5A4-AD4E37F82357}" srcOrd="1" destOrd="0" presId="urn:microsoft.com/office/officeart/2005/8/layout/process1"/>
    <dgm:cxn modelId="{3D5914F1-2096-41EC-971D-758541DAF8A3}" type="presParOf" srcId="{B23C2C04-28D1-4696-A5A4-AD4E37F82357}" destId="{E2B4626B-F781-491E-9694-1E7DFC574879}" srcOrd="0" destOrd="0" presId="urn:microsoft.com/office/officeart/2005/8/layout/process1"/>
    <dgm:cxn modelId="{1CF273E2-05F7-494E-AA27-F2EA251575E0}" type="presParOf" srcId="{CA13323C-2377-45EE-96E5-4332680BC0A4}" destId="{A1CB1779-B087-4AE0-86EB-5AB51E78267A}" srcOrd="2" destOrd="0" presId="urn:microsoft.com/office/officeart/2005/8/layout/process1"/>
    <dgm:cxn modelId="{B55CF269-2790-4656-91DF-2987FBA3ED7F}" type="presParOf" srcId="{CA13323C-2377-45EE-96E5-4332680BC0A4}" destId="{2137F605-3AE7-4103-8A9A-03CB7D7797F6}" srcOrd="3" destOrd="0" presId="urn:microsoft.com/office/officeart/2005/8/layout/process1"/>
    <dgm:cxn modelId="{4189D382-629D-4F76-91B6-351704AB210A}" type="presParOf" srcId="{2137F605-3AE7-4103-8A9A-03CB7D7797F6}" destId="{D7ADF122-2AD9-47F2-8BB1-9067A81230AD}" srcOrd="0" destOrd="0" presId="urn:microsoft.com/office/officeart/2005/8/layout/process1"/>
    <dgm:cxn modelId="{BA4F0B33-1EE7-492A-985C-DAAAF73F8E42}" type="presParOf" srcId="{CA13323C-2377-45EE-96E5-4332680BC0A4}" destId="{CFEAC945-B836-4C02-B5C3-03B6C77B5363}" srcOrd="4" destOrd="0" presId="urn:microsoft.com/office/officeart/2005/8/layout/process1"/>
    <dgm:cxn modelId="{DF50130F-843B-42AA-B4D9-DE0D72624A88}" type="presParOf" srcId="{CA13323C-2377-45EE-96E5-4332680BC0A4}" destId="{1F0EEB39-C853-449B-8CDB-D4153E5E6CDE}" srcOrd="5" destOrd="0" presId="urn:microsoft.com/office/officeart/2005/8/layout/process1"/>
    <dgm:cxn modelId="{D8982424-EAE0-4285-8940-3FB76EF63DAC}" type="presParOf" srcId="{1F0EEB39-C853-449B-8CDB-D4153E5E6CDE}" destId="{FC05E74C-9824-4EFE-BF72-57E685E53FB2}" srcOrd="0" destOrd="0" presId="urn:microsoft.com/office/officeart/2005/8/layout/process1"/>
    <dgm:cxn modelId="{D722A434-FB9F-4BD2-B6D7-D8BA92DC72F2}" type="presParOf" srcId="{CA13323C-2377-45EE-96E5-4332680BC0A4}" destId="{B1A43D48-9736-4490-B2F5-90629D23B117}"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4757B7-AA44-4DFA-8B3D-9FEB4733DB9E}"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DB16AAF1-96C2-4034-BFD7-CC3FBDD2B9C4}">
      <dgm:prSet phldrT="[Text]" custT="1"/>
      <dgm:spPr/>
      <dgm:t>
        <a:bodyPr/>
        <a:lstStyle/>
        <a:p>
          <a:pPr algn="ctr"/>
          <a:r>
            <a:rPr lang="en-GB" sz="1000">
              <a:latin typeface="+mj-lt"/>
            </a:rPr>
            <a:t>Step Five</a:t>
          </a:r>
        </a:p>
        <a:p>
          <a:pPr algn="ctr"/>
          <a:r>
            <a:rPr lang="en-GB" sz="1000">
              <a:latin typeface="+mj-lt"/>
            </a:rPr>
            <a:t>Meeting between the staff member, line manager and assigned member of the T+L Team</a:t>
          </a:r>
        </a:p>
      </dgm:t>
    </dgm:pt>
    <dgm:pt modelId="{8679C6CC-9DAD-4D76-BB60-B89A3B7B9EA5}" type="parTrans" cxnId="{C93DEE11-C5AD-4CE3-95AA-751B04E15FC6}">
      <dgm:prSet/>
      <dgm:spPr/>
      <dgm:t>
        <a:bodyPr/>
        <a:lstStyle/>
        <a:p>
          <a:pPr algn="ctr"/>
          <a:endParaRPr lang="en-GB" sz="1000">
            <a:latin typeface="+mj-lt"/>
          </a:endParaRPr>
        </a:p>
      </dgm:t>
    </dgm:pt>
    <dgm:pt modelId="{58B35784-66DE-4F8D-93B3-438CF9643A5C}" type="sibTrans" cxnId="{C93DEE11-C5AD-4CE3-95AA-751B04E15FC6}">
      <dgm:prSet custT="1"/>
      <dgm:spPr/>
      <dgm:t>
        <a:bodyPr/>
        <a:lstStyle/>
        <a:p>
          <a:pPr algn="ctr"/>
          <a:endParaRPr lang="en-GB" sz="1000">
            <a:latin typeface="+mj-lt"/>
          </a:endParaRPr>
        </a:p>
      </dgm:t>
    </dgm:pt>
    <dgm:pt modelId="{F584A85D-F0AE-4099-8554-2C4741D56161}">
      <dgm:prSet phldrT="[Text]" custT="1"/>
      <dgm:spPr/>
      <dgm:t>
        <a:bodyPr/>
        <a:lstStyle/>
        <a:p>
          <a:pPr algn="ctr"/>
          <a:r>
            <a:rPr lang="en-GB" sz="1000">
              <a:latin typeface="+mj-lt"/>
            </a:rPr>
            <a:t>Step</a:t>
          </a:r>
          <a:r>
            <a:rPr lang="en-GB" sz="1000" baseline="0">
              <a:latin typeface="+mj-lt"/>
            </a:rPr>
            <a:t> Six</a:t>
          </a:r>
        </a:p>
        <a:p>
          <a:pPr algn="ctr"/>
          <a:r>
            <a:rPr lang="en-GB" sz="1000" baseline="0">
              <a:latin typeface="+mj-lt"/>
            </a:rPr>
            <a:t>Monitoring of staff member using the RTS Informal support guidance over a period of 6 weeks</a:t>
          </a:r>
          <a:endParaRPr lang="en-GB" sz="1000">
            <a:latin typeface="+mj-lt"/>
          </a:endParaRPr>
        </a:p>
      </dgm:t>
    </dgm:pt>
    <dgm:pt modelId="{E1A3786A-4785-49A5-ADA5-FDB0D43B4FBB}" type="parTrans" cxnId="{1EDC42E7-1D52-48BE-8347-C553CDF471F1}">
      <dgm:prSet/>
      <dgm:spPr/>
      <dgm:t>
        <a:bodyPr/>
        <a:lstStyle/>
        <a:p>
          <a:pPr algn="ctr"/>
          <a:endParaRPr lang="en-GB" sz="1000">
            <a:latin typeface="+mj-lt"/>
          </a:endParaRPr>
        </a:p>
      </dgm:t>
    </dgm:pt>
    <dgm:pt modelId="{E66B9760-75E1-4C2D-8122-BA0AD343AB3B}" type="sibTrans" cxnId="{1EDC42E7-1D52-48BE-8347-C553CDF471F1}">
      <dgm:prSet custT="1"/>
      <dgm:spPr/>
      <dgm:t>
        <a:bodyPr/>
        <a:lstStyle/>
        <a:p>
          <a:pPr algn="ctr"/>
          <a:endParaRPr lang="en-GB" sz="1000">
            <a:latin typeface="+mj-lt"/>
          </a:endParaRPr>
        </a:p>
      </dgm:t>
    </dgm:pt>
    <dgm:pt modelId="{65F03EB4-C66E-4D86-BD3A-BD24D2EE78CE}">
      <dgm:prSet phldrT="[Text]" custT="1"/>
      <dgm:spPr/>
      <dgm:t>
        <a:bodyPr/>
        <a:lstStyle/>
        <a:p>
          <a:pPr algn="ctr"/>
          <a:r>
            <a:rPr lang="en-GB" sz="1000">
              <a:latin typeface="+mj-lt"/>
            </a:rPr>
            <a:t>Step Seven</a:t>
          </a:r>
        </a:p>
        <a:p>
          <a:pPr algn="ctr"/>
          <a:r>
            <a:rPr lang="en-GB" sz="1000">
              <a:latin typeface="+mj-lt"/>
            </a:rPr>
            <a:t>Meeting with staff member, line manager and assigned member of T+L team to review progress</a:t>
          </a:r>
        </a:p>
      </dgm:t>
    </dgm:pt>
    <dgm:pt modelId="{E088F0DC-40F5-4C36-B863-1AD7DC2705C6}" type="parTrans" cxnId="{EE3F8EA6-542B-47AF-9678-171959B43EBC}">
      <dgm:prSet/>
      <dgm:spPr/>
      <dgm:t>
        <a:bodyPr/>
        <a:lstStyle/>
        <a:p>
          <a:pPr algn="ctr"/>
          <a:endParaRPr lang="en-GB" sz="1000">
            <a:latin typeface="+mj-lt"/>
          </a:endParaRPr>
        </a:p>
      </dgm:t>
    </dgm:pt>
    <dgm:pt modelId="{24D126C6-F308-4307-BC70-1A8731BB51A3}" type="sibTrans" cxnId="{EE3F8EA6-542B-47AF-9678-171959B43EBC}">
      <dgm:prSet/>
      <dgm:spPr/>
      <dgm:t>
        <a:bodyPr/>
        <a:lstStyle/>
        <a:p>
          <a:pPr algn="ctr"/>
          <a:endParaRPr lang="en-GB" sz="1000">
            <a:latin typeface="+mj-lt"/>
          </a:endParaRPr>
        </a:p>
      </dgm:t>
    </dgm:pt>
    <dgm:pt modelId="{CA13323C-2377-45EE-96E5-4332680BC0A4}" type="pres">
      <dgm:prSet presAssocID="{694757B7-AA44-4DFA-8B3D-9FEB4733DB9E}" presName="Name0" presStyleCnt="0">
        <dgm:presLayoutVars>
          <dgm:dir/>
          <dgm:resizeHandles val="exact"/>
        </dgm:presLayoutVars>
      </dgm:prSet>
      <dgm:spPr/>
    </dgm:pt>
    <dgm:pt modelId="{49EB618C-2DC1-47DA-85F9-758BDA3D1310}" type="pres">
      <dgm:prSet presAssocID="{DB16AAF1-96C2-4034-BFD7-CC3FBDD2B9C4}" presName="node" presStyleLbl="node1" presStyleIdx="0" presStyleCnt="3">
        <dgm:presLayoutVars>
          <dgm:bulletEnabled val="1"/>
        </dgm:presLayoutVars>
      </dgm:prSet>
      <dgm:spPr/>
    </dgm:pt>
    <dgm:pt modelId="{B23C2C04-28D1-4696-A5A4-AD4E37F82357}" type="pres">
      <dgm:prSet presAssocID="{58B35784-66DE-4F8D-93B3-438CF9643A5C}" presName="sibTrans" presStyleLbl="sibTrans2D1" presStyleIdx="0" presStyleCnt="2"/>
      <dgm:spPr/>
    </dgm:pt>
    <dgm:pt modelId="{E2B4626B-F781-491E-9694-1E7DFC574879}" type="pres">
      <dgm:prSet presAssocID="{58B35784-66DE-4F8D-93B3-438CF9643A5C}" presName="connectorText" presStyleLbl="sibTrans2D1" presStyleIdx="0" presStyleCnt="2"/>
      <dgm:spPr/>
    </dgm:pt>
    <dgm:pt modelId="{A1CB1779-B087-4AE0-86EB-5AB51E78267A}" type="pres">
      <dgm:prSet presAssocID="{F584A85D-F0AE-4099-8554-2C4741D56161}" presName="node" presStyleLbl="node1" presStyleIdx="1" presStyleCnt="3">
        <dgm:presLayoutVars>
          <dgm:bulletEnabled val="1"/>
        </dgm:presLayoutVars>
      </dgm:prSet>
      <dgm:spPr/>
    </dgm:pt>
    <dgm:pt modelId="{2137F605-3AE7-4103-8A9A-03CB7D7797F6}" type="pres">
      <dgm:prSet presAssocID="{E66B9760-75E1-4C2D-8122-BA0AD343AB3B}" presName="sibTrans" presStyleLbl="sibTrans2D1" presStyleIdx="1" presStyleCnt="2"/>
      <dgm:spPr/>
    </dgm:pt>
    <dgm:pt modelId="{D7ADF122-2AD9-47F2-8BB1-9067A81230AD}" type="pres">
      <dgm:prSet presAssocID="{E66B9760-75E1-4C2D-8122-BA0AD343AB3B}" presName="connectorText" presStyleLbl="sibTrans2D1" presStyleIdx="1" presStyleCnt="2"/>
      <dgm:spPr/>
    </dgm:pt>
    <dgm:pt modelId="{CFEAC945-B836-4C02-B5C3-03B6C77B5363}" type="pres">
      <dgm:prSet presAssocID="{65F03EB4-C66E-4D86-BD3A-BD24D2EE78CE}" presName="node" presStyleLbl="node1" presStyleIdx="2" presStyleCnt="3">
        <dgm:presLayoutVars>
          <dgm:bulletEnabled val="1"/>
        </dgm:presLayoutVars>
      </dgm:prSet>
      <dgm:spPr/>
    </dgm:pt>
  </dgm:ptLst>
  <dgm:cxnLst>
    <dgm:cxn modelId="{093E3207-C563-4C3A-AD4C-BA6B6884D88C}" type="presOf" srcId="{F584A85D-F0AE-4099-8554-2C4741D56161}" destId="{A1CB1779-B087-4AE0-86EB-5AB51E78267A}" srcOrd="0" destOrd="0" presId="urn:microsoft.com/office/officeart/2005/8/layout/process1"/>
    <dgm:cxn modelId="{C45CC40F-DA7B-4672-A5B3-F8C3AF6D3CA2}" type="presOf" srcId="{DB16AAF1-96C2-4034-BFD7-CC3FBDD2B9C4}" destId="{49EB618C-2DC1-47DA-85F9-758BDA3D1310}" srcOrd="0" destOrd="0" presId="urn:microsoft.com/office/officeart/2005/8/layout/process1"/>
    <dgm:cxn modelId="{C93DEE11-C5AD-4CE3-95AA-751B04E15FC6}" srcId="{694757B7-AA44-4DFA-8B3D-9FEB4733DB9E}" destId="{DB16AAF1-96C2-4034-BFD7-CC3FBDD2B9C4}" srcOrd="0" destOrd="0" parTransId="{8679C6CC-9DAD-4D76-BB60-B89A3B7B9EA5}" sibTransId="{58B35784-66DE-4F8D-93B3-438CF9643A5C}"/>
    <dgm:cxn modelId="{82E0F96D-C401-4505-87CA-63D793A66A2B}" type="presOf" srcId="{58B35784-66DE-4F8D-93B3-438CF9643A5C}" destId="{B23C2C04-28D1-4696-A5A4-AD4E37F82357}" srcOrd="0" destOrd="0" presId="urn:microsoft.com/office/officeart/2005/8/layout/process1"/>
    <dgm:cxn modelId="{CECD3551-0885-4742-B1EE-2B96D6BA3F2D}" type="presOf" srcId="{65F03EB4-C66E-4D86-BD3A-BD24D2EE78CE}" destId="{CFEAC945-B836-4C02-B5C3-03B6C77B5363}" srcOrd="0" destOrd="0" presId="urn:microsoft.com/office/officeart/2005/8/layout/process1"/>
    <dgm:cxn modelId="{9471E58F-AF2E-427A-8BFB-619D4625CF1F}" type="presOf" srcId="{E66B9760-75E1-4C2D-8122-BA0AD343AB3B}" destId="{D7ADF122-2AD9-47F2-8BB1-9067A81230AD}" srcOrd="1" destOrd="0" presId="urn:microsoft.com/office/officeart/2005/8/layout/process1"/>
    <dgm:cxn modelId="{4ABE2D95-10A7-4908-A5AC-6987CE6792AF}" type="presOf" srcId="{694757B7-AA44-4DFA-8B3D-9FEB4733DB9E}" destId="{CA13323C-2377-45EE-96E5-4332680BC0A4}" srcOrd="0" destOrd="0" presId="urn:microsoft.com/office/officeart/2005/8/layout/process1"/>
    <dgm:cxn modelId="{EE3F8EA6-542B-47AF-9678-171959B43EBC}" srcId="{694757B7-AA44-4DFA-8B3D-9FEB4733DB9E}" destId="{65F03EB4-C66E-4D86-BD3A-BD24D2EE78CE}" srcOrd="2" destOrd="0" parTransId="{E088F0DC-40F5-4C36-B863-1AD7DC2705C6}" sibTransId="{24D126C6-F308-4307-BC70-1A8731BB51A3}"/>
    <dgm:cxn modelId="{6ECC0ECB-6058-416E-B583-5D6B0BC395DF}" type="presOf" srcId="{58B35784-66DE-4F8D-93B3-438CF9643A5C}" destId="{E2B4626B-F781-491E-9694-1E7DFC574879}" srcOrd="1" destOrd="0" presId="urn:microsoft.com/office/officeart/2005/8/layout/process1"/>
    <dgm:cxn modelId="{79F74BCC-4780-47DC-BEFD-63A641C76A3D}" type="presOf" srcId="{E66B9760-75E1-4C2D-8122-BA0AD343AB3B}" destId="{2137F605-3AE7-4103-8A9A-03CB7D7797F6}" srcOrd="0" destOrd="0" presId="urn:microsoft.com/office/officeart/2005/8/layout/process1"/>
    <dgm:cxn modelId="{1EDC42E7-1D52-48BE-8347-C553CDF471F1}" srcId="{694757B7-AA44-4DFA-8B3D-9FEB4733DB9E}" destId="{F584A85D-F0AE-4099-8554-2C4741D56161}" srcOrd="1" destOrd="0" parTransId="{E1A3786A-4785-49A5-ADA5-FDB0D43B4FBB}" sibTransId="{E66B9760-75E1-4C2D-8122-BA0AD343AB3B}"/>
    <dgm:cxn modelId="{93F74076-CE4B-43FB-B947-F9163E38E306}" type="presParOf" srcId="{CA13323C-2377-45EE-96E5-4332680BC0A4}" destId="{49EB618C-2DC1-47DA-85F9-758BDA3D1310}" srcOrd="0" destOrd="0" presId="urn:microsoft.com/office/officeart/2005/8/layout/process1"/>
    <dgm:cxn modelId="{42BD6203-ECF3-4C82-BDFF-F5C220AFD91A}" type="presParOf" srcId="{CA13323C-2377-45EE-96E5-4332680BC0A4}" destId="{B23C2C04-28D1-4696-A5A4-AD4E37F82357}" srcOrd="1" destOrd="0" presId="urn:microsoft.com/office/officeart/2005/8/layout/process1"/>
    <dgm:cxn modelId="{3D5914F1-2096-41EC-971D-758541DAF8A3}" type="presParOf" srcId="{B23C2C04-28D1-4696-A5A4-AD4E37F82357}" destId="{E2B4626B-F781-491E-9694-1E7DFC574879}" srcOrd="0" destOrd="0" presId="urn:microsoft.com/office/officeart/2005/8/layout/process1"/>
    <dgm:cxn modelId="{1CF273E2-05F7-494E-AA27-F2EA251575E0}" type="presParOf" srcId="{CA13323C-2377-45EE-96E5-4332680BC0A4}" destId="{A1CB1779-B087-4AE0-86EB-5AB51E78267A}" srcOrd="2" destOrd="0" presId="urn:microsoft.com/office/officeart/2005/8/layout/process1"/>
    <dgm:cxn modelId="{B55CF269-2790-4656-91DF-2987FBA3ED7F}" type="presParOf" srcId="{CA13323C-2377-45EE-96E5-4332680BC0A4}" destId="{2137F605-3AE7-4103-8A9A-03CB7D7797F6}" srcOrd="3" destOrd="0" presId="urn:microsoft.com/office/officeart/2005/8/layout/process1"/>
    <dgm:cxn modelId="{4189D382-629D-4F76-91B6-351704AB210A}" type="presParOf" srcId="{2137F605-3AE7-4103-8A9A-03CB7D7797F6}" destId="{D7ADF122-2AD9-47F2-8BB1-9067A81230AD}" srcOrd="0" destOrd="0" presId="urn:microsoft.com/office/officeart/2005/8/layout/process1"/>
    <dgm:cxn modelId="{BA4F0B33-1EE7-492A-985C-DAAAF73F8E42}" type="presParOf" srcId="{CA13323C-2377-45EE-96E5-4332680BC0A4}" destId="{CFEAC945-B836-4C02-B5C3-03B6C77B5363}"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4757B7-AA44-4DFA-8B3D-9FEB4733DB9E}"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DB16AAF1-96C2-4034-BFD7-CC3FBDD2B9C4}">
      <dgm:prSet phldrT="[Text]" custT="1"/>
      <dgm:spPr/>
      <dgm:t>
        <a:bodyPr/>
        <a:lstStyle/>
        <a:p>
          <a:pPr algn="ctr"/>
          <a:r>
            <a:rPr lang="en-GB" sz="1000">
              <a:latin typeface="+mj-lt"/>
            </a:rPr>
            <a:t>Step Eight</a:t>
          </a:r>
        </a:p>
        <a:p>
          <a:pPr algn="ctr"/>
          <a:r>
            <a:rPr lang="en-GB" sz="1000">
              <a:latin typeface="+mj-lt"/>
            </a:rPr>
            <a:t>Meeting between the staff member, line manager and Director of Education</a:t>
          </a:r>
        </a:p>
      </dgm:t>
    </dgm:pt>
    <dgm:pt modelId="{8679C6CC-9DAD-4D76-BB60-B89A3B7B9EA5}" type="parTrans" cxnId="{C93DEE11-C5AD-4CE3-95AA-751B04E15FC6}">
      <dgm:prSet/>
      <dgm:spPr/>
      <dgm:t>
        <a:bodyPr/>
        <a:lstStyle/>
        <a:p>
          <a:pPr algn="ctr"/>
          <a:endParaRPr lang="en-GB" sz="1000">
            <a:latin typeface="+mj-lt"/>
          </a:endParaRPr>
        </a:p>
      </dgm:t>
    </dgm:pt>
    <dgm:pt modelId="{58B35784-66DE-4F8D-93B3-438CF9643A5C}" type="sibTrans" cxnId="{C93DEE11-C5AD-4CE3-95AA-751B04E15FC6}">
      <dgm:prSet custT="1"/>
      <dgm:spPr/>
      <dgm:t>
        <a:bodyPr/>
        <a:lstStyle/>
        <a:p>
          <a:pPr algn="ctr"/>
          <a:endParaRPr lang="en-GB" sz="1000">
            <a:latin typeface="+mj-lt"/>
          </a:endParaRPr>
        </a:p>
      </dgm:t>
    </dgm:pt>
    <dgm:pt modelId="{F584A85D-F0AE-4099-8554-2C4741D56161}">
      <dgm:prSet phldrT="[Text]" custT="1"/>
      <dgm:spPr/>
      <dgm:t>
        <a:bodyPr/>
        <a:lstStyle/>
        <a:p>
          <a:pPr algn="ctr"/>
          <a:r>
            <a:rPr lang="en-GB" sz="1000">
              <a:latin typeface="+mj-lt"/>
            </a:rPr>
            <a:t>Step</a:t>
          </a:r>
          <a:r>
            <a:rPr lang="en-GB" sz="1000" baseline="0">
              <a:latin typeface="+mj-lt"/>
            </a:rPr>
            <a:t> Nine</a:t>
          </a:r>
        </a:p>
        <a:p>
          <a:pPr algn="ctr"/>
          <a:r>
            <a:rPr lang="en-GB" sz="1000" baseline="0">
              <a:latin typeface="+mj-lt"/>
            </a:rPr>
            <a:t>Monitoring of staff member using the RTS Formal support guidance over a period of 12 weeks</a:t>
          </a:r>
          <a:endParaRPr lang="en-GB" sz="1000">
            <a:latin typeface="+mj-lt"/>
          </a:endParaRPr>
        </a:p>
      </dgm:t>
    </dgm:pt>
    <dgm:pt modelId="{E1A3786A-4785-49A5-ADA5-FDB0D43B4FBB}" type="parTrans" cxnId="{1EDC42E7-1D52-48BE-8347-C553CDF471F1}">
      <dgm:prSet/>
      <dgm:spPr/>
      <dgm:t>
        <a:bodyPr/>
        <a:lstStyle/>
        <a:p>
          <a:pPr algn="ctr"/>
          <a:endParaRPr lang="en-GB" sz="1000">
            <a:latin typeface="+mj-lt"/>
          </a:endParaRPr>
        </a:p>
      </dgm:t>
    </dgm:pt>
    <dgm:pt modelId="{E66B9760-75E1-4C2D-8122-BA0AD343AB3B}" type="sibTrans" cxnId="{1EDC42E7-1D52-48BE-8347-C553CDF471F1}">
      <dgm:prSet custT="1"/>
      <dgm:spPr/>
      <dgm:t>
        <a:bodyPr/>
        <a:lstStyle/>
        <a:p>
          <a:pPr algn="ctr"/>
          <a:endParaRPr lang="en-GB" sz="1000">
            <a:latin typeface="+mj-lt"/>
          </a:endParaRPr>
        </a:p>
      </dgm:t>
    </dgm:pt>
    <dgm:pt modelId="{65F03EB4-C66E-4D86-BD3A-BD24D2EE78CE}">
      <dgm:prSet phldrT="[Text]" custT="1"/>
      <dgm:spPr/>
      <dgm:t>
        <a:bodyPr/>
        <a:lstStyle/>
        <a:p>
          <a:pPr algn="ctr"/>
          <a:r>
            <a:rPr lang="en-GB" sz="1000">
              <a:latin typeface="+mj-lt"/>
            </a:rPr>
            <a:t>Step Ten</a:t>
          </a:r>
        </a:p>
        <a:p>
          <a:pPr algn="ctr"/>
          <a:r>
            <a:rPr lang="en-GB" sz="1000">
              <a:latin typeface="+mj-lt"/>
            </a:rPr>
            <a:t>Meeting between the staff member, line manager and Director of Education to review progress.  Details passed to the Principal to make a decision.</a:t>
          </a:r>
        </a:p>
      </dgm:t>
    </dgm:pt>
    <dgm:pt modelId="{E088F0DC-40F5-4C36-B863-1AD7DC2705C6}" type="parTrans" cxnId="{EE3F8EA6-542B-47AF-9678-171959B43EBC}">
      <dgm:prSet/>
      <dgm:spPr/>
      <dgm:t>
        <a:bodyPr/>
        <a:lstStyle/>
        <a:p>
          <a:pPr algn="ctr"/>
          <a:endParaRPr lang="en-GB" sz="1000">
            <a:latin typeface="+mj-lt"/>
          </a:endParaRPr>
        </a:p>
      </dgm:t>
    </dgm:pt>
    <dgm:pt modelId="{24D126C6-F308-4307-BC70-1A8731BB51A3}" type="sibTrans" cxnId="{EE3F8EA6-542B-47AF-9678-171959B43EBC}">
      <dgm:prSet/>
      <dgm:spPr/>
      <dgm:t>
        <a:bodyPr/>
        <a:lstStyle/>
        <a:p>
          <a:pPr algn="ctr"/>
          <a:endParaRPr lang="en-GB" sz="1000">
            <a:latin typeface="+mj-lt"/>
          </a:endParaRPr>
        </a:p>
      </dgm:t>
    </dgm:pt>
    <dgm:pt modelId="{CA13323C-2377-45EE-96E5-4332680BC0A4}" type="pres">
      <dgm:prSet presAssocID="{694757B7-AA44-4DFA-8B3D-9FEB4733DB9E}" presName="Name0" presStyleCnt="0">
        <dgm:presLayoutVars>
          <dgm:dir/>
          <dgm:resizeHandles val="exact"/>
        </dgm:presLayoutVars>
      </dgm:prSet>
      <dgm:spPr/>
    </dgm:pt>
    <dgm:pt modelId="{49EB618C-2DC1-47DA-85F9-758BDA3D1310}" type="pres">
      <dgm:prSet presAssocID="{DB16AAF1-96C2-4034-BFD7-CC3FBDD2B9C4}" presName="node" presStyleLbl="node1" presStyleIdx="0" presStyleCnt="3">
        <dgm:presLayoutVars>
          <dgm:bulletEnabled val="1"/>
        </dgm:presLayoutVars>
      </dgm:prSet>
      <dgm:spPr/>
    </dgm:pt>
    <dgm:pt modelId="{B23C2C04-28D1-4696-A5A4-AD4E37F82357}" type="pres">
      <dgm:prSet presAssocID="{58B35784-66DE-4F8D-93B3-438CF9643A5C}" presName="sibTrans" presStyleLbl="sibTrans2D1" presStyleIdx="0" presStyleCnt="2"/>
      <dgm:spPr/>
    </dgm:pt>
    <dgm:pt modelId="{E2B4626B-F781-491E-9694-1E7DFC574879}" type="pres">
      <dgm:prSet presAssocID="{58B35784-66DE-4F8D-93B3-438CF9643A5C}" presName="connectorText" presStyleLbl="sibTrans2D1" presStyleIdx="0" presStyleCnt="2"/>
      <dgm:spPr/>
    </dgm:pt>
    <dgm:pt modelId="{A1CB1779-B087-4AE0-86EB-5AB51E78267A}" type="pres">
      <dgm:prSet presAssocID="{F584A85D-F0AE-4099-8554-2C4741D56161}" presName="node" presStyleLbl="node1" presStyleIdx="1" presStyleCnt="3">
        <dgm:presLayoutVars>
          <dgm:bulletEnabled val="1"/>
        </dgm:presLayoutVars>
      </dgm:prSet>
      <dgm:spPr/>
    </dgm:pt>
    <dgm:pt modelId="{2137F605-3AE7-4103-8A9A-03CB7D7797F6}" type="pres">
      <dgm:prSet presAssocID="{E66B9760-75E1-4C2D-8122-BA0AD343AB3B}" presName="sibTrans" presStyleLbl="sibTrans2D1" presStyleIdx="1" presStyleCnt="2"/>
      <dgm:spPr/>
    </dgm:pt>
    <dgm:pt modelId="{D7ADF122-2AD9-47F2-8BB1-9067A81230AD}" type="pres">
      <dgm:prSet presAssocID="{E66B9760-75E1-4C2D-8122-BA0AD343AB3B}" presName="connectorText" presStyleLbl="sibTrans2D1" presStyleIdx="1" presStyleCnt="2"/>
      <dgm:spPr/>
    </dgm:pt>
    <dgm:pt modelId="{CFEAC945-B836-4C02-B5C3-03B6C77B5363}" type="pres">
      <dgm:prSet presAssocID="{65F03EB4-C66E-4D86-BD3A-BD24D2EE78CE}" presName="node" presStyleLbl="node1" presStyleIdx="2" presStyleCnt="3">
        <dgm:presLayoutVars>
          <dgm:bulletEnabled val="1"/>
        </dgm:presLayoutVars>
      </dgm:prSet>
      <dgm:spPr/>
    </dgm:pt>
  </dgm:ptLst>
  <dgm:cxnLst>
    <dgm:cxn modelId="{093E3207-C563-4C3A-AD4C-BA6B6884D88C}" type="presOf" srcId="{F584A85D-F0AE-4099-8554-2C4741D56161}" destId="{A1CB1779-B087-4AE0-86EB-5AB51E78267A}" srcOrd="0" destOrd="0" presId="urn:microsoft.com/office/officeart/2005/8/layout/process1"/>
    <dgm:cxn modelId="{C45CC40F-DA7B-4672-A5B3-F8C3AF6D3CA2}" type="presOf" srcId="{DB16AAF1-96C2-4034-BFD7-CC3FBDD2B9C4}" destId="{49EB618C-2DC1-47DA-85F9-758BDA3D1310}" srcOrd="0" destOrd="0" presId="urn:microsoft.com/office/officeart/2005/8/layout/process1"/>
    <dgm:cxn modelId="{C93DEE11-C5AD-4CE3-95AA-751B04E15FC6}" srcId="{694757B7-AA44-4DFA-8B3D-9FEB4733DB9E}" destId="{DB16AAF1-96C2-4034-BFD7-CC3FBDD2B9C4}" srcOrd="0" destOrd="0" parTransId="{8679C6CC-9DAD-4D76-BB60-B89A3B7B9EA5}" sibTransId="{58B35784-66DE-4F8D-93B3-438CF9643A5C}"/>
    <dgm:cxn modelId="{82E0F96D-C401-4505-87CA-63D793A66A2B}" type="presOf" srcId="{58B35784-66DE-4F8D-93B3-438CF9643A5C}" destId="{B23C2C04-28D1-4696-A5A4-AD4E37F82357}" srcOrd="0" destOrd="0" presId="urn:microsoft.com/office/officeart/2005/8/layout/process1"/>
    <dgm:cxn modelId="{CECD3551-0885-4742-B1EE-2B96D6BA3F2D}" type="presOf" srcId="{65F03EB4-C66E-4D86-BD3A-BD24D2EE78CE}" destId="{CFEAC945-B836-4C02-B5C3-03B6C77B5363}" srcOrd="0" destOrd="0" presId="urn:microsoft.com/office/officeart/2005/8/layout/process1"/>
    <dgm:cxn modelId="{9471E58F-AF2E-427A-8BFB-619D4625CF1F}" type="presOf" srcId="{E66B9760-75E1-4C2D-8122-BA0AD343AB3B}" destId="{D7ADF122-2AD9-47F2-8BB1-9067A81230AD}" srcOrd="1" destOrd="0" presId="urn:microsoft.com/office/officeart/2005/8/layout/process1"/>
    <dgm:cxn modelId="{4ABE2D95-10A7-4908-A5AC-6987CE6792AF}" type="presOf" srcId="{694757B7-AA44-4DFA-8B3D-9FEB4733DB9E}" destId="{CA13323C-2377-45EE-96E5-4332680BC0A4}" srcOrd="0" destOrd="0" presId="urn:microsoft.com/office/officeart/2005/8/layout/process1"/>
    <dgm:cxn modelId="{EE3F8EA6-542B-47AF-9678-171959B43EBC}" srcId="{694757B7-AA44-4DFA-8B3D-9FEB4733DB9E}" destId="{65F03EB4-C66E-4D86-BD3A-BD24D2EE78CE}" srcOrd="2" destOrd="0" parTransId="{E088F0DC-40F5-4C36-B863-1AD7DC2705C6}" sibTransId="{24D126C6-F308-4307-BC70-1A8731BB51A3}"/>
    <dgm:cxn modelId="{6ECC0ECB-6058-416E-B583-5D6B0BC395DF}" type="presOf" srcId="{58B35784-66DE-4F8D-93B3-438CF9643A5C}" destId="{E2B4626B-F781-491E-9694-1E7DFC574879}" srcOrd="1" destOrd="0" presId="urn:microsoft.com/office/officeart/2005/8/layout/process1"/>
    <dgm:cxn modelId="{79F74BCC-4780-47DC-BEFD-63A641C76A3D}" type="presOf" srcId="{E66B9760-75E1-4C2D-8122-BA0AD343AB3B}" destId="{2137F605-3AE7-4103-8A9A-03CB7D7797F6}" srcOrd="0" destOrd="0" presId="urn:microsoft.com/office/officeart/2005/8/layout/process1"/>
    <dgm:cxn modelId="{1EDC42E7-1D52-48BE-8347-C553CDF471F1}" srcId="{694757B7-AA44-4DFA-8B3D-9FEB4733DB9E}" destId="{F584A85D-F0AE-4099-8554-2C4741D56161}" srcOrd="1" destOrd="0" parTransId="{E1A3786A-4785-49A5-ADA5-FDB0D43B4FBB}" sibTransId="{E66B9760-75E1-4C2D-8122-BA0AD343AB3B}"/>
    <dgm:cxn modelId="{93F74076-CE4B-43FB-B947-F9163E38E306}" type="presParOf" srcId="{CA13323C-2377-45EE-96E5-4332680BC0A4}" destId="{49EB618C-2DC1-47DA-85F9-758BDA3D1310}" srcOrd="0" destOrd="0" presId="urn:microsoft.com/office/officeart/2005/8/layout/process1"/>
    <dgm:cxn modelId="{42BD6203-ECF3-4C82-BDFF-F5C220AFD91A}" type="presParOf" srcId="{CA13323C-2377-45EE-96E5-4332680BC0A4}" destId="{B23C2C04-28D1-4696-A5A4-AD4E37F82357}" srcOrd="1" destOrd="0" presId="urn:microsoft.com/office/officeart/2005/8/layout/process1"/>
    <dgm:cxn modelId="{3D5914F1-2096-41EC-971D-758541DAF8A3}" type="presParOf" srcId="{B23C2C04-28D1-4696-A5A4-AD4E37F82357}" destId="{E2B4626B-F781-491E-9694-1E7DFC574879}" srcOrd="0" destOrd="0" presId="urn:microsoft.com/office/officeart/2005/8/layout/process1"/>
    <dgm:cxn modelId="{1CF273E2-05F7-494E-AA27-F2EA251575E0}" type="presParOf" srcId="{CA13323C-2377-45EE-96E5-4332680BC0A4}" destId="{A1CB1779-B087-4AE0-86EB-5AB51E78267A}" srcOrd="2" destOrd="0" presId="urn:microsoft.com/office/officeart/2005/8/layout/process1"/>
    <dgm:cxn modelId="{B55CF269-2790-4656-91DF-2987FBA3ED7F}" type="presParOf" srcId="{CA13323C-2377-45EE-96E5-4332680BC0A4}" destId="{2137F605-3AE7-4103-8A9A-03CB7D7797F6}" srcOrd="3" destOrd="0" presId="urn:microsoft.com/office/officeart/2005/8/layout/process1"/>
    <dgm:cxn modelId="{4189D382-629D-4F76-91B6-351704AB210A}" type="presParOf" srcId="{2137F605-3AE7-4103-8A9A-03CB7D7797F6}" destId="{D7ADF122-2AD9-47F2-8BB1-9067A81230AD}" srcOrd="0" destOrd="0" presId="urn:microsoft.com/office/officeart/2005/8/layout/process1"/>
    <dgm:cxn modelId="{BA4F0B33-1EE7-492A-985C-DAAAF73F8E42}" type="presParOf" srcId="{CA13323C-2377-45EE-96E5-4332680BC0A4}" destId="{CFEAC945-B836-4C02-B5C3-03B6C77B5363}"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EB618C-2DC1-47DA-85F9-758BDA3D1310}">
      <dsp:nvSpPr>
        <dsp:cNvPr id="0" name=""/>
        <dsp:cNvSpPr/>
      </dsp:nvSpPr>
      <dsp:spPr>
        <a:xfrm>
          <a:off x="2909" y="50681"/>
          <a:ext cx="1271933" cy="1460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One</a:t>
          </a:r>
        </a:p>
        <a:p>
          <a:pPr marL="0" lvl="0" indent="0" algn="ctr" defTabSz="444500">
            <a:lnSpc>
              <a:spcPct val="90000"/>
            </a:lnSpc>
            <a:spcBef>
              <a:spcPct val="0"/>
            </a:spcBef>
            <a:spcAft>
              <a:spcPct val="35000"/>
            </a:spcAft>
            <a:buNone/>
          </a:pPr>
          <a:r>
            <a:rPr lang="en-GB" sz="1000" kern="1200">
              <a:latin typeface="+mj-lt"/>
            </a:rPr>
            <a:t>Concerns are identified and raised.</a:t>
          </a:r>
        </a:p>
      </dsp:txBody>
      <dsp:txXfrm>
        <a:off x="40163" y="87935"/>
        <a:ext cx="1197425" cy="1386228"/>
      </dsp:txXfrm>
    </dsp:sp>
    <dsp:sp modelId="{B23C2C04-28D1-4696-A5A4-AD4E37F82357}">
      <dsp:nvSpPr>
        <dsp:cNvPr id="0" name=""/>
        <dsp:cNvSpPr/>
      </dsp:nvSpPr>
      <dsp:spPr>
        <a:xfrm>
          <a:off x="1402036" y="623330"/>
          <a:ext cx="269650" cy="3154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1402036" y="686418"/>
        <a:ext cx="188755" cy="189263"/>
      </dsp:txXfrm>
    </dsp:sp>
    <dsp:sp modelId="{A1CB1779-B087-4AE0-86EB-5AB51E78267A}">
      <dsp:nvSpPr>
        <dsp:cNvPr id="0" name=""/>
        <dsp:cNvSpPr/>
      </dsp:nvSpPr>
      <dsp:spPr>
        <a:xfrm>
          <a:off x="1783616" y="50681"/>
          <a:ext cx="1271933" cy="1460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Two</a:t>
          </a:r>
        </a:p>
        <a:p>
          <a:pPr marL="0" lvl="0" indent="0" algn="ctr" defTabSz="444500">
            <a:lnSpc>
              <a:spcPct val="90000"/>
            </a:lnSpc>
            <a:spcBef>
              <a:spcPct val="0"/>
            </a:spcBef>
            <a:spcAft>
              <a:spcPct val="35000"/>
            </a:spcAft>
            <a:buNone/>
          </a:pPr>
          <a:r>
            <a:rPr lang="en-GB" sz="1000" kern="1200">
              <a:latin typeface="+mj-lt"/>
            </a:rPr>
            <a:t>Meeting between the line management and staff member to discuss the concerns and complete Teaching Improvement Plan</a:t>
          </a:r>
        </a:p>
      </dsp:txBody>
      <dsp:txXfrm>
        <a:off x="1820870" y="87935"/>
        <a:ext cx="1197425" cy="1386228"/>
      </dsp:txXfrm>
    </dsp:sp>
    <dsp:sp modelId="{2137F605-3AE7-4103-8A9A-03CB7D7797F6}">
      <dsp:nvSpPr>
        <dsp:cNvPr id="0" name=""/>
        <dsp:cNvSpPr/>
      </dsp:nvSpPr>
      <dsp:spPr>
        <a:xfrm>
          <a:off x="3182744" y="623330"/>
          <a:ext cx="269650" cy="3154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3182744" y="686418"/>
        <a:ext cx="188755" cy="189263"/>
      </dsp:txXfrm>
    </dsp:sp>
    <dsp:sp modelId="{CFEAC945-B836-4C02-B5C3-03B6C77B5363}">
      <dsp:nvSpPr>
        <dsp:cNvPr id="0" name=""/>
        <dsp:cNvSpPr/>
      </dsp:nvSpPr>
      <dsp:spPr>
        <a:xfrm>
          <a:off x="3564324" y="50681"/>
          <a:ext cx="1271933" cy="1460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Three</a:t>
          </a:r>
        </a:p>
        <a:p>
          <a:pPr marL="0" lvl="0" indent="0" algn="ctr" defTabSz="444500">
            <a:lnSpc>
              <a:spcPct val="90000"/>
            </a:lnSpc>
            <a:spcBef>
              <a:spcPct val="0"/>
            </a:spcBef>
            <a:spcAft>
              <a:spcPct val="35000"/>
            </a:spcAft>
            <a:buNone/>
          </a:pPr>
          <a:r>
            <a:rPr lang="en-GB" sz="1000" kern="1200">
              <a:latin typeface="+mj-lt"/>
            </a:rPr>
            <a:t>Monitoring of progress against targets over a six week period including two lesson observations - Biweekly meetings occur at this point</a:t>
          </a:r>
        </a:p>
      </dsp:txBody>
      <dsp:txXfrm>
        <a:off x="3601578" y="87935"/>
        <a:ext cx="1197425" cy="1386228"/>
      </dsp:txXfrm>
    </dsp:sp>
    <dsp:sp modelId="{1F0EEB39-C853-449B-8CDB-D4153E5E6CDE}">
      <dsp:nvSpPr>
        <dsp:cNvPr id="0" name=""/>
        <dsp:cNvSpPr/>
      </dsp:nvSpPr>
      <dsp:spPr>
        <a:xfrm>
          <a:off x="4963451" y="623330"/>
          <a:ext cx="269650" cy="3154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latin typeface="+mj-lt"/>
          </a:endParaRPr>
        </a:p>
      </dsp:txBody>
      <dsp:txXfrm>
        <a:off x="4963451" y="686418"/>
        <a:ext cx="188755" cy="189263"/>
      </dsp:txXfrm>
    </dsp:sp>
    <dsp:sp modelId="{B1A43D48-9736-4490-B2F5-90629D23B117}">
      <dsp:nvSpPr>
        <dsp:cNvPr id="0" name=""/>
        <dsp:cNvSpPr/>
      </dsp:nvSpPr>
      <dsp:spPr>
        <a:xfrm>
          <a:off x="5345031" y="50681"/>
          <a:ext cx="1271933" cy="14607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mj-lt"/>
            </a:rPr>
            <a:t>Step Four</a:t>
          </a:r>
        </a:p>
        <a:p>
          <a:pPr marL="0" lvl="0" indent="0" algn="ctr" defTabSz="488950">
            <a:lnSpc>
              <a:spcPct val="90000"/>
            </a:lnSpc>
            <a:spcBef>
              <a:spcPct val="0"/>
            </a:spcBef>
            <a:spcAft>
              <a:spcPct val="35000"/>
            </a:spcAft>
            <a:buNone/>
          </a:pPr>
          <a:r>
            <a:rPr lang="en-GB" sz="1100" kern="1200">
              <a:latin typeface="+mj-lt"/>
            </a:rPr>
            <a:t>Meeting between staff member and line manager to review progress </a:t>
          </a:r>
        </a:p>
      </dsp:txBody>
      <dsp:txXfrm>
        <a:off x="5382285" y="87935"/>
        <a:ext cx="1197425" cy="13862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EB618C-2DC1-47DA-85F9-758BDA3D1310}">
      <dsp:nvSpPr>
        <dsp:cNvPr id="0" name=""/>
        <dsp:cNvSpPr/>
      </dsp:nvSpPr>
      <dsp:spPr>
        <a:xfrm>
          <a:off x="5037" y="160746"/>
          <a:ext cx="1505640" cy="10304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Five</a:t>
          </a:r>
        </a:p>
        <a:p>
          <a:pPr marL="0" lvl="0" indent="0" algn="ctr" defTabSz="444500">
            <a:lnSpc>
              <a:spcPct val="90000"/>
            </a:lnSpc>
            <a:spcBef>
              <a:spcPct val="0"/>
            </a:spcBef>
            <a:spcAft>
              <a:spcPct val="35000"/>
            </a:spcAft>
            <a:buNone/>
          </a:pPr>
          <a:r>
            <a:rPr lang="en-GB" sz="1000" kern="1200">
              <a:latin typeface="+mj-lt"/>
            </a:rPr>
            <a:t>Meeting between the staff member, line manager and assigned member of the T+L Team</a:t>
          </a:r>
        </a:p>
      </dsp:txBody>
      <dsp:txXfrm>
        <a:off x="35217" y="190926"/>
        <a:ext cx="1445280" cy="970062"/>
      </dsp:txXfrm>
    </dsp:sp>
    <dsp:sp modelId="{B23C2C04-28D1-4696-A5A4-AD4E37F82357}">
      <dsp:nvSpPr>
        <dsp:cNvPr id="0" name=""/>
        <dsp:cNvSpPr/>
      </dsp:nvSpPr>
      <dsp:spPr>
        <a:xfrm>
          <a:off x="1661242" y="489258"/>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1661242" y="563938"/>
        <a:ext cx="223437" cy="224038"/>
      </dsp:txXfrm>
    </dsp:sp>
    <dsp:sp modelId="{A1CB1779-B087-4AE0-86EB-5AB51E78267A}">
      <dsp:nvSpPr>
        <dsp:cNvPr id="0" name=""/>
        <dsp:cNvSpPr/>
      </dsp:nvSpPr>
      <dsp:spPr>
        <a:xfrm>
          <a:off x="2112934" y="160746"/>
          <a:ext cx="1505640" cy="10304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a:t>
          </a:r>
          <a:r>
            <a:rPr lang="en-GB" sz="1000" kern="1200" baseline="0">
              <a:latin typeface="+mj-lt"/>
            </a:rPr>
            <a:t> Six</a:t>
          </a:r>
        </a:p>
        <a:p>
          <a:pPr marL="0" lvl="0" indent="0" algn="ctr" defTabSz="444500">
            <a:lnSpc>
              <a:spcPct val="90000"/>
            </a:lnSpc>
            <a:spcBef>
              <a:spcPct val="0"/>
            </a:spcBef>
            <a:spcAft>
              <a:spcPct val="35000"/>
            </a:spcAft>
            <a:buNone/>
          </a:pPr>
          <a:r>
            <a:rPr lang="en-GB" sz="1000" kern="1200" baseline="0">
              <a:latin typeface="+mj-lt"/>
            </a:rPr>
            <a:t>Monitoring of staff member using the RTS Informal support guidance over a period of 6 weeks</a:t>
          </a:r>
          <a:endParaRPr lang="en-GB" sz="1000" kern="1200">
            <a:latin typeface="+mj-lt"/>
          </a:endParaRPr>
        </a:p>
      </dsp:txBody>
      <dsp:txXfrm>
        <a:off x="2143114" y="190926"/>
        <a:ext cx="1445280" cy="970062"/>
      </dsp:txXfrm>
    </dsp:sp>
    <dsp:sp modelId="{2137F605-3AE7-4103-8A9A-03CB7D7797F6}">
      <dsp:nvSpPr>
        <dsp:cNvPr id="0" name=""/>
        <dsp:cNvSpPr/>
      </dsp:nvSpPr>
      <dsp:spPr>
        <a:xfrm>
          <a:off x="3769139" y="489258"/>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3769139" y="563938"/>
        <a:ext cx="223437" cy="224038"/>
      </dsp:txXfrm>
    </dsp:sp>
    <dsp:sp modelId="{CFEAC945-B836-4C02-B5C3-03B6C77B5363}">
      <dsp:nvSpPr>
        <dsp:cNvPr id="0" name=""/>
        <dsp:cNvSpPr/>
      </dsp:nvSpPr>
      <dsp:spPr>
        <a:xfrm>
          <a:off x="4220831" y="160746"/>
          <a:ext cx="1505640" cy="10304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Seven</a:t>
          </a:r>
        </a:p>
        <a:p>
          <a:pPr marL="0" lvl="0" indent="0" algn="ctr" defTabSz="444500">
            <a:lnSpc>
              <a:spcPct val="90000"/>
            </a:lnSpc>
            <a:spcBef>
              <a:spcPct val="0"/>
            </a:spcBef>
            <a:spcAft>
              <a:spcPct val="35000"/>
            </a:spcAft>
            <a:buNone/>
          </a:pPr>
          <a:r>
            <a:rPr lang="en-GB" sz="1000" kern="1200">
              <a:latin typeface="+mj-lt"/>
            </a:rPr>
            <a:t>Meeting with staff member, line manager and assigned member of T+L team to review progress</a:t>
          </a:r>
        </a:p>
      </dsp:txBody>
      <dsp:txXfrm>
        <a:off x="4251011" y="190926"/>
        <a:ext cx="1445280" cy="9700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EB618C-2DC1-47DA-85F9-758BDA3D1310}">
      <dsp:nvSpPr>
        <dsp:cNvPr id="0" name=""/>
        <dsp:cNvSpPr/>
      </dsp:nvSpPr>
      <dsp:spPr>
        <a:xfrm>
          <a:off x="5037" y="12534"/>
          <a:ext cx="1505640" cy="1326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Eight</a:t>
          </a:r>
        </a:p>
        <a:p>
          <a:pPr marL="0" lvl="0" indent="0" algn="ctr" defTabSz="444500">
            <a:lnSpc>
              <a:spcPct val="90000"/>
            </a:lnSpc>
            <a:spcBef>
              <a:spcPct val="0"/>
            </a:spcBef>
            <a:spcAft>
              <a:spcPct val="35000"/>
            </a:spcAft>
            <a:buNone/>
          </a:pPr>
          <a:r>
            <a:rPr lang="en-GB" sz="1000" kern="1200">
              <a:latin typeface="+mj-lt"/>
            </a:rPr>
            <a:t>Meeting between the staff member, line manager and Director of Education</a:t>
          </a:r>
        </a:p>
      </dsp:txBody>
      <dsp:txXfrm>
        <a:off x="43899" y="51396"/>
        <a:ext cx="1427916" cy="1249121"/>
      </dsp:txXfrm>
    </dsp:sp>
    <dsp:sp modelId="{B23C2C04-28D1-4696-A5A4-AD4E37F82357}">
      <dsp:nvSpPr>
        <dsp:cNvPr id="0" name=""/>
        <dsp:cNvSpPr/>
      </dsp:nvSpPr>
      <dsp:spPr>
        <a:xfrm>
          <a:off x="1661242" y="489258"/>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1661242" y="563938"/>
        <a:ext cx="223437" cy="224038"/>
      </dsp:txXfrm>
    </dsp:sp>
    <dsp:sp modelId="{A1CB1779-B087-4AE0-86EB-5AB51E78267A}">
      <dsp:nvSpPr>
        <dsp:cNvPr id="0" name=""/>
        <dsp:cNvSpPr/>
      </dsp:nvSpPr>
      <dsp:spPr>
        <a:xfrm>
          <a:off x="2112934" y="12534"/>
          <a:ext cx="1505640" cy="1326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a:t>
          </a:r>
          <a:r>
            <a:rPr lang="en-GB" sz="1000" kern="1200" baseline="0">
              <a:latin typeface="+mj-lt"/>
            </a:rPr>
            <a:t> Nine</a:t>
          </a:r>
        </a:p>
        <a:p>
          <a:pPr marL="0" lvl="0" indent="0" algn="ctr" defTabSz="444500">
            <a:lnSpc>
              <a:spcPct val="90000"/>
            </a:lnSpc>
            <a:spcBef>
              <a:spcPct val="0"/>
            </a:spcBef>
            <a:spcAft>
              <a:spcPct val="35000"/>
            </a:spcAft>
            <a:buNone/>
          </a:pPr>
          <a:r>
            <a:rPr lang="en-GB" sz="1000" kern="1200" baseline="0">
              <a:latin typeface="+mj-lt"/>
            </a:rPr>
            <a:t>Monitoring of staff member using the RTS Formal support guidance over a period of 12 weeks</a:t>
          </a:r>
          <a:endParaRPr lang="en-GB" sz="1000" kern="1200">
            <a:latin typeface="+mj-lt"/>
          </a:endParaRPr>
        </a:p>
      </dsp:txBody>
      <dsp:txXfrm>
        <a:off x="2151796" y="51396"/>
        <a:ext cx="1427916" cy="1249121"/>
      </dsp:txXfrm>
    </dsp:sp>
    <dsp:sp modelId="{2137F605-3AE7-4103-8A9A-03CB7D7797F6}">
      <dsp:nvSpPr>
        <dsp:cNvPr id="0" name=""/>
        <dsp:cNvSpPr/>
      </dsp:nvSpPr>
      <dsp:spPr>
        <a:xfrm>
          <a:off x="3769139" y="489258"/>
          <a:ext cx="319195" cy="373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j-lt"/>
          </a:endParaRPr>
        </a:p>
      </dsp:txBody>
      <dsp:txXfrm>
        <a:off x="3769139" y="563938"/>
        <a:ext cx="223437" cy="224038"/>
      </dsp:txXfrm>
    </dsp:sp>
    <dsp:sp modelId="{CFEAC945-B836-4C02-B5C3-03B6C77B5363}">
      <dsp:nvSpPr>
        <dsp:cNvPr id="0" name=""/>
        <dsp:cNvSpPr/>
      </dsp:nvSpPr>
      <dsp:spPr>
        <a:xfrm>
          <a:off x="4220831" y="12534"/>
          <a:ext cx="1505640" cy="13268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mj-lt"/>
            </a:rPr>
            <a:t>Step Ten</a:t>
          </a:r>
        </a:p>
        <a:p>
          <a:pPr marL="0" lvl="0" indent="0" algn="ctr" defTabSz="444500">
            <a:lnSpc>
              <a:spcPct val="90000"/>
            </a:lnSpc>
            <a:spcBef>
              <a:spcPct val="0"/>
            </a:spcBef>
            <a:spcAft>
              <a:spcPct val="35000"/>
            </a:spcAft>
            <a:buNone/>
          </a:pPr>
          <a:r>
            <a:rPr lang="en-GB" sz="1000" kern="1200">
              <a:latin typeface="+mj-lt"/>
            </a:rPr>
            <a:t>Meeting between the staff member, line manager and Director of Education to review progress.  Details passed to the Principal to make a decision.</a:t>
          </a:r>
        </a:p>
      </dsp:txBody>
      <dsp:txXfrm>
        <a:off x="4259693" y="51396"/>
        <a:ext cx="1427916" cy="12491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6C603098A043B5C1B79F7EB15C65" ma:contentTypeVersion="18" ma:contentTypeDescription="Create a new document." ma:contentTypeScope="" ma:versionID="59c2745b2febff8ddef7ed5960c8ce94">
  <xsd:schema xmlns:xsd="http://www.w3.org/2001/XMLSchema" xmlns:xs="http://www.w3.org/2001/XMLSchema" xmlns:p="http://schemas.microsoft.com/office/2006/metadata/properties" xmlns:ns3="3114ecb2-8fd6-4fba-b11a-8c27c2de443d" xmlns:ns4="105aa94c-f36a-4610-a687-49a9d25abd4f" targetNamespace="http://schemas.microsoft.com/office/2006/metadata/properties" ma:root="true" ma:fieldsID="3f2f23c582ac777616952de82c05f957" ns3:_="" ns4:_="">
    <xsd:import namespace="3114ecb2-8fd6-4fba-b11a-8c27c2de443d"/>
    <xsd:import namespace="105aa94c-f36a-4610-a687-49a9d25abd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4ecb2-8fd6-4fba-b11a-8c27c2de4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aa94c-f36a-4610-a687-49a9d25abd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114ecb2-8fd6-4fba-b11a-8c27c2de443d" xsi:nil="true"/>
  </documentManagement>
</p:properties>
</file>

<file path=customXml/itemProps1.xml><?xml version="1.0" encoding="utf-8"?>
<ds:datastoreItem xmlns:ds="http://schemas.openxmlformats.org/officeDocument/2006/customXml" ds:itemID="{4963C2D8-88AA-4987-A66B-FC97730DD996}">
  <ds:schemaRefs>
    <ds:schemaRef ds:uri="http://schemas.microsoft.com/sharepoint/v3/contenttype/forms"/>
  </ds:schemaRefs>
</ds:datastoreItem>
</file>

<file path=customXml/itemProps2.xml><?xml version="1.0" encoding="utf-8"?>
<ds:datastoreItem xmlns:ds="http://schemas.openxmlformats.org/officeDocument/2006/customXml" ds:itemID="{8C357D6D-6E20-4196-B175-53178546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4ecb2-8fd6-4fba-b11a-8c27c2de443d"/>
    <ds:schemaRef ds:uri="105aa94c-f36a-4610-a687-49a9d25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64D6B-37F3-41BE-909A-2936C8A1ED45}">
  <ds:schemaRefs>
    <ds:schemaRef ds:uri="http://schemas.openxmlformats.org/officeDocument/2006/bibliography"/>
  </ds:schemaRefs>
</ds:datastoreItem>
</file>

<file path=customXml/itemProps4.xml><?xml version="1.0" encoding="utf-8"?>
<ds:datastoreItem xmlns:ds="http://schemas.openxmlformats.org/officeDocument/2006/customXml" ds:itemID="{E250B793-5D5B-4101-94C8-DCA7E817CA86}">
  <ds:schemaRefs>
    <ds:schemaRef ds:uri="http://schemas.microsoft.com/office/2006/metadata/properties"/>
    <ds:schemaRef ds:uri="http://schemas.microsoft.com/office/infopath/2007/PartnerControls"/>
    <ds:schemaRef ds:uri="3114ecb2-8fd6-4fba-b11a-8c27c2de44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13690</Words>
  <Characters>78037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The Duston School</Company>
  <LinksUpToDate>false</LinksUpToDate>
  <CharactersWithSpaces>91544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dc:creator>
  <cp:keywords/>
  <dc:description/>
  <cp:lastModifiedBy>CHESHIRE T</cp:lastModifiedBy>
  <cp:revision>2</cp:revision>
  <dcterms:created xsi:type="dcterms:W3CDTF">2026-02-05T13:05:00Z</dcterms:created>
  <dcterms:modified xsi:type="dcterms:W3CDTF">2026-02-05T13:05:00Z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0x010100873A6C603098A043B5C1B79F7EB15C65</vt:lpwstr>
  </property>
</Properties>
</file>