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0C7F" w:rsidRDefault="002D0C7F">
      <w:pPr>
        <w:rPr>
          <w:b/>
          <w:i/>
          <w:sz w:val="40"/>
          <w:szCs w:val="28"/>
        </w:rPr>
      </w:pPr>
      <w:r w:rsidRPr="002D0C7F">
        <w:rPr>
          <w:b/>
          <w:i/>
          <w:noProof/>
          <w:sz w:val="40"/>
          <w:szCs w:val="28"/>
          <w:lang w:val="en-US"/>
        </w:rPr>
        <mc:AlternateContent>
          <mc:Choice Requires="wps">
            <w:drawing>
              <wp:anchor distT="36576" distB="36576" distL="36576" distR="36576" simplePos="0" relativeHeight="251654144" behindDoc="0" locked="0" layoutInCell="1" allowOverlap="1" wp14:anchorId="33A7A29E" wp14:editId="41164DAE">
                <wp:simplePos x="0" y="0"/>
                <wp:positionH relativeFrom="column">
                  <wp:posOffset>-739140</wp:posOffset>
                </wp:positionH>
                <wp:positionV relativeFrom="paragraph">
                  <wp:posOffset>-735965</wp:posOffset>
                </wp:positionV>
                <wp:extent cx="7197725" cy="10332085"/>
                <wp:effectExtent l="17780" t="17780" r="13970" b="13335"/>
                <wp:wrapNone/>
                <wp:docPr id="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7725" cy="10332085"/>
                        </a:xfrm>
                        <a:prstGeom prst="rect">
                          <a:avLst/>
                        </a:prstGeom>
                        <a:solidFill>
                          <a:srgbClr val="FF6801"/>
                        </a:solidFill>
                        <a:ln w="25400">
                          <a:solidFill>
                            <a:srgbClr val="FF6801"/>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2A3C47" w:rsidRDefault="002A3C47" w:rsidP="002D0C7F"/>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A7A29E" id="_x0000_t202" coordsize="21600,21600" o:spt="202" path="m,l,21600r21600,l21600,xe">
                <v:stroke joinstyle="miter"/>
                <v:path gradientshapeok="t" o:connecttype="rect"/>
              </v:shapetype>
              <v:shape id="Text Box 14" o:spid="_x0000_s1026" type="#_x0000_t202" style="position:absolute;margin-left:-58.2pt;margin-top:-57.95pt;width:566.75pt;height:813.55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" fillcolor="#ff6801" strokecolor="#ff6801" strokeweight="2pt">
                <v:shadow color="black [0]"/>
                <v:textbox inset="2.88pt,2.88pt,2.88pt,2.88pt">
                  <w:txbxContent>
                    <w:p w:rsidR="002A3C47" w:rsidRDefault="002A3C47" w:rsidP="002D0C7F"/>
                  </w:txbxContent>
                </v:textbox>
              </v:shape>
            </w:pict>
          </mc:Fallback>
        </mc:AlternateContent>
      </w:r>
      <w:r w:rsidRPr="002D0C7F">
        <w:rPr>
          <w:b/>
          <w:i/>
          <w:noProof/>
          <w:sz w:val="40"/>
          <w:szCs w:val="28"/>
          <w:lang w:val="en-US"/>
        </w:rPr>
        <w:drawing>
          <wp:anchor distT="36576" distB="36576" distL="36576" distR="36576" simplePos="0" relativeHeight="251660288" behindDoc="0" locked="0" layoutInCell="1" allowOverlap="1" wp14:anchorId="6953FC1B" wp14:editId="55FB8CC5">
            <wp:simplePos x="0" y="0"/>
            <wp:positionH relativeFrom="column">
              <wp:posOffset>1091565</wp:posOffset>
            </wp:positionH>
            <wp:positionV relativeFrom="paragraph">
              <wp:posOffset>-292100</wp:posOffset>
            </wp:positionV>
            <wp:extent cx="3583305" cy="1319530"/>
            <wp:effectExtent l="0" t="0" r="0" b="0"/>
            <wp:wrapNone/>
            <wp:docPr id="19" name="Picture 19" descr="TDS Logo Blue - Strap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DS Logo Blue - Strap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83305" cy="1319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2D0C7F">
        <w:rPr>
          <w:b/>
          <w:i/>
          <w:noProof/>
          <w:sz w:val="40"/>
          <w:szCs w:val="28"/>
          <w:lang w:val="en-US"/>
        </w:rPr>
        <mc:AlternateContent>
          <mc:Choice Requires="wps">
            <w:drawing>
              <wp:anchor distT="36576" distB="36576" distL="36576" distR="36576" simplePos="0" relativeHeight="251659264" behindDoc="0" locked="0" layoutInCell="1" allowOverlap="1" wp14:anchorId="4BC691B5" wp14:editId="1BD0A6AC">
                <wp:simplePos x="0" y="0"/>
                <wp:positionH relativeFrom="column">
                  <wp:posOffset>-447675</wp:posOffset>
                </wp:positionH>
                <wp:positionV relativeFrom="paragraph">
                  <wp:posOffset>5584825</wp:posOffset>
                </wp:positionV>
                <wp:extent cx="3331210" cy="551815"/>
                <wp:effectExtent l="4445" t="635" r="0" b="0"/>
                <wp:wrapNone/>
                <wp:docPr id="1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55181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2A3C47" w:rsidRDefault="002A3C47" w:rsidP="002D0C7F">
                            <w:pPr>
                              <w:widowControl w:val="0"/>
                              <w:rPr>
                                <w:rFonts w:ascii="Arial" w:hAnsi="Arial" w:cs="Arial"/>
                                <w:b/>
                                <w:bCs/>
                                <w:sz w:val="28"/>
                                <w:szCs w:val="28"/>
                              </w:rPr>
                            </w:pPr>
                            <w:r>
                              <w:rPr>
                                <w:rFonts w:ascii="Arial" w:hAnsi="Arial" w:cs="Arial"/>
                                <w:b/>
                                <w:bCs/>
                                <w:sz w:val="28"/>
                                <w:szCs w:val="28"/>
                              </w:rPr>
                              <w:t>Class: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691B5" id="Text Box 18" o:spid="_x0000_s1027" type="#_x0000_t202" style="position:absolute;margin-left:-35.25pt;margin-top:439.75pt;width:262.3pt;height:43.4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" stroked="f" strokecolor="black [0]" strokeweight="2pt">
                <v:shadow color="black [0]"/>
                <v:textbox inset="2.88pt,2.88pt,2.88pt,2.88pt">
                  <w:txbxContent>
                    <w:p w:rsidR="002A3C47" w:rsidRDefault="002A3C47" w:rsidP="002D0C7F">
                      <w:pPr>
                        <w:widowControl w:val="0"/>
                        <w:rPr>
                          <w:rFonts w:ascii="Arial" w:hAnsi="Arial" w:cs="Arial"/>
                          <w:b/>
                          <w:bCs/>
                          <w:sz w:val="28"/>
                          <w:szCs w:val="28"/>
                        </w:rPr>
                      </w:pPr>
                      <w:r>
                        <w:rPr>
                          <w:rFonts w:ascii="Arial" w:hAnsi="Arial" w:cs="Arial"/>
                          <w:b/>
                          <w:bCs/>
                          <w:sz w:val="28"/>
                          <w:szCs w:val="28"/>
                        </w:rPr>
                        <w:t>Class:</w:t>
                      </w:r>
                    </w:p>
                  </w:txbxContent>
                </v:textbox>
              </v:shape>
            </w:pict>
          </mc:Fallback>
        </mc:AlternateContent>
      </w:r>
      <w:r w:rsidRPr="002D0C7F">
        <w:rPr>
          <w:b/>
          <w:i/>
          <w:noProof/>
          <w:sz w:val="40"/>
          <w:szCs w:val="28"/>
          <w:lang w:val="en-US"/>
        </w:rPr>
        <mc:AlternateContent>
          <mc:Choice Requires="wps">
            <w:drawing>
              <wp:anchor distT="36576" distB="36576" distL="36576" distR="36576" simplePos="0" relativeHeight="251658240" behindDoc="0" locked="0" layoutInCell="1" allowOverlap="1" wp14:anchorId="1B5FE6C5" wp14:editId="4924D8BA">
                <wp:simplePos x="0" y="0"/>
                <wp:positionH relativeFrom="column">
                  <wp:posOffset>-447675</wp:posOffset>
                </wp:positionH>
                <wp:positionV relativeFrom="paragraph">
                  <wp:posOffset>4918075</wp:posOffset>
                </wp:positionV>
                <wp:extent cx="6645910" cy="551815"/>
                <wp:effectExtent l="4445" t="635" r="0" b="0"/>
                <wp:wrapNone/>
                <wp:docPr id="1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55181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2A3C47" w:rsidRDefault="002A3C47" w:rsidP="002D0C7F">
                            <w:pPr>
                              <w:widowControl w:val="0"/>
                              <w:rPr>
                                <w:rFonts w:ascii="Arial" w:hAnsi="Arial" w:cs="Arial"/>
                                <w:b/>
                                <w:bCs/>
                                <w:sz w:val="28"/>
                                <w:szCs w:val="28"/>
                              </w:rPr>
                            </w:pPr>
                            <w:r>
                              <w:rPr>
                                <w:rFonts w:ascii="Arial" w:hAnsi="Arial" w:cs="Arial"/>
                                <w:b/>
                                <w:bCs/>
                                <w:sz w:val="28"/>
                                <w:szCs w:val="28"/>
                              </w:rPr>
                              <w:t>Name: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FE6C5" id="Text Box 17" o:spid="_x0000_s1028" type="#_x0000_t202" style="position:absolute;margin-left:-35.25pt;margin-top:387.25pt;width:523.3pt;height:43.4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" stroked="f" strokecolor="black [0]" strokeweight="2pt">
                <v:shadow color="black [0]"/>
                <v:textbox inset="2.88pt,2.88pt,2.88pt,2.88pt">
                  <w:txbxContent>
                    <w:p w:rsidR="002A3C47" w:rsidRDefault="002A3C47" w:rsidP="002D0C7F">
                      <w:pPr>
                        <w:widowControl w:val="0"/>
                        <w:rPr>
                          <w:rFonts w:ascii="Arial" w:hAnsi="Arial" w:cs="Arial"/>
                          <w:b/>
                          <w:bCs/>
                          <w:sz w:val="28"/>
                          <w:szCs w:val="28"/>
                        </w:rPr>
                      </w:pPr>
                      <w:r>
                        <w:rPr>
                          <w:rFonts w:ascii="Arial" w:hAnsi="Arial" w:cs="Arial"/>
                          <w:b/>
                          <w:bCs/>
                          <w:sz w:val="28"/>
                          <w:szCs w:val="28"/>
                        </w:rPr>
                        <w:t>Name:</w:t>
                      </w:r>
                    </w:p>
                  </w:txbxContent>
                </v:textbox>
              </v:shape>
            </w:pict>
          </mc:Fallback>
        </mc:AlternateContent>
      </w:r>
      <w:r w:rsidRPr="002D0C7F">
        <w:rPr>
          <w:b/>
          <w:i/>
          <w:noProof/>
          <w:sz w:val="40"/>
          <w:szCs w:val="28"/>
          <w:lang w:val="en-US"/>
        </w:rPr>
        <mc:AlternateContent>
          <mc:Choice Requires="wps">
            <w:drawing>
              <wp:anchor distT="36576" distB="36576" distL="36576" distR="36576" simplePos="0" relativeHeight="251657216" behindDoc="0" locked="0" layoutInCell="1" allowOverlap="1" wp14:anchorId="52B08FE5" wp14:editId="5A8D2EE4">
                <wp:simplePos x="0" y="0"/>
                <wp:positionH relativeFrom="column">
                  <wp:posOffset>-717550</wp:posOffset>
                </wp:positionH>
                <wp:positionV relativeFrom="paragraph">
                  <wp:posOffset>1410335</wp:posOffset>
                </wp:positionV>
                <wp:extent cx="7169150" cy="3121025"/>
                <wp:effectExtent l="1270" t="0" r="1905" b="3810"/>
                <wp:wrapNone/>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150" cy="3121025"/>
                        </a:xfrm>
                        <a:prstGeom prst="rect">
                          <a:avLst/>
                        </a:prstGeom>
                        <a:noFill/>
                        <a:ln>
                          <a:noFill/>
                        </a:ln>
                        <a:effectLst/>
                        <a:extLst>
                          <a:ext uri="{909E8E84-426E-40DD-AFC4-6F175D3DCCD1}">
                            <a14:hiddenFill xmlns:a14="http://schemas.microsoft.com/office/drawing/2010/main">
                              <a:solidFill>
                                <a:srgbClr val="EEB6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A3C47" w:rsidRDefault="002A3C47" w:rsidP="002D0C7F">
                            <w:pPr>
                              <w:widowControl w:val="0"/>
                              <w:spacing w:after="0"/>
                              <w:jc w:val="center"/>
                              <w:rPr>
                                <w:rFonts w:ascii="Arial" w:hAnsi="Arial" w:cs="Arial"/>
                                <w:b/>
                                <w:bCs/>
                                <w:color w:val="FFFFFF"/>
                                <w:sz w:val="100"/>
                                <w:szCs w:val="100"/>
                              </w:rPr>
                            </w:pPr>
                            <w:r>
                              <w:rPr>
                                <w:rFonts w:ascii="Arial" w:hAnsi="Arial" w:cs="Arial"/>
                                <w:b/>
                                <w:bCs/>
                                <w:color w:val="FFFFFF"/>
                                <w:sz w:val="100"/>
                                <w:szCs w:val="100"/>
                              </w:rPr>
                              <w:t>Year 10 Media</w:t>
                            </w:r>
                          </w:p>
                          <w:p w:rsidR="002A3C47" w:rsidRDefault="002A3C47" w:rsidP="002D0C7F">
                            <w:pPr>
                              <w:widowControl w:val="0"/>
                              <w:spacing w:after="0"/>
                              <w:jc w:val="center"/>
                              <w:rPr>
                                <w:rFonts w:ascii="Arial" w:hAnsi="Arial" w:cs="Arial"/>
                                <w:b/>
                                <w:bCs/>
                                <w:color w:val="FFFFFF"/>
                                <w:sz w:val="100"/>
                                <w:szCs w:val="100"/>
                              </w:rPr>
                            </w:pPr>
                            <w:r>
                              <w:rPr>
                                <w:rFonts w:ascii="Arial" w:hAnsi="Arial" w:cs="Arial"/>
                                <w:b/>
                                <w:bCs/>
                                <w:color w:val="FFFFFF"/>
                                <w:sz w:val="100"/>
                                <w:szCs w:val="100"/>
                              </w:rPr>
                              <w:t>Knowledge Booklet</w:t>
                            </w:r>
                          </w:p>
                          <w:p w:rsidR="002A3C47" w:rsidRDefault="002A3C47" w:rsidP="002D0C7F">
                            <w:pPr>
                              <w:widowControl w:val="0"/>
                              <w:spacing w:after="0"/>
                              <w:jc w:val="center"/>
                              <w:rPr>
                                <w:rFonts w:ascii="Arial" w:hAnsi="Arial" w:cs="Arial"/>
                                <w:color w:val="FFFFFF"/>
                                <w:sz w:val="100"/>
                                <w:szCs w:val="100"/>
                              </w:rPr>
                            </w:pPr>
                            <w:r>
                              <w:rPr>
                                <w:rFonts w:ascii="Arial" w:hAnsi="Arial" w:cs="Arial"/>
                                <w:color w:val="FFFFFF"/>
                                <w:sz w:val="100"/>
                                <w:szCs w:val="100"/>
                              </w:rPr>
                              <w:t> </w:t>
                            </w:r>
                          </w:p>
                          <w:p w:rsidR="002A3C47" w:rsidRDefault="002A3C47" w:rsidP="002D0C7F">
                            <w:pPr>
                              <w:widowControl w:val="0"/>
                              <w:spacing w:after="0"/>
                              <w:jc w:val="center"/>
                              <w:rPr>
                                <w:rFonts w:ascii="Arial" w:hAnsi="Arial" w:cs="Arial"/>
                                <w:b/>
                                <w:bCs/>
                                <w:color w:val="FFFFFF"/>
                                <w:sz w:val="100"/>
                                <w:szCs w:val="100"/>
                              </w:rPr>
                            </w:pPr>
                            <w:r>
                              <w:rPr>
                                <w:rFonts w:ascii="Arial" w:hAnsi="Arial" w:cs="Arial"/>
                                <w:b/>
                                <w:bCs/>
                                <w:color w:val="FFFFFF"/>
                                <w:sz w:val="100"/>
                                <w:szCs w:val="100"/>
                              </w:rPr>
                              <w:t xml:space="preserve">Term 2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08FE5" id="Text Box 16" o:spid="_x0000_s1029" type="#_x0000_t202" style="position:absolute;margin-left:-56.5pt;margin-top:111.05pt;width:564.5pt;height:245.75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" filled="f" fillcolor="#eeb6ff" stroked="f" strokecolor="black [0]" strokeweight="2pt">
                <v:textbox inset="2.88pt,2.88pt,2.88pt,2.88pt">
                  <w:txbxContent>
                    <w:p w:rsidR="002A3C47" w:rsidRDefault="002A3C47" w:rsidP="002D0C7F">
                      <w:pPr>
                        <w:widowControl w:val="0"/>
                        <w:spacing w:after="0"/>
                        <w:jc w:val="center"/>
                        <w:rPr>
                          <w:rFonts w:ascii="Arial" w:hAnsi="Arial" w:cs="Arial"/>
                          <w:b/>
                          <w:bCs/>
                          <w:color w:val="FFFFFF"/>
                          <w:sz w:val="100"/>
                          <w:szCs w:val="100"/>
                        </w:rPr>
                      </w:pPr>
                      <w:r>
                        <w:rPr>
                          <w:rFonts w:ascii="Arial" w:hAnsi="Arial" w:cs="Arial"/>
                          <w:b/>
                          <w:bCs/>
                          <w:color w:val="FFFFFF"/>
                          <w:sz w:val="100"/>
                          <w:szCs w:val="100"/>
                        </w:rPr>
                        <w:t>Year 10 Media</w:t>
                      </w:r>
                    </w:p>
                    <w:p w:rsidR="002A3C47" w:rsidRDefault="002A3C47" w:rsidP="002D0C7F">
                      <w:pPr>
                        <w:widowControl w:val="0"/>
                        <w:spacing w:after="0"/>
                        <w:jc w:val="center"/>
                        <w:rPr>
                          <w:rFonts w:ascii="Arial" w:hAnsi="Arial" w:cs="Arial"/>
                          <w:b/>
                          <w:bCs/>
                          <w:color w:val="FFFFFF"/>
                          <w:sz w:val="100"/>
                          <w:szCs w:val="100"/>
                        </w:rPr>
                      </w:pPr>
                      <w:r>
                        <w:rPr>
                          <w:rFonts w:ascii="Arial" w:hAnsi="Arial" w:cs="Arial"/>
                          <w:b/>
                          <w:bCs/>
                          <w:color w:val="FFFFFF"/>
                          <w:sz w:val="100"/>
                          <w:szCs w:val="100"/>
                        </w:rPr>
                        <w:t>Knowledge Booklet</w:t>
                      </w:r>
                    </w:p>
                    <w:p w:rsidR="002A3C47" w:rsidRDefault="002A3C47" w:rsidP="002D0C7F">
                      <w:pPr>
                        <w:widowControl w:val="0"/>
                        <w:spacing w:after="0"/>
                        <w:jc w:val="center"/>
                        <w:rPr>
                          <w:rFonts w:ascii="Arial" w:hAnsi="Arial" w:cs="Arial"/>
                          <w:color w:val="FFFFFF"/>
                          <w:sz w:val="100"/>
                          <w:szCs w:val="100"/>
                        </w:rPr>
                      </w:pPr>
                      <w:r>
                        <w:rPr>
                          <w:rFonts w:ascii="Arial" w:hAnsi="Arial" w:cs="Arial"/>
                          <w:color w:val="FFFFFF"/>
                          <w:sz w:val="100"/>
                          <w:szCs w:val="100"/>
                        </w:rPr>
                        <w:t> </w:t>
                      </w:r>
                    </w:p>
                    <w:p w:rsidR="002A3C47" w:rsidRDefault="002A3C47" w:rsidP="002D0C7F">
                      <w:pPr>
                        <w:widowControl w:val="0"/>
                        <w:spacing w:after="0"/>
                        <w:jc w:val="center"/>
                        <w:rPr>
                          <w:rFonts w:ascii="Arial" w:hAnsi="Arial" w:cs="Arial"/>
                          <w:b/>
                          <w:bCs/>
                          <w:color w:val="FFFFFF"/>
                          <w:sz w:val="100"/>
                          <w:szCs w:val="100"/>
                        </w:rPr>
                      </w:pPr>
                      <w:r>
                        <w:rPr>
                          <w:rFonts w:ascii="Arial" w:hAnsi="Arial" w:cs="Arial"/>
                          <w:b/>
                          <w:bCs/>
                          <w:color w:val="FFFFFF"/>
                          <w:sz w:val="100"/>
                          <w:szCs w:val="100"/>
                        </w:rPr>
                        <w:t xml:space="preserve">Term 2 </w:t>
                      </w:r>
                    </w:p>
                  </w:txbxContent>
                </v:textbox>
              </v:shape>
            </w:pict>
          </mc:Fallback>
        </mc:AlternateContent>
      </w:r>
      <w:r w:rsidRPr="002D0C7F">
        <w:rPr>
          <w:b/>
          <w:i/>
          <w:noProof/>
          <w:sz w:val="40"/>
          <w:szCs w:val="28"/>
          <w:lang w:val="en-US"/>
        </w:rPr>
        <w:drawing>
          <wp:anchor distT="36576" distB="36576" distL="36576" distR="36576" simplePos="0" relativeHeight="251656192" behindDoc="0" locked="0" layoutInCell="1" allowOverlap="1" wp14:anchorId="45E9F94E" wp14:editId="3C0E04DF">
            <wp:simplePos x="0" y="0"/>
            <wp:positionH relativeFrom="column">
              <wp:posOffset>-739140</wp:posOffset>
            </wp:positionH>
            <wp:positionV relativeFrom="paragraph">
              <wp:posOffset>6752590</wp:posOffset>
            </wp:positionV>
            <wp:extent cx="7215505" cy="2422525"/>
            <wp:effectExtent l="0" t="0" r="4445" b="0"/>
            <wp:wrapNone/>
            <wp:docPr id="16" name="Picture 15" descr="147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47600[1]"/>
                    <pic:cNvPicPr>
                      <a:picLocks noChangeAspect="1" noChangeArrowheads="1"/>
                    </pic:cNvPicPr>
                  </pic:nvPicPr>
                  <pic:blipFill>
                    <a:blip r:embed="rId8">
                      <a:extLst>
                        <a:ext uri="{28A0092B-C50C-407E-A947-70E740481C1C}">
                          <a14:useLocalDpi xmlns:a14="http://schemas.microsoft.com/office/drawing/2010/main" val="0"/>
                        </a:ext>
                      </a:extLst>
                    </a:blip>
                    <a:srcRect l="6412" t="8792" r="7414" b="39748"/>
                    <a:stretch>
                      <a:fillRect/>
                    </a:stretch>
                  </pic:blipFill>
                  <pic:spPr bwMode="auto">
                    <a:xfrm>
                      <a:off x="0" y="0"/>
                      <a:ext cx="7215505" cy="2422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C150D" w:rsidRDefault="002D0C7F" w:rsidP="00753DE2">
      <w:pPr>
        <w:rPr>
          <w:b/>
          <w:i/>
          <w:sz w:val="40"/>
          <w:szCs w:val="28"/>
        </w:rPr>
        <w:sectPr w:rsidR="00CC150D" w:rsidSect="00CC150D">
          <w:pgSz w:w="11906" w:h="16838"/>
          <w:pgMar w:top="1440" w:right="1440" w:bottom="1440" w:left="1440" w:header="708" w:footer="708" w:gutter="0"/>
          <w:cols w:num="2" w:space="708"/>
          <w:docGrid w:linePitch="360"/>
        </w:sectPr>
      </w:pPr>
      <w:r>
        <w:rPr>
          <w:b/>
          <w:i/>
          <w:sz w:val="40"/>
          <w:szCs w:val="28"/>
        </w:rPr>
        <w:br w:type="page"/>
      </w:r>
    </w:p>
    <w:p w:rsidR="00753DE2" w:rsidRPr="00005B03" w:rsidRDefault="00753DE2" w:rsidP="00005B03">
      <w:pPr>
        <w:rPr>
          <w:b/>
          <w:i/>
          <w:sz w:val="40"/>
          <w:szCs w:val="28"/>
        </w:rPr>
      </w:pPr>
      <w:r w:rsidRPr="00005B03">
        <w:rPr>
          <w:b/>
          <w:i/>
          <w:sz w:val="40"/>
          <w:szCs w:val="28"/>
        </w:rPr>
        <w:lastRenderedPageBreak/>
        <w:t xml:space="preserve">Knowledge </w:t>
      </w:r>
      <w:r w:rsidR="002D0C7F" w:rsidRPr="00005B03">
        <w:rPr>
          <w:b/>
          <w:i/>
          <w:sz w:val="40"/>
          <w:szCs w:val="28"/>
        </w:rPr>
        <w:t>Organiser</w:t>
      </w:r>
      <w:r w:rsidRPr="00005B03">
        <w:rPr>
          <w:b/>
          <w:i/>
          <w:sz w:val="40"/>
          <w:szCs w:val="28"/>
        </w:rPr>
        <w:t xml:space="preserve"> - </w:t>
      </w:r>
      <w:r w:rsidRPr="00005B03">
        <w:rPr>
          <w:sz w:val="40"/>
          <w:szCs w:val="28"/>
        </w:rPr>
        <w:t xml:space="preserve">GCSE Media Studies – </w:t>
      </w:r>
      <w:r w:rsidRPr="00005B03">
        <w:rPr>
          <w:b/>
          <w:sz w:val="40"/>
          <w:szCs w:val="28"/>
        </w:rPr>
        <w:t>Term 2</w:t>
      </w:r>
    </w:p>
    <w:p w:rsidR="00753DE2" w:rsidRPr="00307FE7" w:rsidRDefault="00753DE2" w:rsidP="00307FE7">
      <w:pPr>
        <w:pStyle w:val="ListParagraph"/>
        <w:numPr>
          <w:ilvl w:val="0"/>
          <w:numId w:val="34"/>
        </w:numPr>
        <w:ind w:left="1080"/>
        <w:rPr>
          <w:b/>
          <w:i/>
          <w:sz w:val="24"/>
          <w:szCs w:val="24"/>
        </w:rPr>
      </w:pPr>
      <w:r w:rsidRPr="00EA1BCA">
        <w:rPr>
          <w:sz w:val="24"/>
          <w:szCs w:val="24"/>
        </w:rPr>
        <w:t>Magazines</w:t>
      </w:r>
    </w:p>
    <w:p w:rsidR="00753DE2" w:rsidRPr="00005B03" w:rsidRDefault="00753DE2" w:rsidP="00005B03">
      <w:pPr>
        <w:rPr>
          <w:b/>
          <w:sz w:val="28"/>
          <w:szCs w:val="28"/>
        </w:rPr>
      </w:pPr>
      <w:r w:rsidRPr="00005B03">
        <w:rPr>
          <w:b/>
          <w:sz w:val="28"/>
          <w:szCs w:val="28"/>
        </w:rPr>
        <w:t>Big Questions</w:t>
      </w:r>
    </w:p>
    <w:p w:rsidR="00753DE2" w:rsidRPr="00EA1BCA" w:rsidRDefault="00753DE2" w:rsidP="00EA1BCA">
      <w:pPr>
        <w:pStyle w:val="ListParagraph"/>
        <w:numPr>
          <w:ilvl w:val="0"/>
          <w:numId w:val="34"/>
        </w:numPr>
        <w:ind w:left="1080"/>
        <w:rPr>
          <w:sz w:val="24"/>
          <w:szCs w:val="24"/>
        </w:rPr>
      </w:pPr>
      <w:r w:rsidRPr="00EA1BCA">
        <w:rPr>
          <w:sz w:val="24"/>
          <w:szCs w:val="24"/>
        </w:rPr>
        <w:t>What is print media?</w:t>
      </w:r>
    </w:p>
    <w:p w:rsidR="00753DE2" w:rsidRPr="00EA1BCA" w:rsidRDefault="00753DE2" w:rsidP="00EA1BCA">
      <w:pPr>
        <w:pStyle w:val="ListParagraph"/>
        <w:numPr>
          <w:ilvl w:val="0"/>
          <w:numId w:val="34"/>
        </w:numPr>
        <w:ind w:left="1080"/>
        <w:rPr>
          <w:sz w:val="24"/>
          <w:szCs w:val="24"/>
        </w:rPr>
      </w:pPr>
      <w:r w:rsidRPr="00EA1BCA">
        <w:rPr>
          <w:sz w:val="24"/>
          <w:szCs w:val="24"/>
        </w:rPr>
        <w:t xml:space="preserve">What are the key terms </w:t>
      </w:r>
      <w:r w:rsidR="002B54CB" w:rsidRPr="00EA1BCA">
        <w:rPr>
          <w:sz w:val="24"/>
          <w:szCs w:val="24"/>
        </w:rPr>
        <w:t xml:space="preserve">and conventions </w:t>
      </w:r>
      <w:r w:rsidRPr="00EA1BCA">
        <w:rPr>
          <w:sz w:val="24"/>
          <w:szCs w:val="24"/>
        </w:rPr>
        <w:t>in relation to the topic of magazines?</w:t>
      </w:r>
    </w:p>
    <w:p w:rsidR="00753DE2" w:rsidRPr="00EA1BCA" w:rsidRDefault="00753DE2" w:rsidP="00EA1BCA">
      <w:pPr>
        <w:pStyle w:val="ListParagraph"/>
        <w:numPr>
          <w:ilvl w:val="0"/>
          <w:numId w:val="34"/>
        </w:numPr>
        <w:ind w:left="1080"/>
        <w:rPr>
          <w:sz w:val="24"/>
          <w:szCs w:val="24"/>
        </w:rPr>
      </w:pPr>
      <w:r w:rsidRPr="00EA1BCA">
        <w:rPr>
          <w:sz w:val="24"/>
          <w:szCs w:val="24"/>
        </w:rPr>
        <w:t>How can key concepts from the previous topic of Film and Film Marketing be applied to the topic of magazines?</w:t>
      </w:r>
    </w:p>
    <w:p w:rsidR="00753DE2" w:rsidRPr="00EA1BCA" w:rsidRDefault="00753DE2" w:rsidP="00EA1BCA">
      <w:pPr>
        <w:pStyle w:val="ListParagraph"/>
        <w:numPr>
          <w:ilvl w:val="0"/>
          <w:numId w:val="34"/>
        </w:numPr>
        <w:ind w:left="1080"/>
        <w:rPr>
          <w:sz w:val="24"/>
          <w:szCs w:val="24"/>
        </w:rPr>
      </w:pPr>
      <w:r w:rsidRPr="00EA1BCA">
        <w:rPr>
          <w:sz w:val="24"/>
          <w:szCs w:val="24"/>
        </w:rPr>
        <w:t>How can we effectively deconstruct a text through annotations?</w:t>
      </w:r>
    </w:p>
    <w:p w:rsidR="00753DE2" w:rsidRPr="00EA1BCA" w:rsidRDefault="00753DE2" w:rsidP="00EA1BCA">
      <w:pPr>
        <w:pStyle w:val="ListParagraph"/>
        <w:numPr>
          <w:ilvl w:val="0"/>
          <w:numId w:val="34"/>
        </w:numPr>
        <w:ind w:left="1080"/>
        <w:rPr>
          <w:sz w:val="24"/>
          <w:szCs w:val="24"/>
        </w:rPr>
      </w:pPr>
      <w:r w:rsidRPr="00EA1BCA">
        <w:rPr>
          <w:sz w:val="24"/>
          <w:szCs w:val="24"/>
        </w:rPr>
        <w:t>To explore the explicit and implicit meaning of cover images and key images.</w:t>
      </w:r>
    </w:p>
    <w:p w:rsidR="00753DE2" w:rsidRPr="00EA1BCA" w:rsidRDefault="00753DE2" w:rsidP="00EA1BCA">
      <w:pPr>
        <w:pStyle w:val="ListParagraph"/>
        <w:numPr>
          <w:ilvl w:val="0"/>
          <w:numId w:val="34"/>
        </w:numPr>
        <w:ind w:left="1080"/>
        <w:rPr>
          <w:sz w:val="24"/>
          <w:szCs w:val="24"/>
        </w:rPr>
      </w:pPr>
      <w:r w:rsidRPr="00EA1BCA">
        <w:rPr>
          <w:sz w:val="24"/>
          <w:szCs w:val="24"/>
        </w:rPr>
        <w:t>How do magazines target and gratify their core buyer?</w:t>
      </w:r>
    </w:p>
    <w:p w:rsidR="00753DE2" w:rsidRPr="00EA1BCA" w:rsidRDefault="00753DE2" w:rsidP="00EA1BCA">
      <w:pPr>
        <w:pStyle w:val="ListParagraph"/>
        <w:numPr>
          <w:ilvl w:val="0"/>
          <w:numId w:val="34"/>
        </w:numPr>
        <w:ind w:left="1080"/>
        <w:rPr>
          <w:sz w:val="24"/>
          <w:szCs w:val="24"/>
        </w:rPr>
      </w:pPr>
      <w:r w:rsidRPr="00EA1BCA">
        <w:rPr>
          <w:sz w:val="24"/>
          <w:szCs w:val="24"/>
        </w:rPr>
        <w:t>How are magazines and feat</w:t>
      </w:r>
      <w:r w:rsidR="00EA1BCA">
        <w:rPr>
          <w:sz w:val="24"/>
          <w:szCs w:val="24"/>
        </w:rPr>
        <w:t xml:space="preserve">ure pages constructed to appeal </w:t>
      </w:r>
      <w:r w:rsidRPr="00EA1BCA">
        <w:rPr>
          <w:sz w:val="24"/>
          <w:szCs w:val="24"/>
        </w:rPr>
        <w:t>to audiences?</w:t>
      </w:r>
    </w:p>
    <w:p w:rsidR="00753DE2" w:rsidRPr="00EA1BCA" w:rsidRDefault="00753DE2" w:rsidP="00EA1BCA">
      <w:pPr>
        <w:pStyle w:val="ListParagraph"/>
        <w:numPr>
          <w:ilvl w:val="0"/>
          <w:numId w:val="34"/>
        </w:numPr>
        <w:ind w:left="1080"/>
        <w:rPr>
          <w:sz w:val="24"/>
          <w:szCs w:val="24"/>
        </w:rPr>
      </w:pPr>
      <w:r w:rsidRPr="00EA1BCA">
        <w:rPr>
          <w:sz w:val="24"/>
          <w:szCs w:val="24"/>
        </w:rPr>
        <w:t>How can Uses and Gratif</w:t>
      </w:r>
      <w:r w:rsidR="003321CD" w:rsidRPr="00EA1BCA">
        <w:rPr>
          <w:sz w:val="24"/>
          <w:szCs w:val="24"/>
        </w:rPr>
        <w:t>i</w:t>
      </w:r>
      <w:r w:rsidRPr="00EA1BCA">
        <w:rPr>
          <w:sz w:val="24"/>
          <w:szCs w:val="24"/>
        </w:rPr>
        <w:t>cations Theory (UGT) be used to explain why audiences buy magazines?</w:t>
      </w:r>
    </w:p>
    <w:p w:rsidR="00753DE2" w:rsidRPr="00EA1BCA" w:rsidRDefault="00753DE2" w:rsidP="00EA1BCA">
      <w:pPr>
        <w:pStyle w:val="ListParagraph"/>
        <w:numPr>
          <w:ilvl w:val="0"/>
          <w:numId w:val="34"/>
        </w:numPr>
        <w:ind w:left="1080"/>
        <w:rPr>
          <w:sz w:val="24"/>
          <w:szCs w:val="24"/>
        </w:rPr>
      </w:pPr>
      <w:r w:rsidRPr="00EA1BCA">
        <w:rPr>
          <w:sz w:val="24"/>
          <w:szCs w:val="24"/>
        </w:rPr>
        <w:t>What are colour connotations?</w:t>
      </w:r>
    </w:p>
    <w:p w:rsidR="00E97BBA" w:rsidRDefault="00E97BBA" w:rsidP="00EA1BCA">
      <w:pPr>
        <w:pStyle w:val="ListParagraph"/>
        <w:ind w:left="1080"/>
        <w:rPr>
          <w:sz w:val="24"/>
          <w:szCs w:val="24"/>
        </w:rPr>
      </w:pPr>
    </w:p>
    <w:p w:rsidR="00FE6865" w:rsidRPr="00EA1BCA" w:rsidRDefault="00FE6865" w:rsidP="00EA1BCA">
      <w:pPr>
        <w:pStyle w:val="ListParagraph"/>
        <w:numPr>
          <w:ilvl w:val="0"/>
          <w:numId w:val="34"/>
        </w:numPr>
        <w:spacing w:after="0"/>
        <w:ind w:left="1080"/>
        <w:rPr>
          <w:sz w:val="24"/>
          <w:szCs w:val="28"/>
        </w:rPr>
      </w:pPr>
      <w:r w:rsidRPr="00EA1BCA">
        <w:rPr>
          <w:sz w:val="24"/>
          <w:szCs w:val="28"/>
        </w:rPr>
        <w:t>What are the key elements of the history of the magazine/fashion industry and how does it help our understanding of social, cultural and technological contexts?</w:t>
      </w:r>
    </w:p>
    <w:p w:rsidR="00E97BBA" w:rsidRPr="00EA1BCA" w:rsidRDefault="00E97BBA" w:rsidP="00EA1BCA">
      <w:pPr>
        <w:pStyle w:val="ListParagraph"/>
        <w:numPr>
          <w:ilvl w:val="0"/>
          <w:numId w:val="34"/>
        </w:numPr>
        <w:ind w:left="1080"/>
        <w:rPr>
          <w:sz w:val="24"/>
          <w:szCs w:val="24"/>
        </w:rPr>
      </w:pPr>
      <w:r w:rsidRPr="00EA1BCA">
        <w:rPr>
          <w:sz w:val="24"/>
          <w:szCs w:val="24"/>
        </w:rPr>
        <w:t xml:space="preserve">How </w:t>
      </w:r>
      <w:proofErr w:type="gramStart"/>
      <w:r w:rsidRPr="00EA1BCA">
        <w:rPr>
          <w:sz w:val="24"/>
          <w:szCs w:val="24"/>
        </w:rPr>
        <w:t>are groups</w:t>
      </w:r>
      <w:proofErr w:type="gramEnd"/>
      <w:r w:rsidRPr="00EA1BCA">
        <w:rPr>
          <w:sz w:val="24"/>
          <w:szCs w:val="24"/>
        </w:rPr>
        <w:t xml:space="preserve"> represented differently in different in magazines? (</w:t>
      </w:r>
      <w:proofErr w:type="spellStart"/>
      <w:proofErr w:type="gramStart"/>
      <w:r w:rsidRPr="00EA1BCA">
        <w:rPr>
          <w:sz w:val="24"/>
          <w:szCs w:val="24"/>
        </w:rPr>
        <w:t>eg</w:t>
      </w:r>
      <w:proofErr w:type="spellEnd"/>
      <w:proofErr w:type="gramEnd"/>
      <w:r w:rsidRPr="00EA1BCA">
        <w:rPr>
          <w:sz w:val="24"/>
          <w:szCs w:val="24"/>
        </w:rPr>
        <w:t>. How does the representation of gender or ethnicity differ between magazines?)</w:t>
      </w:r>
    </w:p>
    <w:p w:rsidR="00E97BBA" w:rsidRPr="00005B03" w:rsidRDefault="00E97BBA" w:rsidP="00005B03">
      <w:pPr>
        <w:pStyle w:val="ListParagraph"/>
        <w:numPr>
          <w:ilvl w:val="0"/>
          <w:numId w:val="34"/>
        </w:numPr>
        <w:ind w:left="1080"/>
        <w:rPr>
          <w:sz w:val="24"/>
          <w:szCs w:val="24"/>
        </w:rPr>
      </w:pPr>
      <w:r w:rsidRPr="00EA1BCA">
        <w:rPr>
          <w:sz w:val="24"/>
          <w:szCs w:val="24"/>
        </w:rPr>
        <w:t>How are groups</w:t>
      </w:r>
      <w:r w:rsidR="004D5C07" w:rsidRPr="00EA1BCA">
        <w:rPr>
          <w:sz w:val="24"/>
          <w:szCs w:val="24"/>
        </w:rPr>
        <w:t xml:space="preserve"> and</w:t>
      </w:r>
      <w:r w:rsidRPr="00EA1BCA">
        <w:rPr>
          <w:sz w:val="24"/>
          <w:szCs w:val="24"/>
        </w:rPr>
        <w:t xml:space="preserve"> issues represented on the cover</w:t>
      </w:r>
      <w:r w:rsidR="005D0F56" w:rsidRPr="00EA1BCA">
        <w:rPr>
          <w:sz w:val="24"/>
          <w:szCs w:val="24"/>
        </w:rPr>
        <w:t>s</w:t>
      </w:r>
      <w:r w:rsidRPr="00EA1BCA">
        <w:rPr>
          <w:sz w:val="24"/>
          <w:szCs w:val="24"/>
        </w:rPr>
        <w:t xml:space="preserve"> of GQ Magazine and </w:t>
      </w:r>
      <w:r w:rsidR="00904876">
        <w:rPr>
          <w:sz w:val="24"/>
          <w:szCs w:val="24"/>
        </w:rPr>
        <w:t>Vogue</w:t>
      </w:r>
      <w:r w:rsidRPr="00EA1BCA">
        <w:rPr>
          <w:sz w:val="24"/>
          <w:szCs w:val="24"/>
        </w:rPr>
        <w:t xml:space="preserve"> Magazine (set products)?</w:t>
      </w:r>
    </w:p>
    <w:p w:rsidR="00E97BBA" w:rsidRPr="00005B03" w:rsidRDefault="00E97BBA" w:rsidP="00005B03">
      <w:pPr>
        <w:jc w:val="center"/>
        <w:rPr>
          <w:b/>
          <w:sz w:val="24"/>
          <w:szCs w:val="24"/>
        </w:rPr>
      </w:pPr>
      <w:r w:rsidRPr="00005B03">
        <w:rPr>
          <w:b/>
          <w:sz w:val="24"/>
          <w:szCs w:val="24"/>
        </w:rPr>
        <w:t xml:space="preserve">SET PRODUCT 1: </w:t>
      </w:r>
      <w:r w:rsidR="00904876">
        <w:rPr>
          <w:b/>
          <w:sz w:val="24"/>
          <w:szCs w:val="24"/>
        </w:rPr>
        <w:t>Vogue</w:t>
      </w:r>
      <w:r w:rsidRPr="00005B03">
        <w:rPr>
          <w:b/>
          <w:sz w:val="24"/>
          <w:szCs w:val="24"/>
        </w:rPr>
        <w:t xml:space="preserve"> Magazine (</w:t>
      </w:r>
      <w:r w:rsidR="00904876">
        <w:rPr>
          <w:b/>
          <w:sz w:val="24"/>
          <w:szCs w:val="24"/>
        </w:rPr>
        <w:t>July 2021</w:t>
      </w:r>
      <w:r w:rsidRPr="00005B03">
        <w:rPr>
          <w:b/>
          <w:sz w:val="24"/>
          <w:szCs w:val="24"/>
        </w:rPr>
        <w:t>)</w:t>
      </w:r>
    </w:p>
    <w:p w:rsidR="004D5C07" w:rsidRPr="00005B03" w:rsidRDefault="00E97BBA" w:rsidP="00005B03">
      <w:pPr>
        <w:jc w:val="center"/>
        <w:rPr>
          <w:b/>
          <w:sz w:val="24"/>
          <w:szCs w:val="24"/>
        </w:rPr>
      </w:pPr>
      <w:r w:rsidRPr="00005B03">
        <w:rPr>
          <w:b/>
          <w:sz w:val="24"/>
          <w:szCs w:val="24"/>
        </w:rPr>
        <w:t>SET PRODUCT 2: GQ Magazine (</w:t>
      </w:r>
      <w:r w:rsidR="005D0F56" w:rsidRPr="00005B03">
        <w:rPr>
          <w:b/>
          <w:sz w:val="24"/>
          <w:szCs w:val="24"/>
        </w:rPr>
        <w:t>August 2019</w:t>
      </w:r>
      <w:r w:rsidRPr="00005B03">
        <w:rPr>
          <w:b/>
          <w:sz w:val="24"/>
          <w:szCs w:val="24"/>
        </w:rPr>
        <w:t>)</w:t>
      </w:r>
    </w:p>
    <w:p w:rsidR="00EA1BCA" w:rsidRDefault="00EA1BCA" w:rsidP="004D5C07">
      <w:pPr>
        <w:jc w:val="center"/>
        <w:sectPr w:rsidR="00EA1BCA" w:rsidSect="00005B03">
          <w:headerReference w:type="even" r:id="rId9"/>
          <w:headerReference w:type="default" r:id="rId10"/>
          <w:footerReference w:type="even" r:id="rId11"/>
          <w:footerReference w:type="default" r:id="rId12"/>
          <w:headerReference w:type="first" r:id="rId13"/>
          <w:footerReference w:type="first" r:id="rId14"/>
          <w:type w:val="continuous"/>
          <w:pgSz w:w="11906" w:h="16838"/>
          <w:pgMar w:top="1440" w:right="1080" w:bottom="1440" w:left="1080" w:header="720" w:footer="209" w:gutter="0"/>
          <w:cols w:space="720"/>
          <w:docGrid w:linePitch="299"/>
        </w:sectPr>
      </w:pPr>
    </w:p>
    <w:p w:rsidR="0018193D" w:rsidRDefault="00904876" w:rsidP="00005B03">
      <w:pPr>
        <w:jc w:val="center"/>
      </w:pPr>
      <w:r>
        <w:rPr>
          <w:noProof/>
          <w:lang w:val="en-US"/>
        </w:rPr>
        <w:drawing>
          <wp:inline distT="0" distB="0" distL="0" distR="0" wp14:anchorId="5E1F5390">
            <wp:extent cx="4580627" cy="29235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91328" cy="2930410"/>
                    </a:xfrm>
                    <a:prstGeom prst="rect">
                      <a:avLst/>
                    </a:prstGeom>
                    <a:noFill/>
                  </pic:spPr>
                </pic:pic>
              </a:graphicData>
            </a:graphic>
          </wp:inline>
        </w:drawing>
      </w:r>
    </w:p>
    <w:p w:rsidR="00307FE7" w:rsidRDefault="00307FE7" w:rsidP="004D5C07">
      <w:pPr>
        <w:jc w:val="center"/>
        <w:rPr>
          <w:b/>
          <w:i/>
          <w:sz w:val="36"/>
          <w:szCs w:val="28"/>
        </w:rPr>
      </w:pPr>
    </w:p>
    <w:p w:rsidR="004D5C07" w:rsidRDefault="004D5C07" w:rsidP="004D5C07">
      <w:pPr>
        <w:jc w:val="center"/>
        <w:rPr>
          <w:b/>
          <w:i/>
          <w:sz w:val="36"/>
          <w:szCs w:val="28"/>
        </w:rPr>
      </w:pPr>
      <w:r w:rsidRPr="00F674B9">
        <w:rPr>
          <w:b/>
          <w:i/>
          <w:sz w:val="36"/>
          <w:szCs w:val="28"/>
        </w:rPr>
        <w:lastRenderedPageBreak/>
        <w:t xml:space="preserve">MEDIA STUDIES: </w:t>
      </w:r>
      <w:r>
        <w:rPr>
          <w:b/>
          <w:i/>
          <w:sz w:val="36"/>
          <w:szCs w:val="28"/>
        </w:rPr>
        <w:t>MAGAZINE</w:t>
      </w:r>
      <w:r w:rsidRPr="00F674B9">
        <w:rPr>
          <w:b/>
          <w:i/>
          <w:sz w:val="36"/>
          <w:szCs w:val="28"/>
        </w:rPr>
        <w:t xml:space="preserve"> TERMINOLOGY</w:t>
      </w:r>
    </w:p>
    <w:tbl>
      <w:tblPr>
        <w:tblStyle w:val="TableGrid"/>
        <w:tblW w:w="9924" w:type="dxa"/>
        <w:jc w:val="center"/>
        <w:tblLook w:val="04A0" w:firstRow="1" w:lastRow="0" w:firstColumn="1" w:lastColumn="0" w:noHBand="0" w:noVBand="1"/>
      </w:tblPr>
      <w:tblGrid>
        <w:gridCol w:w="3261"/>
        <w:gridCol w:w="3261"/>
        <w:gridCol w:w="3402"/>
      </w:tblGrid>
      <w:tr w:rsidR="004D5C07" w:rsidTr="00005B03">
        <w:trPr>
          <w:jc w:val="center"/>
        </w:trPr>
        <w:tc>
          <w:tcPr>
            <w:tcW w:w="3261" w:type="dxa"/>
          </w:tcPr>
          <w:p w:rsidR="004D5C07" w:rsidRPr="009366FC" w:rsidRDefault="00FE6865" w:rsidP="004D5C07">
            <w:pPr>
              <w:jc w:val="center"/>
              <w:rPr>
                <w:b/>
                <w:sz w:val="24"/>
                <w:szCs w:val="24"/>
              </w:rPr>
            </w:pPr>
            <w:r w:rsidRPr="009366FC">
              <w:rPr>
                <w:b/>
                <w:sz w:val="24"/>
                <w:szCs w:val="24"/>
              </w:rPr>
              <w:t>Institution</w:t>
            </w:r>
          </w:p>
          <w:p w:rsidR="009366FC" w:rsidRDefault="009366FC" w:rsidP="004D5C07">
            <w:pPr>
              <w:jc w:val="center"/>
              <w:rPr>
                <w:sz w:val="24"/>
                <w:szCs w:val="24"/>
              </w:rPr>
            </w:pPr>
            <w:r>
              <w:rPr>
                <w:sz w:val="24"/>
                <w:szCs w:val="24"/>
              </w:rPr>
              <w:t>A type of industry within the media. E.g. Magazine or Film.</w:t>
            </w:r>
          </w:p>
        </w:tc>
        <w:tc>
          <w:tcPr>
            <w:tcW w:w="3261" w:type="dxa"/>
          </w:tcPr>
          <w:p w:rsidR="004D5C07" w:rsidRPr="005F410C" w:rsidRDefault="00FE6865" w:rsidP="004D5C07">
            <w:pPr>
              <w:jc w:val="center"/>
              <w:rPr>
                <w:b/>
                <w:sz w:val="24"/>
                <w:szCs w:val="24"/>
              </w:rPr>
            </w:pPr>
            <w:proofErr w:type="spellStart"/>
            <w:r w:rsidRPr="005F410C">
              <w:rPr>
                <w:b/>
                <w:sz w:val="24"/>
                <w:szCs w:val="24"/>
              </w:rPr>
              <w:t>Mise</w:t>
            </w:r>
            <w:proofErr w:type="spellEnd"/>
            <w:r w:rsidRPr="005F410C">
              <w:rPr>
                <w:b/>
                <w:sz w:val="24"/>
                <w:szCs w:val="24"/>
              </w:rPr>
              <w:t>-</w:t>
            </w:r>
            <w:proofErr w:type="spellStart"/>
            <w:r w:rsidRPr="005F410C">
              <w:rPr>
                <w:b/>
                <w:sz w:val="24"/>
                <w:szCs w:val="24"/>
              </w:rPr>
              <w:t>en</w:t>
            </w:r>
            <w:proofErr w:type="spellEnd"/>
            <w:r w:rsidRPr="005F410C">
              <w:rPr>
                <w:b/>
                <w:sz w:val="24"/>
                <w:szCs w:val="24"/>
              </w:rPr>
              <w:t>-scene</w:t>
            </w:r>
          </w:p>
          <w:p w:rsidR="005F410C" w:rsidRDefault="005F410C" w:rsidP="004D5C07">
            <w:pPr>
              <w:jc w:val="center"/>
              <w:rPr>
                <w:sz w:val="24"/>
                <w:szCs w:val="24"/>
              </w:rPr>
            </w:pPr>
            <w:r w:rsidRPr="00E823A8">
              <w:rPr>
                <w:sz w:val="24"/>
                <w:szCs w:val="28"/>
              </w:rPr>
              <w:t xml:space="preserve">Everything used </w:t>
            </w:r>
            <w:r>
              <w:rPr>
                <w:sz w:val="24"/>
                <w:szCs w:val="28"/>
              </w:rPr>
              <w:t xml:space="preserve">within </w:t>
            </w:r>
            <w:r w:rsidRPr="00E823A8">
              <w:rPr>
                <w:sz w:val="24"/>
                <w:szCs w:val="28"/>
              </w:rPr>
              <w:t xml:space="preserve">an image. </w:t>
            </w:r>
            <w:proofErr w:type="spellStart"/>
            <w:r>
              <w:rPr>
                <w:sz w:val="24"/>
                <w:szCs w:val="28"/>
              </w:rPr>
              <w:t>Eg</w:t>
            </w:r>
            <w:proofErr w:type="spellEnd"/>
            <w:r>
              <w:rPr>
                <w:sz w:val="24"/>
                <w:szCs w:val="28"/>
              </w:rPr>
              <w:t>. Props, costume, etc.</w:t>
            </w:r>
          </w:p>
        </w:tc>
        <w:tc>
          <w:tcPr>
            <w:tcW w:w="3402" w:type="dxa"/>
          </w:tcPr>
          <w:p w:rsidR="004D5C07" w:rsidRPr="005F410C" w:rsidRDefault="00FE6865" w:rsidP="004D5C07">
            <w:pPr>
              <w:jc w:val="center"/>
              <w:rPr>
                <w:b/>
                <w:sz w:val="24"/>
                <w:szCs w:val="24"/>
              </w:rPr>
            </w:pPr>
            <w:r w:rsidRPr="005F410C">
              <w:rPr>
                <w:b/>
                <w:sz w:val="24"/>
                <w:szCs w:val="24"/>
              </w:rPr>
              <w:t>Colourisation</w:t>
            </w:r>
          </w:p>
          <w:p w:rsidR="005F410C" w:rsidRDefault="005F410C" w:rsidP="004D5C07">
            <w:pPr>
              <w:jc w:val="center"/>
              <w:rPr>
                <w:sz w:val="24"/>
                <w:szCs w:val="24"/>
              </w:rPr>
            </w:pPr>
            <w:r>
              <w:rPr>
                <w:sz w:val="24"/>
                <w:szCs w:val="24"/>
              </w:rPr>
              <w:t>Colour choices made by the magazine.</w:t>
            </w:r>
          </w:p>
          <w:p w:rsidR="00330746" w:rsidRDefault="00330746" w:rsidP="004D5C07">
            <w:pPr>
              <w:jc w:val="center"/>
              <w:rPr>
                <w:sz w:val="24"/>
                <w:szCs w:val="24"/>
              </w:rPr>
            </w:pPr>
          </w:p>
        </w:tc>
      </w:tr>
      <w:tr w:rsidR="004D5C07" w:rsidTr="00005B03">
        <w:trPr>
          <w:jc w:val="center"/>
        </w:trPr>
        <w:tc>
          <w:tcPr>
            <w:tcW w:w="3261" w:type="dxa"/>
          </w:tcPr>
          <w:p w:rsidR="004D5C07" w:rsidRPr="005F410C" w:rsidRDefault="00FE6865" w:rsidP="004D5C07">
            <w:pPr>
              <w:jc w:val="center"/>
              <w:rPr>
                <w:b/>
                <w:sz w:val="24"/>
                <w:szCs w:val="24"/>
              </w:rPr>
            </w:pPr>
            <w:r w:rsidRPr="005F410C">
              <w:rPr>
                <w:b/>
                <w:sz w:val="24"/>
                <w:szCs w:val="24"/>
              </w:rPr>
              <w:t>Non-verbal Communication</w:t>
            </w:r>
          </w:p>
          <w:p w:rsidR="009366FC" w:rsidRDefault="005F410C" w:rsidP="005F410C">
            <w:pPr>
              <w:jc w:val="center"/>
              <w:rPr>
                <w:sz w:val="24"/>
                <w:szCs w:val="24"/>
              </w:rPr>
            </w:pPr>
            <w:r>
              <w:rPr>
                <w:sz w:val="24"/>
                <w:szCs w:val="24"/>
              </w:rPr>
              <w:t>The meaning created by an image through facial expression, pose or symbolically.</w:t>
            </w:r>
          </w:p>
        </w:tc>
        <w:tc>
          <w:tcPr>
            <w:tcW w:w="3261" w:type="dxa"/>
          </w:tcPr>
          <w:p w:rsidR="004D5C07" w:rsidRPr="005F410C" w:rsidRDefault="009366FC" w:rsidP="004D5C07">
            <w:pPr>
              <w:jc w:val="center"/>
              <w:rPr>
                <w:b/>
                <w:sz w:val="24"/>
                <w:szCs w:val="24"/>
              </w:rPr>
            </w:pPr>
            <w:r w:rsidRPr="005F410C">
              <w:rPr>
                <w:b/>
                <w:sz w:val="24"/>
                <w:szCs w:val="24"/>
              </w:rPr>
              <w:t>General Interest Magazines</w:t>
            </w:r>
          </w:p>
          <w:p w:rsidR="005F410C" w:rsidRDefault="005F410C" w:rsidP="004D5C07">
            <w:pPr>
              <w:jc w:val="center"/>
              <w:rPr>
                <w:sz w:val="24"/>
                <w:szCs w:val="24"/>
              </w:rPr>
            </w:pPr>
            <w:r>
              <w:rPr>
                <w:sz w:val="24"/>
                <w:szCs w:val="24"/>
              </w:rPr>
              <w:t>Non-specific magazines containing content on a number of topics (lifestyle magazines). E.g. Country Living</w:t>
            </w:r>
            <w:r w:rsidR="009859F3">
              <w:rPr>
                <w:sz w:val="24"/>
                <w:szCs w:val="24"/>
              </w:rPr>
              <w:t xml:space="preserve"> Magazine.</w:t>
            </w:r>
          </w:p>
          <w:p w:rsidR="00330746" w:rsidRDefault="00330746" w:rsidP="004D5C07">
            <w:pPr>
              <w:jc w:val="center"/>
              <w:rPr>
                <w:sz w:val="24"/>
                <w:szCs w:val="24"/>
              </w:rPr>
            </w:pPr>
          </w:p>
        </w:tc>
        <w:tc>
          <w:tcPr>
            <w:tcW w:w="3402" w:type="dxa"/>
          </w:tcPr>
          <w:p w:rsidR="005F410C" w:rsidRPr="00330746" w:rsidRDefault="009366FC" w:rsidP="005F410C">
            <w:pPr>
              <w:jc w:val="center"/>
              <w:rPr>
                <w:b/>
                <w:sz w:val="24"/>
                <w:szCs w:val="24"/>
              </w:rPr>
            </w:pPr>
            <w:r w:rsidRPr="00330746">
              <w:rPr>
                <w:b/>
                <w:sz w:val="24"/>
                <w:szCs w:val="24"/>
              </w:rPr>
              <w:t>Specialist Magazines</w:t>
            </w:r>
          </w:p>
          <w:p w:rsidR="005F410C" w:rsidRDefault="005F410C" w:rsidP="005F410C">
            <w:pPr>
              <w:jc w:val="center"/>
              <w:rPr>
                <w:sz w:val="24"/>
                <w:szCs w:val="24"/>
              </w:rPr>
            </w:pPr>
            <w:r>
              <w:rPr>
                <w:sz w:val="24"/>
                <w:szCs w:val="24"/>
              </w:rPr>
              <w:t>Magazines created around a specific topic</w:t>
            </w:r>
            <w:r w:rsidR="009859F3">
              <w:rPr>
                <w:sz w:val="24"/>
                <w:szCs w:val="24"/>
              </w:rPr>
              <w:t xml:space="preserve"> for a niche audience. E.g. Grand Designs Magazine.</w:t>
            </w:r>
          </w:p>
        </w:tc>
      </w:tr>
      <w:tr w:rsidR="004D5C07" w:rsidTr="00005B03">
        <w:trPr>
          <w:jc w:val="center"/>
        </w:trPr>
        <w:tc>
          <w:tcPr>
            <w:tcW w:w="3261" w:type="dxa"/>
          </w:tcPr>
          <w:p w:rsidR="004D5C07" w:rsidRPr="009366FC" w:rsidRDefault="009366FC" w:rsidP="004D5C07">
            <w:pPr>
              <w:jc w:val="center"/>
              <w:rPr>
                <w:b/>
                <w:sz w:val="24"/>
                <w:szCs w:val="24"/>
              </w:rPr>
            </w:pPr>
            <w:r w:rsidRPr="009366FC">
              <w:rPr>
                <w:b/>
                <w:sz w:val="24"/>
                <w:szCs w:val="24"/>
              </w:rPr>
              <w:t>Masthead</w:t>
            </w:r>
          </w:p>
          <w:p w:rsidR="009366FC" w:rsidRDefault="009366FC" w:rsidP="009366FC">
            <w:pPr>
              <w:jc w:val="center"/>
              <w:rPr>
                <w:sz w:val="24"/>
                <w:szCs w:val="24"/>
              </w:rPr>
            </w:pPr>
            <w:r>
              <w:rPr>
                <w:sz w:val="24"/>
                <w:szCs w:val="24"/>
              </w:rPr>
              <w:t>The iconic design, colour and font of the title</w:t>
            </w:r>
            <w:r w:rsidR="00330746">
              <w:rPr>
                <w:sz w:val="24"/>
                <w:szCs w:val="24"/>
              </w:rPr>
              <w:t xml:space="preserve"> at the top</w:t>
            </w:r>
            <w:r>
              <w:rPr>
                <w:sz w:val="24"/>
                <w:szCs w:val="24"/>
              </w:rPr>
              <w:t xml:space="preserve"> of the magazine.</w:t>
            </w:r>
          </w:p>
        </w:tc>
        <w:tc>
          <w:tcPr>
            <w:tcW w:w="3261" w:type="dxa"/>
          </w:tcPr>
          <w:p w:rsidR="004D5C07" w:rsidRPr="009F47DB" w:rsidRDefault="009366FC" w:rsidP="004D5C07">
            <w:pPr>
              <w:jc w:val="center"/>
              <w:rPr>
                <w:b/>
                <w:sz w:val="24"/>
                <w:szCs w:val="24"/>
              </w:rPr>
            </w:pPr>
            <w:proofErr w:type="spellStart"/>
            <w:r w:rsidRPr="009F47DB">
              <w:rPr>
                <w:b/>
                <w:sz w:val="24"/>
                <w:szCs w:val="24"/>
              </w:rPr>
              <w:t>Coverline</w:t>
            </w:r>
            <w:proofErr w:type="spellEnd"/>
          </w:p>
          <w:p w:rsidR="00330746" w:rsidRDefault="009F47DB" w:rsidP="009F47DB">
            <w:pPr>
              <w:jc w:val="center"/>
              <w:rPr>
                <w:sz w:val="24"/>
                <w:szCs w:val="24"/>
              </w:rPr>
            </w:pPr>
            <w:r>
              <w:rPr>
                <w:sz w:val="24"/>
                <w:szCs w:val="24"/>
              </w:rPr>
              <w:t xml:space="preserve">Main story headlines on the magazine cover. </w:t>
            </w:r>
            <w:proofErr w:type="spellStart"/>
            <w:r w:rsidRPr="009F47DB">
              <w:rPr>
                <w:i/>
                <w:sz w:val="24"/>
                <w:szCs w:val="24"/>
              </w:rPr>
              <w:t>Eg</w:t>
            </w:r>
            <w:proofErr w:type="spellEnd"/>
            <w:r w:rsidRPr="009F47DB">
              <w:rPr>
                <w:i/>
                <w:sz w:val="24"/>
                <w:szCs w:val="24"/>
              </w:rPr>
              <w:t>. MAN UP!</w:t>
            </w:r>
          </w:p>
        </w:tc>
        <w:tc>
          <w:tcPr>
            <w:tcW w:w="3402" w:type="dxa"/>
          </w:tcPr>
          <w:p w:rsidR="004D5C07" w:rsidRPr="009F47DB" w:rsidRDefault="009366FC" w:rsidP="004D5C07">
            <w:pPr>
              <w:jc w:val="center"/>
              <w:rPr>
                <w:b/>
                <w:sz w:val="24"/>
                <w:szCs w:val="24"/>
              </w:rPr>
            </w:pPr>
            <w:r w:rsidRPr="009F47DB">
              <w:rPr>
                <w:b/>
                <w:sz w:val="24"/>
                <w:szCs w:val="24"/>
              </w:rPr>
              <w:t>Strapline</w:t>
            </w:r>
          </w:p>
          <w:p w:rsidR="009F47DB" w:rsidRDefault="009F47DB" w:rsidP="004D5C07">
            <w:pPr>
              <w:jc w:val="center"/>
              <w:rPr>
                <w:sz w:val="24"/>
                <w:szCs w:val="24"/>
              </w:rPr>
            </w:pPr>
            <w:r>
              <w:rPr>
                <w:sz w:val="24"/>
                <w:szCs w:val="24"/>
              </w:rPr>
              <w:t xml:space="preserve">Brief description of </w:t>
            </w:r>
            <w:proofErr w:type="spellStart"/>
            <w:r>
              <w:rPr>
                <w:sz w:val="24"/>
                <w:szCs w:val="24"/>
              </w:rPr>
              <w:t>coverline</w:t>
            </w:r>
            <w:proofErr w:type="spellEnd"/>
            <w:r>
              <w:rPr>
                <w:sz w:val="24"/>
                <w:szCs w:val="24"/>
              </w:rPr>
              <w:t xml:space="preserve"> directly under it. </w:t>
            </w:r>
            <w:proofErr w:type="spellStart"/>
            <w:r w:rsidRPr="009F47DB">
              <w:rPr>
                <w:i/>
                <w:sz w:val="24"/>
                <w:szCs w:val="24"/>
              </w:rPr>
              <w:t>Eg</w:t>
            </w:r>
            <w:proofErr w:type="spellEnd"/>
            <w:r w:rsidRPr="009F47DB">
              <w:rPr>
                <w:i/>
                <w:sz w:val="24"/>
                <w:szCs w:val="24"/>
              </w:rPr>
              <w:t>. How to be a man in 2016</w:t>
            </w:r>
          </w:p>
        </w:tc>
      </w:tr>
      <w:tr w:rsidR="004D5C07" w:rsidTr="00005B03">
        <w:trPr>
          <w:jc w:val="center"/>
        </w:trPr>
        <w:tc>
          <w:tcPr>
            <w:tcW w:w="3261" w:type="dxa"/>
          </w:tcPr>
          <w:p w:rsidR="004D5C07" w:rsidRPr="009F47DB" w:rsidRDefault="009366FC" w:rsidP="004D5C07">
            <w:pPr>
              <w:jc w:val="center"/>
              <w:rPr>
                <w:b/>
                <w:sz w:val="24"/>
                <w:szCs w:val="24"/>
              </w:rPr>
            </w:pPr>
            <w:r w:rsidRPr="009F47DB">
              <w:rPr>
                <w:b/>
                <w:sz w:val="24"/>
                <w:szCs w:val="24"/>
              </w:rPr>
              <w:t>Pull Quote</w:t>
            </w:r>
          </w:p>
          <w:p w:rsidR="009366FC" w:rsidRDefault="009F47DB" w:rsidP="004D5C07">
            <w:pPr>
              <w:jc w:val="center"/>
              <w:rPr>
                <w:sz w:val="24"/>
                <w:szCs w:val="24"/>
              </w:rPr>
            </w:pPr>
            <w:r>
              <w:rPr>
                <w:sz w:val="24"/>
                <w:szCs w:val="24"/>
              </w:rPr>
              <w:t>A key quote taken from an article or interview and blown up.</w:t>
            </w:r>
          </w:p>
        </w:tc>
        <w:tc>
          <w:tcPr>
            <w:tcW w:w="3261" w:type="dxa"/>
          </w:tcPr>
          <w:p w:rsidR="004D5C07" w:rsidRPr="00330746" w:rsidRDefault="009366FC" w:rsidP="004D5C07">
            <w:pPr>
              <w:jc w:val="center"/>
              <w:rPr>
                <w:b/>
                <w:sz w:val="24"/>
                <w:szCs w:val="24"/>
              </w:rPr>
            </w:pPr>
            <w:r w:rsidRPr="00330746">
              <w:rPr>
                <w:b/>
                <w:sz w:val="24"/>
                <w:szCs w:val="24"/>
              </w:rPr>
              <w:t>Typography</w:t>
            </w:r>
          </w:p>
          <w:p w:rsidR="00330746" w:rsidRDefault="00330746" w:rsidP="004D5C07">
            <w:pPr>
              <w:jc w:val="center"/>
              <w:rPr>
                <w:sz w:val="24"/>
                <w:szCs w:val="24"/>
              </w:rPr>
            </w:pPr>
            <w:r>
              <w:rPr>
                <w:sz w:val="24"/>
                <w:szCs w:val="24"/>
              </w:rPr>
              <w:t>Font choices made by the magazine.</w:t>
            </w:r>
          </w:p>
        </w:tc>
        <w:tc>
          <w:tcPr>
            <w:tcW w:w="3402" w:type="dxa"/>
          </w:tcPr>
          <w:p w:rsidR="004D5C07" w:rsidRPr="009F47DB" w:rsidRDefault="009366FC" w:rsidP="004D5C07">
            <w:pPr>
              <w:jc w:val="center"/>
              <w:rPr>
                <w:b/>
                <w:sz w:val="24"/>
                <w:szCs w:val="24"/>
              </w:rPr>
            </w:pPr>
            <w:r w:rsidRPr="009F47DB">
              <w:rPr>
                <w:b/>
                <w:sz w:val="24"/>
                <w:szCs w:val="24"/>
              </w:rPr>
              <w:t>House Style</w:t>
            </w:r>
          </w:p>
          <w:p w:rsidR="009F47DB" w:rsidRDefault="009F47DB" w:rsidP="004D5C07">
            <w:pPr>
              <w:jc w:val="center"/>
              <w:rPr>
                <w:sz w:val="24"/>
                <w:szCs w:val="24"/>
              </w:rPr>
            </w:pPr>
            <w:r>
              <w:rPr>
                <w:sz w:val="24"/>
                <w:szCs w:val="24"/>
              </w:rPr>
              <w:t>Recurring theme or styles in magazines, including colour schemes and typography.</w:t>
            </w:r>
          </w:p>
        </w:tc>
      </w:tr>
      <w:tr w:rsidR="004D5C07" w:rsidTr="00005B03">
        <w:trPr>
          <w:jc w:val="center"/>
        </w:trPr>
        <w:tc>
          <w:tcPr>
            <w:tcW w:w="3261" w:type="dxa"/>
          </w:tcPr>
          <w:p w:rsidR="004D5C07" w:rsidRPr="003055A3" w:rsidRDefault="009366FC" w:rsidP="004D5C07">
            <w:pPr>
              <w:jc w:val="center"/>
              <w:rPr>
                <w:b/>
                <w:sz w:val="24"/>
                <w:szCs w:val="24"/>
              </w:rPr>
            </w:pPr>
            <w:r w:rsidRPr="003055A3">
              <w:rPr>
                <w:b/>
                <w:sz w:val="24"/>
                <w:szCs w:val="24"/>
              </w:rPr>
              <w:t>Mainstream Market</w:t>
            </w:r>
          </w:p>
          <w:p w:rsidR="009366FC" w:rsidRDefault="003055A3" w:rsidP="004D5C07">
            <w:pPr>
              <w:jc w:val="center"/>
              <w:rPr>
                <w:sz w:val="24"/>
                <w:szCs w:val="24"/>
              </w:rPr>
            </w:pPr>
            <w:r>
              <w:rPr>
                <w:sz w:val="24"/>
                <w:szCs w:val="24"/>
              </w:rPr>
              <w:t>A target audience of most people.</w:t>
            </w:r>
          </w:p>
        </w:tc>
        <w:tc>
          <w:tcPr>
            <w:tcW w:w="3261" w:type="dxa"/>
          </w:tcPr>
          <w:p w:rsidR="004D5C07" w:rsidRPr="003055A3" w:rsidRDefault="009366FC" w:rsidP="004D5C07">
            <w:pPr>
              <w:jc w:val="center"/>
              <w:rPr>
                <w:b/>
                <w:sz w:val="24"/>
                <w:szCs w:val="24"/>
              </w:rPr>
            </w:pPr>
            <w:r w:rsidRPr="003055A3">
              <w:rPr>
                <w:b/>
                <w:sz w:val="24"/>
                <w:szCs w:val="24"/>
              </w:rPr>
              <w:t>Niche Market</w:t>
            </w:r>
          </w:p>
          <w:p w:rsidR="003055A3" w:rsidRDefault="003055A3" w:rsidP="004D5C07">
            <w:pPr>
              <w:jc w:val="center"/>
              <w:rPr>
                <w:sz w:val="24"/>
                <w:szCs w:val="24"/>
              </w:rPr>
            </w:pPr>
            <w:r>
              <w:rPr>
                <w:sz w:val="24"/>
                <w:szCs w:val="24"/>
              </w:rPr>
              <w:t>A target audience of a few, specific people.</w:t>
            </w:r>
          </w:p>
        </w:tc>
        <w:tc>
          <w:tcPr>
            <w:tcW w:w="3402" w:type="dxa"/>
          </w:tcPr>
          <w:p w:rsidR="004D5C07" w:rsidRPr="003055A3" w:rsidRDefault="009366FC" w:rsidP="004D5C07">
            <w:pPr>
              <w:jc w:val="center"/>
              <w:rPr>
                <w:b/>
                <w:sz w:val="24"/>
                <w:szCs w:val="24"/>
              </w:rPr>
            </w:pPr>
            <w:r w:rsidRPr="003055A3">
              <w:rPr>
                <w:b/>
                <w:sz w:val="24"/>
                <w:szCs w:val="24"/>
              </w:rPr>
              <w:t>Key Image</w:t>
            </w:r>
          </w:p>
          <w:p w:rsidR="003055A3" w:rsidRDefault="003055A3" w:rsidP="004D5C07">
            <w:pPr>
              <w:jc w:val="center"/>
              <w:rPr>
                <w:sz w:val="24"/>
                <w:szCs w:val="24"/>
              </w:rPr>
            </w:pPr>
            <w:r>
              <w:rPr>
                <w:sz w:val="24"/>
                <w:szCs w:val="24"/>
              </w:rPr>
              <w:t>The main image or most important/relevant to a story.</w:t>
            </w:r>
          </w:p>
        </w:tc>
      </w:tr>
      <w:tr w:rsidR="009366FC" w:rsidTr="00005B03">
        <w:trPr>
          <w:jc w:val="center"/>
        </w:trPr>
        <w:tc>
          <w:tcPr>
            <w:tcW w:w="3261" w:type="dxa"/>
          </w:tcPr>
          <w:p w:rsidR="009366FC" w:rsidRPr="003055A3" w:rsidRDefault="009366FC" w:rsidP="004D5C07">
            <w:pPr>
              <w:jc w:val="center"/>
              <w:rPr>
                <w:b/>
                <w:sz w:val="24"/>
                <w:szCs w:val="24"/>
              </w:rPr>
            </w:pPr>
            <w:r w:rsidRPr="003055A3">
              <w:rPr>
                <w:b/>
                <w:sz w:val="24"/>
                <w:szCs w:val="24"/>
              </w:rPr>
              <w:t>Direct Address</w:t>
            </w:r>
          </w:p>
          <w:p w:rsidR="009366FC" w:rsidRDefault="003055A3" w:rsidP="004D5C07">
            <w:pPr>
              <w:jc w:val="center"/>
              <w:rPr>
                <w:sz w:val="24"/>
                <w:szCs w:val="24"/>
              </w:rPr>
            </w:pPr>
            <w:r>
              <w:rPr>
                <w:sz w:val="24"/>
                <w:szCs w:val="24"/>
              </w:rPr>
              <w:t>Speaking to or looking directly at the reader.</w:t>
            </w:r>
          </w:p>
        </w:tc>
        <w:tc>
          <w:tcPr>
            <w:tcW w:w="3261" w:type="dxa"/>
          </w:tcPr>
          <w:p w:rsidR="009366FC" w:rsidRPr="003055A3" w:rsidRDefault="009366FC" w:rsidP="004D5C07">
            <w:pPr>
              <w:jc w:val="center"/>
              <w:rPr>
                <w:b/>
                <w:sz w:val="24"/>
                <w:szCs w:val="24"/>
              </w:rPr>
            </w:pPr>
            <w:r w:rsidRPr="003055A3">
              <w:rPr>
                <w:b/>
                <w:sz w:val="24"/>
                <w:szCs w:val="24"/>
              </w:rPr>
              <w:t>Anchorage</w:t>
            </w:r>
          </w:p>
          <w:p w:rsidR="003055A3" w:rsidRDefault="003055A3" w:rsidP="003055A3">
            <w:pPr>
              <w:jc w:val="center"/>
              <w:rPr>
                <w:sz w:val="24"/>
                <w:szCs w:val="24"/>
              </w:rPr>
            </w:pPr>
            <w:r>
              <w:rPr>
                <w:sz w:val="24"/>
                <w:szCs w:val="24"/>
              </w:rPr>
              <w:t xml:space="preserve">Key ideas linked to other things.  </w:t>
            </w:r>
            <w:proofErr w:type="spellStart"/>
            <w:r>
              <w:rPr>
                <w:sz w:val="24"/>
                <w:szCs w:val="24"/>
              </w:rPr>
              <w:t>Eg</w:t>
            </w:r>
            <w:proofErr w:type="spellEnd"/>
            <w:r>
              <w:rPr>
                <w:sz w:val="24"/>
                <w:szCs w:val="24"/>
              </w:rPr>
              <w:t>. The term ‘pride’ has several meanings anchored to it.</w:t>
            </w:r>
          </w:p>
        </w:tc>
        <w:tc>
          <w:tcPr>
            <w:tcW w:w="3402" w:type="dxa"/>
          </w:tcPr>
          <w:p w:rsidR="009366FC" w:rsidRPr="00330746" w:rsidRDefault="009366FC" w:rsidP="004D5C07">
            <w:pPr>
              <w:jc w:val="center"/>
              <w:rPr>
                <w:b/>
                <w:sz w:val="24"/>
                <w:szCs w:val="24"/>
              </w:rPr>
            </w:pPr>
            <w:r w:rsidRPr="00330746">
              <w:rPr>
                <w:b/>
                <w:sz w:val="24"/>
                <w:szCs w:val="24"/>
              </w:rPr>
              <w:t>Explicit Meaning</w:t>
            </w:r>
          </w:p>
          <w:p w:rsidR="00330746" w:rsidRDefault="00330746" w:rsidP="004D5C07">
            <w:pPr>
              <w:jc w:val="center"/>
              <w:rPr>
                <w:sz w:val="24"/>
                <w:szCs w:val="24"/>
              </w:rPr>
            </w:pPr>
            <w:r w:rsidRPr="00E823A8">
              <w:rPr>
                <w:sz w:val="24"/>
                <w:szCs w:val="28"/>
              </w:rPr>
              <w:t>Literal, obvious or surface meaning</w:t>
            </w:r>
            <w:r>
              <w:rPr>
                <w:sz w:val="24"/>
                <w:szCs w:val="28"/>
              </w:rPr>
              <w:t xml:space="preserve"> (denotation)</w:t>
            </w:r>
            <w:r w:rsidRPr="00E823A8">
              <w:rPr>
                <w:sz w:val="24"/>
                <w:szCs w:val="28"/>
              </w:rPr>
              <w:t>.</w:t>
            </w:r>
          </w:p>
        </w:tc>
      </w:tr>
      <w:tr w:rsidR="009366FC" w:rsidTr="00005B03">
        <w:trPr>
          <w:jc w:val="center"/>
        </w:trPr>
        <w:tc>
          <w:tcPr>
            <w:tcW w:w="3261" w:type="dxa"/>
          </w:tcPr>
          <w:p w:rsidR="009366FC" w:rsidRPr="00330746" w:rsidRDefault="009366FC" w:rsidP="004D5C07">
            <w:pPr>
              <w:jc w:val="center"/>
              <w:rPr>
                <w:b/>
                <w:sz w:val="24"/>
                <w:szCs w:val="24"/>
              </w:rPr>
            </w:pPr>
            <w:r w:rsidRPr="00330746">
              <w:rPr>
                <w:b/>
                <w:sz w:val="24"/>
                <w:szCs w:val="24"/>
              </w:rPr>
              <w:t>Implicit Meaning</w:t>
            </w:r>
          </w:p>
          <w:p w:rsidR="009366FC" w:rsidRDefault="00330746" w:rsidP="004D5C07">
            <w:pPr>
              <w:jc w:val="center"/>
              <w:rPr>
                <w:sz w:val="24"/>
                <w:szCs w:val="24"/>
              </w:rPr>
            </w:pPr>
            <w:r w:rsidRPr="00E823A8">
              <w:rPr>
                <w:sz w:val="24"/>
                <w:szCs w:val="28"/>
              </w:rPr>
              <w:t>Less obvious</w:t>
            </w:r>
            <w:r>
              <w:rPr>
                <w:sz w:val="24"/>
                <w:szCs w:val="28"/>
              </w:rPr>
              <w:t>, deeper</w:t>
            </w:r>
            <w:r w:rsidRPr="00E823A8">
              <w:rPr>
                <w:sz w:val="24"/>
                <w:szCs w:val="28"/>
              </w:rPr>
              <w:t xml:space="preserve"> or implied meaning</w:t>
            </w:r>
            <w:r>
              <w:rPr>
                <w:sz w:val="24"/>
                <w:szCs w:val="28"/>
              </w:rPr>
              <w:t xml:space="preserve"> (connotation)</w:t>
            </w:r>
            <w:r w:rsidRPr="00E823A8">
              <w:rPr>
                <w:sz w:val="24"/>
                <w:szCs w:val="28"/>
              </w:rPr>
              <w:t>.</w:t>
            </w:r>
          </w:p>
        </w:tc>
        <w:tc>
          <w:tcPr>
            <w:tcW w:w="3261" w:type="dxa"/>
          </w:tcPr>
          <w:p w:rsidR="009366FC" w:rsidRDefault="009366FC" w:rsidP="004D5C07">
            <w:pPr>
              <w:jc w:val="center"/>
              <w:rPr>
                <w:b/>
                <w:sz w:val="24"/>
                <w:szCs w:val="24"/>
              </w:rPr>
            </w:pPr>
            <w:r w:rsidRPr="003055A3">
              <w:rPr>
                <w:b/>
                <w:sz w:val="24"/>
                <w:szCs w:val="24"/>
              </w:rPr>
              <w:t>Core Buyer</w:t>
            </w:r>
          </w:p>
          <w:p w:rsidR="003055A3" w:rsidRPr="003055A3" w:rsidRDefault="003055A3" w:rsidP="004D5C07">
            <w:pPr>
              <w:jc w:val="center"/>
              <w:rPr>
                <w:sz w:val="24"/>
                <w:szCs w:val="24"/>
              </w:rPr>
            </w:pPr>
            <w:r>
              <w:rPr>
                <w:sz w:val="24"/>
                <w:szCs w:val="24"/>
              </w:rPr>
              <w:t>A specific description of the typical person who buys a product.</w:t>
            </w:r>
          </w:p>
        </w:tc>
        <w:tc>
          <w:tcPr>
            <w:tcW w:w="3402" w:type="dxa"/>
          </w:tcPr>
          <w:p w:rsidR="009366FC" w:rsidRPr="009366FC" w:rsidRDefault="009366FC" w:rsidP="004D5C07">
            <w:pPr>
              <w:jc w:val="center"/>
              <w:rPr>
                <w:b/>
                <w:sz w:val="24"/>
                <w:szCs w:val="24"/>
              </w:rPr>
            </w:pPr>
            <w:r w:rsidRPr="009366FC">
              <w:rPr>
                <w:b/>
                <w:sz w:val="24"/>
                <w:szCs w:val="24"/>
              </w:rPr>
              <w:t>Logo</w:t>
            </w:r>
          </w:p>
          <w:p w:rsidR="009366FC" w:rsidRDefault="009366FC" w:rsidP="009366FC">
            <w:pPr>
              <w:jc w:val="center"/>
              <w:rPr>
                <w:sz w:val="24"/>
                <w:szCs w:val="24"/>
              </w:rPr>
            </w:pPr>
            <w:r>
              <w:rPr>
                <w:sz w:val="24"/>
                <w:szCs w:val="24"/>
              </w:rPr>
              <w:t xml:space="preserve">The symbol or other small design adopted by an organisation for its product. </w:t>
            </w:r>
          </w:p>
          <w:p w:rsidR="00330746" w:rsidRDefault="00330746" w:rsidP="009366FC">
            <w:pPr>
              <w:jc w:val="center"/>
              <w:rPr>
                <w:sz w:val="24"/>
                <w:szCs w:val="24"/>
              </w:rPr>
            </w:pPr>
          </w:p>
        </w:tc>
      </w:tr>
      <w:tr w:rsidR="009366FC" w:rsidTr="00005B03">
        <w:trPr>
          <w:jc w:val="center"/>
        </w:trPr>
        <w:tc>
          <w:tcPr>
            <w:tcW w:w="3261" w:type="dxa"/>
          </w:tcPr>
          <w:p w:rsidR="009366FC" w:rsidRPr="003055A3" w:rsidRDefault="009366FC" w:rsidP="004D5C07">
            <w:pPr>
              <w:jc w:val="center"/>
              <w:rPr>
                <w:b/>
                <w:sz w:val="24"/>
                <w:szCs w:val="24"/>
              </w:rPr>
            </w:pPr>
            <w:r w:rsidRPr="003055A3">
              <w:rPr>
                <w:b/>
                <w:sz w:val="24"/>
                <w:szCs w:val="24"/>
              </w:rPr>
              <w:t>Left Third</w:t>
            </w:r>
          </w:p>
          <w:p w:rsidR="009366FC" w:rsidRDefault="003055A3" w:rsidP="004D5C07">
            <w:pPr>
              <w:jc w:val="center"/>
              <w:rPr>
                <w:sz w:val="24"/>
                <w:szCs w:val="24"/>
              </w:rPr>
            </w:pPr>
            <w:r>
              <w:rPr>
                <w:sz w:val="24"/>
                <w:szCs w:val="24"/>
              </w:rPr>
              <w:t>The left side of a magazine cover, typically left visible on a shop shelf or coffee table.</w:t>
            </w:r>
          </w:p>
        </w:tc>
        <w:tc>
          <w:tcPr>
            <w:tcW w:w="3261" w:type="dxa"/>
          </w:tcPr>
          <w:p w:rsidR="009366FC" w:rsidRPr="003055A3" w:rsidRDefault="009366FC" w:rsidP="004D5C07">
            <w:pPr>
              <w:jc w:val="center"/>
              <w:rPr>
                <w:b/>
                <w:sz w:val="24"/>
                <w:szCs w:val="24"/>
              </w:rPr>
            </w:pPr>
            <w:r w:rsidRPr="003055A3">
              <w:rPr>
                <w:b/>
                <w:sz w:val="24"/>
                <w:szCs w:val="24"/>
              </w:rPr>
              <w:t>Z-Layout</w:t>
            </w:r>
          </w:p>
          <w:p w:rsidR="003055A3" w:rsidRDefault="003055A3" w:rsidP="004D5C07">
            <w:pPr>
              <w:jc w:val="center"/>
              <w:rPr>
                <w:sz w:val="24"/>
                <w:szCs w:val="24"/>
              </w:rPr>
            </w:pPr>
            <w:r>
              <w:rPr>
                <w:sz w:val="24"/>
                <w:szCs w:val="24"/>
              </w:rPr>
              <w:t>The idea that in Western culture we read from left-right and up-down.  Therefore, texts/product layouts are made accordingly.</w:t>
            </w:r>
          </w:p>
        </w:tc>
        <w:tc>
          <w:tcPr>
            <w:tcW w:w="3402" w:type="dxa"/>
          </w:tcPr>
          <w:p w:rsidR="009366FC" w:rsidRPr="003055A3" w:rsidRDefault="009366FC" w:rsidP="004D5C07">
            <w:pPr>
              <w:jc w:val="center"/>
              <w:rPr>
                <w:b/>
                <w:sz w:val="24"/>
                <w:szCs w:val="24"/>
              </w:rPr>
            </w:pPr>
            <w:r w:rsidRPr="003055A3">
              <w:rPr>
                <w:b/>
                <w:sz w:val="24"/>
                <w:szCs w:val="24"/>
              </w:rPr>
              <w:t>Feature Article</w:t>
            </w:r>
          </w:p>
          <w:p w:rsidR="003055A3" w:rsidRDefault="003055A3" w:rsidP="004D5C07">
            <w:pPr>
              <w:jc w:val="center"/>
              <w:rPr>
                <w:sz w:val="24"/>
                <w:szCs w:val="24"/>
              </w:rPr>
            </w:pPr>
            <w:r>
              <w:rPr>
                <w:sz w:val="24"/>
                <w:szCs w:val="24"/>
              </w:rPr>
              <w:t>Any article featured in a magazine.</w:t>
            </w:r>
          </w:p>
        </w:tc>
      </w:tr>
    </w:tbl>
    <w:p w:rsidR="004D5C07" w:rsidRPr="004D5C07" w:rsidRDefault="004D5C07" w:rsidP="004D5C07">
      <w:pPr>
        <w:jc w:val="center"/>
        <w:rPr>
          <w:sz w:val="24"/>
          <w:szCs w:val="24"/>
        </w:rPr>
      </w:pPr>
    </w:p>
    <w:p w:rsidR="004D5C07" w:rsidRDefault="004D5C07" w:rsidP="004D5C07">
      <w:pPr>
        <w:jc w:val="center"/>
      </w:pPr>
    </w:p>
    <w:p w:rsidR="003055A3" w:rsidRDefault="003055A3" w:rsidP="004D5C07">
      <w:pPr>
        <w:jc w:val="center"/>
      </w:pPr>
    </w:p>
    <w:p w:rsidR="003055A3" w:rsidRDefault="003055A3" w:rsidP="004D5C07">
      <w:pPr>
        <w:jc w:val="center"/>
      </w:pPr>
    </w:p>
    <w:p w:rsidR="00005B03" w:rsidRDefault="00005B03" w:rsidP="004D5C07">
      <w:pPr>
        <w:jc w:val="center"/>
      </w:pPr>
    </w:p>
    <w:p w:rsidR="00005B03" w:rsidRDefault="00005B03" w:rsidP="004D5C07">
      <w:pPr>
        <w:jc w:val="center"/>
      </w:pPr>
    </w:p>
    <w:p w:rsidR="003055A3" w:rsidRDefault="003055A3" w:rsidP="004D5C07">
      <w:pPr>
        <w:jc w:val="center"/>
      </w:pPr>
    </w:p>
    <w:p w:rsidR="003055A3" w:rsidRDefault="003055A3" w:rsidP="003055A3">
      <w:pPr>
        <w:jc w:val="center"/>
        <w:rPr>
          <w:b/>
          <w:sz w:val="32"/>
          <w:szCs w:val="28"/>
        </w:rPr>
      </w:pPr>
      <w:r w:rsidRPr="004634CC">
        <w:rPr>
          <w:b/>
          <w:sz w:val="32"/>
          <w:szCs w:val="28"/>
        </w:rPr>
        <w:lastRenderedPageBreak/>
        <w:t xml:space="preserve">SET PRODUCT 1: </w:t>
      </w:r>
      <w:r>
        <w:rPr>
          <w:b/>
          <w:sz w:val="32"/>
          <w:szCs w:val="28"/>
        </w:rPr>
        <w:t>GQ Front Cover (</w:t>
      </w:r>
      <w:r w:rsidR="005D0F56">
        <w:rPr>
          <w:b/>
          <w:sz w:val="32"/>
          <w:szCs w:val="28"/>
        </w:rPr>
        <w:t>August 2019</w:t>
      </w:r>
      <w:r>
        <w:rPr>
          <w:b/>
          <w:sz w:val="32"/>
          <w:szCs w:val="28"/>
        </w:rPr>
        <w:t>)</w:t>
      </w:r>
    </w:p>
    <w:p w:rsidR="003055A3" w:rsidRDefault="003055A3" w:rsidP="003055A3">
      <w:pPr>
        <w:jc w:val="center"/>
      </w:pPr>
    </w:p>
    <w:p w:rsidR="003055A3" w:rsidRDefault="005D0F56" w:rsidP="004D5C07">
      <w:pPr>
        <w:jc w:val="center"/>
      </w:pPr>
      <w:r>
        <w:rPr>
          <w:noProof/>
          <w:lang w:val="en-US"/>
        </w:rPr>
        <w:drawing>
          <wp:inline distT="0" distB="0" distL="0" distR="0" wp14:anchorId="2AAB82E1">
            <wp:extent cx="6317351" cy="8307237"/>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27098" cy="8320054"/>
                    </a:xfrm>
                    <a:prstGeom prst="rect">
                      <a:avLst/>
                    </a:prstGeom>
                    <a:noFill/>
                  </pic:spPr>
                </pic:pic>
              </a:graphicData>
            </a:graphic>
          </wp:inline>
        </w:drawing>
      </w:r>
    </w:p>
    <w:p w:rsidR="00C65CC5" w:rsidRDefault="00C65CC5" w:rsidP="00C65CC5"/>
    <w:p w:rsidR="00005B03" w:rsidRDefault="00005B03" w:rsidP="00C65CC5"/>
    <w:p w:rsidR="00005B03" w:rsidRDefault="00005B03" w:rsidP="00EA1BCA">
      <w:pPr>
        <w:spacing w:after="227" w:line="236" w:lineRule="auto"/>
        <w:rPr>
          <w:rFonts w:ascii="Calibri" w:eastAsia="Calibri" w:hAnsi="Calibri" w:cs="Calibri"/>
          <w:b/>
          <w:color w:val="E5007D"/>
          <w:sz w:val="28"/>
        </w:rPr>
        <w:sectPr w:rsidR="00005B03" w:rsidSect="00005B03">
          <w:type w:val="continuous"/>
          <w:pgSz w:w="11906" w:h="16838"/>
          <w:pgMar w:top="720" w:right="720" w:bottom="720" w:left="720" w:header="720" w:footer="209" w:gutter="0"/>
          <w:cols w:space="720"/>
          <w:docGrid w:linePitch="299"/>
        </w:sectPr>
      </w:pPr>
    </w:p>
    <w:p w:rsidR="00C65CC5" w:rsidRPr="00C65CC5" w:rsidRDefault="00C65CC5" w:rsidP="00C65CC5">
      <w:pPr>
        <w:sectPr w:rsidR="00C65CC5" w:rsidRPr="00C65CC5" w:rsidSect="00CC150D">
          <w:type w:val="continuous"/>
          <w:pgSz w:w="11906" w:h="16838"/>
          <w:pgMar w:top="1440" w:right="1440" w:bottom="1440" w:left="1440" w:header="708" w:footer="708" w:gutter="0"/>
          <w:cols w:space="708"/>
          <w:docGrid w:linePitch="360"/>
        </w:sectPr>
      </w:pPr>
    </w:p>
    <w:p w:rsidR="00C65CC5" w:rsidRDefault="00C65CC5" w:rsidP="003055A3">
      <w:pPr>
        <w:sectPr w:rsidR="00C65CC5" w:rsidSect="00C65CC5">
          <w:type w:val="continuous"/>
          <w:pgSz w:w="11906" w:h="16838"/>
          <w:pgMar w:top="1440" w:right="1440" w:bottom="1440" w:left="1440" w:header="708" w:footer="708" w:gutter="0"/>
          <w:cols w:num="2" w:space="708"/>
          <w:docGrid w:linePitch="360"/>
        </w:sectPr>
      </w:pPr>
    </w:p>
    <w:p w:rsidR="003011B8" w:rsidRPr="003011B8" w:rsidRDefault="003011B8" w:rsidP="003011B8">
      <w:pPr>
        <w:rPr>
          <w:b/>
          <w:color w:val="FF0000"/>
          <w:sz w:val="32"/>
        </w:rPr>
      </w:pPr>
      <w:r w:rsidRPr="003011B8">
        <w:rPr>
          <w:b/>
          <w:color w:val="FF0000"/>
          <w:sz w:val="32"/>
        </w:rPr>
        <w:lastRenderedPageBreak/>
        <w:t>GCSE Component 1: Exploring the Media</w:t>
      </w:r>
    </w:p>
    <w:p w:rsidR="003011B8" w:rsidRPr="003011B8" w:rsidRDefault="003011B8" w:rsidP="003011B8">
      <w:pPr>
        <w:rPr>
          <w:b/>
        </w:rPr>
      </w:pPr>
      <w:r w:rsidRPr="003011B8">
        <w:rPr>
          <w:b/>
        </w:rPr>
        <w:t>Focus areas:</w:t>
      </w:r>
    </w:p>
    <w:p w:rsidR="003011B8" w:rsidRPr="003011B8" w:rsidRDefault="003011B8" w:rsidP="003011B8">
      <w:pPr>
        <w:rPr>
          <w:b/>
        </w:rPr>
      </w:pPr>
      <w:r w:rsidRPr="003011B8">
        <w:rPr>
          <w:b/>
        </w:rPr>
        <w:t xml:space="preserve">• Media language </w:t>
      </w:r>
    </w:p>
    <w:p w:rsidR="003011B8" w:rsidRPr="003011B8" w:rsidRDefault="003011B8" w:rsidP="003011B8">
      <w:pPr>
        <w:rPr>
          <w:b/>
        </w:rPr>
      </w:pPr>
      <w:r w:rsidRPr="003011B8">
        <w:rPr>
          <w:b/>
        </w:rPr>
        <w:t xml:space="preserve">• Representation </w:t>
      </w:r>
    </w:p>
    <w:p w:rsidR="003011B8" w:rsidRPr="003011B8" w:rsidRDefault="003011B8" w:rsidP="003011B8">
      <w:pPr>
        <w:rPr>
          <w:b/>
        </w:rPr>
      </w:pPr>
      <w:r w:rsidRPr="003011B8">
        <w:rPr>
          <w:b/>
        </w:rPr>
        <w:t xml:space="preserve">• Media contexts </w:t>
      </w:r>
    </w:p>
    <w:p w:rsidR="003011B8" w:rsidRPr="003011B8" w:rsidRDefault="003011B8" w:rsidP="003011B8">
      <w:pPr>
        <w:rPr>
          <w:b/>
          <w:sz w:val="32"/>
        </w:rPr>
      </w:pPr>
      <w:r w:rsidRPr="003011B8">
        <w:rPr>
          <w:b/>
          <w:sz w:val="32"/>
        </w:rPr>
        <w:t>THE PRODUCT</w:t>
      </w:r>
    </w:p>
    <w:p w:rsidR="00484686" w:rsidRDefault="00484686" w:rsidP="00484686">
      <w:r>
        <w:t>Launched in 1931, GQ began its life as quarterly publication called Gentleman’s Quarterly, aimed specifically at fashion industry insiders. Its popularity with customers caused its rebranding in 1967 to GQ.</w:t>
      </w:r>
    </w:p>
    <w:p w:rsidR="00484686" w:rsidRDefault="00484686" w:rsidP="00484686">
      <w:r>
        <w:t>• Produced by Condé Nast, today GQ is a multiplatform brand. Each issue is published in print and digitally; it has its own acclaimed website and apps.</w:t>
      </w:r>
    </w:p>
    <w:p w:rsidR="00484686" w:rsidRDefault="00484686" w:rsidP="00484686">
      <w:r>
        <w:t>• Published monthly, British GQ sells itself as “The greatest magazine around. The men’s magazine with an IQ. Whether it’s fashion, sport, health, humour, politics or music, GQ covers it all with intelligence and imagination.”</w:t>
      </w:r>
    </w:p>
    <w:p w:rsidR="00484686" w:rsidRDefault="00484686" w:rsidP="00484686">
      <w:r>
        <w:t>• GQ is aimed at ABC1 men aged between 20 and 44, has a 212,000 monthly print readership, with online boasting over 2 million monthly unique users, and more than 2 million social media followers.</w:t>
      </w:r>
    </w:p>
    <w:p w:rsidR="003011B8" w:rsidRPr="00A762B4" w:rsidRDefault="00484686" w:rsidP="003011B8">
      <w:r>
        <w:t>• Funded by magazine sales and advertising, GQ says that 88% of its audience have bought or plan to buy products they’ve seen in GQ and 93% of GQ’s audience own designer fashion.</w:t>
      </w:r>
      <w:r w:rsidR="003011B8">
        <w:tab/>
      </w:r>
      <w:r w:rsidR="003011B8">
        <w:tab/>
      </w:r>
    </w:p>
    <w:p w:rsidR="003011B8" w:rsidRPr="003011B8" w:rsidRDefault="003011B8" w:rsidP="003011B8">
      <w:pPr>
        <w:rPr>
          <w:b/>
          <w:color w:val="FF0000"/>
          <w:sz w:val="24"/>
        </w:rPr>
      </w:pPr>
      <w:r w:rsidRPr="003011B8">
        <w:rPr>
          <w:b/>
          <w:color w:val="FF0000"/>
          <w:sz w:val="24"/>
        </w:rPr>
        <w:t>PART 1: STARTING POINTS – Media language</w:t>
      </w:r>
    </w:p>
    <w:p w:rsidR="003011B8" w:rsidRPr="003011B8" w:rsidRDefault="003011B8" w:rsidP="003011B8">
      <w:pPr>
        <w:rPr>
          <w:b/>
          <w:color w:val="FF0000"/>
          <w:sz w:val="24"/>
        </w:rPr>
      </w:pPr>
      <w:r w:rsidRPr="003011B8">
        <w:rPr>
          <w:b/>
          <w:color w:val="FF0000"/>
          <w:sz w:val="24"/>
        </w:rPr>
        <w:t>How media language creates and communicates meaning</w:t>
      </w:r>
    </w:p>
    <w:p w:rsidR="003011B8" w:rsidRPr="003011B8" w:rsidRDefault="003011B8" w:rsidP="003011B8">
      <w:pPr>
        <w:rPr>
          <w:b/>
        </w:rPr>
      </w:pPr>
      <w:r w:rsidRPr="003011B8">
        <w:rPr>
          <w:b/>
        </w:rPr>
        <w:t>The typical codes and conventions of print magazines are used here to construct the GQ front cover:</w:t>
      </w:r>
    </w:p>
    <w:p w:rsidR="00A762B4" w:rsidRDefault="003011B8" w:rsidP="003011B8">
      <w:r>
        <w:t xml:space="preserve">• The branded masthead is conventionally placed in the top left-hand corner (Z-rule) and stands out with the choice of gold font, connoting luxury and exclusivity – traits that the brand associates with. </w:t>
      </w:r>
    </w:p>
    <w:p w:rsidR="00A762B4" w:rsidRDefault="00A762B4" w:rsidP="00A762B4">
      <w:r>
        <w:t>The limited colour palette of black, white, gold and orange create a sense of cohesion to the design, whilst also reinforcing the magazines messages of luxury, sophistication and masculinity.</w:t>
      </w:r>
    </w:p>
    <w:p w:rsidR="00A762B4" w:rsidRDefault="00A762B4" w:rsidP="00A762B4">
      <w:r>
        <w:t>• There is a long shot of footballer and celebrity Raheem Sterling, ensuring the magazine has star appeal for the audience.</w:t>
      </w:r>
    </w:p>
    <w:p w:rsidR="00A762B4" w:rsidRDefault="00A762B4" w:rsidP="00A762B4">
      <w:r>
        <w:t>• The cover price further reinforces this is a print magazine aimed at an ABC1 audience with disposable income.</w:t>
      </w:r>
    </w:p>
    <w:p w:rsidR="00A762B4" w:rsidRDefault="00A762B4" w:rsidP="00A762B4">
      <w:r>
        <w:t>• Consider the selection process that took place when creating this magazine cover – there was clearly a conscious decision to aim it at men who are interested in fashion, celebrity, politics, music and sport.</w:t>
      </w:r>
    </w:p>
    <w:p w:rsidR="00A762B4" w:rsidRDefault="00A762B4" w:rsidP="00A762B4">
      <w:r>
        <w:t>• Sterling is looking directly at the audience, seemingly making eye contact. This is a common convention of magazines and helps to add to the more personal approach of this format. His cool, relaxed gaze and slight smile looks down at the reader, suggesting he should be admired, looked up to.</w:t>
      </w:r>
    </w:p>
    <w:p w:rsidR="00A762B4" w:rsidRDefault="00A762B4" w:rsidP="00A762B4">
      <w:r>
        <w:t>• Sterling’s leather combat trousers and boots are more high fashion than practical and connote luxury and masculinity, whilst also indicating to readers that GQ is a lifestyle magazine.</w:t>
      </w:r>
    </w:p>
    <w:p w:rsidR="00A762B4" w:rsidRDefault="00A762B4" w:rsidP="00A762B4">
      <w:r>
        <w:t xml:space="preserve">• Sterling’s professional role as a footballer is anchored in the main cover line “Guardian Angel. How Raheem Sterling saved football from itself”. GQ calls Sterling a “Guardian Angel”, which has multiple connotations, including a sense of guidance and protection, suggesting he is looking after players and the </w:t>
      </w:r>
      <w:r>
        <w:lastRenderedPageBreak/>
        <w:t xml:space="preserve">values of the game by rooting out racism. The idea that he is doing morally good work is reinforced through his black angel wings and cross tattoo. This also frames him as a </w:t>
      </w:r>
      <w:proofErr w:type="spellStart"/>
      <w:r>
        <w:t>Proppian</w:t>
      </w:r>
      <w:proofErr w:type="spellEnd"/>
      <w:r>
        <w:t xml:space="preserve"> Hero, which is conventional for magazine cover stars.</w:t>
      </w:r>
    </w:p>
    <w:p w:rsidR="003011B8" w:rsidRDefault="00A762B4" w:rsidP="003011B8">
      <w:r>
        <w:t xml:space="preserve">• The top cover lines “How to wear a broken suit” and “Why it’s finally OK to own a belt bag” should be considered when thinking about the magazine’s target audience. In today’s competitive society, which focuses heavily on aesthetics and where having the ‘right’ look is apparently very important, the reader begins to </w:t>
      </w:r>
      <w:proofErr w:type="spellStart"/>
      <w:r>
        <w:t>y</w:t>
      </w:r>
      <w:r w:rsidR="003011B8">
        <w:t>hink</w:t>
      </w:r>
      <w:proofErr w:type="spellEnd"/>
      <w:r w:rsidR="003011B8">
        <w:t xml:space="preserve"> of this magazine as a casual ‘how to’ guide when it comes to being a fashionable man.</w:t>
      </w:r>
    </w:p>
    <w:p w:rsidR="003011B8" w:rsidRDefault="003011B8" w:rsidP="003011B8">
      <w:r>
        <w:t xml:space="preserve">At the top right of the page, there is another cover line advertising a picture special from ‘GQ Heroes’. “All the sizzle” implies gossip and celebrity intrigue, while the term “exclusive” suggests the reader won’t be able to find it anywhere else and they need to purchase the magazine to be in on the secrets. </w:t>
      </w:r>
    </w:p>
    <w:p w:rsidR="003011B8" w:rsidRDefault="003011B8" w:rsidP="003011B8">
      <w:r>
        <w:t>On the right-hand side of the page the reader is offered some politics, “Westminster has become a living nightmare. Andy Burnham’s Manchester masterplan.” This hyperbolic language is a reference to the elected Mayor of Manchester, Andy Burnham, who is calling for more devolved power to be given to cities rather than held by the government in London. By including some serious journalism, as well as entertainment and fashion advice, the magazine is broadening its offer</w:t>
      </w:r>
      <w:r w:rsidR="00484686">
        <w:t>ing for its audience members.</w:t>
      </w:r>
    </w:p>
    <w:p w:rsidR="00A762B4" w:rsidRPr="00A762B4" w:rsidRDefault="00A762B4" w:rsidP="00A762B4">
      <w:pPr>
        <w:rPr>
          <w:b/>
        </w:rPr>
      </w:pPr>
      <w:r w:rsidRPr="00A762B4">
        <w:rPr>
          <w:b/>
        </w:rPr>
        <w:t>Possible areas for further investigation:</w:t>
      </w:r>
    </w:p>
    <w:p w:rsidR="00A762B4" w:rsidRDefault="00A762B4" w:rsidP="00A762B4">
      <w:r>
        <w:t>• Genre: codes and conventions of magazine covers – layout, house style, by-lines. Genre conventions of magazines, their ever-changing nature and hybridity.</w:t>
      </w:r>
    </w:p>
    <w:p w:rsidR="00A762B4" w:rsidRDefault="00A762B4" w:rsidP="00A762B4">
      <w:r>
        <w:t xml:space="preserve">• Narrative: cover lines on the front cover tease people to want to read certain stories within the magazine (could be linked to Roland Barthes’ enigma codes), for example </w:t>
      </w:r>
      <w:r>
        <w:t>“Speak no evil. Inside the most brutal dictatorship you’ve never heard of.”</w:t>
      </w:r>
    </w:p>
    <w:p w:rsidR="00072845" w:rsidRPr="00072845" w:rsidRDefault="00072845" w:rsidP="00072845">
      <w:pPr>
        <w:rPr>
          <w:b/>
          <w:color w:val="FF0000"/>
          <w:sz w:val="24"/>
        </w:rPr>
      </w:pPr>
      <w:r w:rsidRPr="00072845">
        <w:rPr>
          <w:b/>
          <w:color w:val="FF0000"/>
          <w:sz w:val="24"/>
        </w:rPr>
        <w:t>PART 2: STARTING POINTS – Representation and contexts</w:t>
      </w:r>
    </w:p>
    <w:p w:rsidR="00072845" w:rsidRDefault="00072845" w:rsidP="00072845">
      <w:r w:rsidRPr="00072845">
        <w:rPr>
          <w:b/>
          <w:color w:val="FF0000"/>
          <w:sz w:val="24"/>
        </w:rPr>
        <w:t>Social, cultural and historical contexts:</w:t>
      </w:r>
    </w:p>
    <w:p w:rsidR="003011B8" w:rsidRDefault="00072845" w:rsidP="003011B8">
      <w:r>
        <w:t xml:space="preserve">• Historically, British black men have been underrepresented on magazine front covers due to systemic racism within the industry. In a 2018 study, completed by The Guardian, into glossy magazines, it was revealed that of 214 covers published by the 19 bestselling glossies in 2017, only 20 featured a person of colour. That’s 9.3%, whereas 13.7% of the UK are BAME. Of all the mainstream media outlets there has arguably been the smallest shift in magazine front covers </w:t>
      </w:r>
      <w:r w:rsidR="003011B8">
        <w:t xml:space="preserve">representing a diverse range of people. However, sister magazine at Conde Nast, Vogue appointed </w:t>
      </w:r>
      <w:proofErr w:type="gramStart"/>
      <w:r w:rsidR="003011B8">
        <w:t>editor</w:t>
      </w:r>
      <w:proofErr w:type="gramEnd"/>
      <w:r w:rsidR="003011B8">
        <w:t xml:space="preserve"> Edward </w:t>
      </w:r>
      <w:proofErr w:type="spellStart"/>
      <w:r w:rsidR="003011B8">
        <w:t>Enninful</w:t>
      </w:r>
      <w:proofErr w:type="spellEnd"/>
      <w:r w:rsidR="003011B8">
        <w:t xml:space="preserve"> in 2017. He has turned one of the nation’s most respected fashion magazines into a celebration of all beauty – not excluding blackness but championing it. This, alongside the 2020 global anti-racism protests, has meant that recently there has been a wider range of ethnicities and races on the front of British GQ.  </w:t>
      </w:r>
    </w:p>
    <w:p w:rsidR="003011B8" w:rsidRDefault="003011B8" w:rsidP="003011B8">
      <w:r>
        <w:t>In 1994, Mark Simpson – an author and journalist – coined the word ‘Metrosexual’. He is famously quoted as saying “I had seen the future of masculinity and it was moisturised.” In the early 2000s it became more socially acceptable for men to openly care about their looks, clothing and skincare regime. Men’s magazines embraced this through their content and advertising and according to the magazine, 80% of its readers buy at least one male grooming product per month. In 2014, Simpson then introduced the term ‘</w:t>
      </w:r>
      <w:proofErr w:type="spellStart"/>
      <w:r>
        <w:t>spornosexuals</w:t>
      </w:r>
      <w:proofErr w:type="spellEnd"/>
      <w:r>
        <w:t>’, men who are extremely body focused. The selection of the GQ cover shot, with Sterling’s six-pack and muscles on show, even though he is a footballer, supports this concept.</w:t>
      </w:r>
    </w:p>
    <w:p w:rsidR="003011B8" w:rsidRDefault="003011B8" w:rsidP="003011B8">
      <w:r>
        <w:t xml:space="preserve">In December 2018, Raheem Sterling took to social media to highlight racism in the British </w:t>
      </w:r>
      <w:r>
        <w:lastRenderedPageBreak/>
        <w:t xml:space="preserve">press. Sterling screen-grabbed two </w:t>
      </w:r>
      <w:proofErr w:type="spellStart"/>
      <w:r>
        <w:t>MailOnline</w:t>
      </w:r>
      <w:proofErr w:type="spellEnd"/>
      <w:r>
        <w:t xml:space="preserve"> articles, which juxtaposed how his Manchester City teammates (Phil </w:t>
      </w:r>
      <w:proofErr w:type="spellStart"/>
      <w:r>
        <w:t>Foden</w:t>
      </w:r>
      <w:proofErr w:type="spellEnd"/>
      <w:r>
        <w:t xml:space="preserve"> and </w:t>
      </w:r>
      <w:proofErr w:type="spellStart"/>
      <w:r>
        <w:t>Tosin</w:t>
      </w:r>
      <w:proofErr w:type="spellEnd"/>
      <w:r>
        <w:t xml:space="preserve"> </w:t>
      </w:r>
      <w:proofErr w:type="spellStart"/>
      <w:r>
        <w:t>Adarabioyo</w:t>
      </w:r>
      <w:proofErr w:type="spellEnd"/>
      <w:r>
        <w:t>) had been treated for buying their mums a house. Sterling used his platform to highlight this racial inequality in response to personally receiving racist abuse on the pitch from fans. That same week in 2018 saw a Tottenham Hotspur supporter arrested for throwing a banana skin at Pierre-</w:t>
      </w:r>
      <w:proofErr w:type="spellStart"/>
      <w:r>
        <w:t>Emerick</w:t>
      </w:r>
      <w:proofErr w:type="spellEnd"/>
      <w:r>
        <w:t xml:space="preserve"> </w:t>
      </w:r>
      <w:proofErr w:type="spellStart"/>
      <w:r>
        <w:t>Aubameyang</w:t>
      </w:r>
      <w:proofErr w:type="spellEnd"/>
      <w:r>
        <w:t xml:space="preserve"> and Motherwell’s Christian </w:t>
      </w:r>
      <w:proofErr w:type="spellStart"/>
      <w:r>
        <w:t>Mbulu</w:t>
      </w:r>
      <w:proofErr w:type="spellEnd"/>
      <w:r>
        <w:t xml:space="preserve"> received racial abuse. Since the social media post, Sterling has become a </w:t>
      </w:r>
      <w:proofErr w:type="spellStart"/>
      <w:r>
        <w:t>soughtafter</w:t>
      </w:r>
      <w:proofErr w:type="spellEnd"/>
      <w:r>
        <w:t xml:space="preserve"> spokesperson for charities, activists and other social causes. Gary </w:t>
      </w:r>
      <w:proofErr w:type="spellStart"/>
      <w:r>
        <w:t>Lineker</w:t>
      </w:r>
      <w:proofErr w:type="spellEnd"/>
      <w:r>
        <w:t xml:space="preserve"> has called him “perhaps the most influential player in the game” off-field. The full GQ article by Alistair Campbell can be read on GQ.co.uk for free.</w:t>
      </w:r>
    </w:p>
    <w:p w:rsidR="00072845" w:rsidRDefault="003011B8" w:rsidP="00072845">
      <w:r>
        <w:t xml:space="preserve">GQ Heroes is an event aimed at “luxury business and creative minds”. Held annually in Oxfordshire, it has a programme of speakers </w:t>
      </w:r>
      <w:r w:rsidR="00072845" w:rsidRPr="00072845">
        <w:rPr>
          <w:i/>
        </w:rPr>
        <w:t>“who are shaping society and culture around us”.</w:t>
      </w:r>
    </w:p>
    <w:p w:rsidR="003011B8" w:rsidRPr="00072845" w:rsidRDefault="003011B8" w:rsidP="003011B8">
      <w:pPr>
        <w:rPr>
          <w:b/>
        </w:rPr>
      </w:pPr>
      <w:r w:rsidRPr="00072845">
        <w:rPr>
          <w:b/>
        </w:rPr>
        <w:t>Representations of ethnicity and gender:</w:t>
      </w:r>
    </w:p>
    <w:p w:rsidR="003011B8" w:rsidRDefault="003011B8" w:rsidP="003011B8">
      <w:r>
        <w:t>• Using a hugely successful black cover star (Raheem Sterling is British Jamaican) as their dominant image, GQ is presenting a role model for its readers, someone to aspire to be like. Although Sterling’s sporting success might be outside of most reader’s possibilities, his work ethic, principles and desire to want to better himself is not.</w:t>
      </w:r>
    </w:p>
    <w:p w:rsidR="003011B8" w:rsidRDefault="003011B8" w:rsidP="003011B8">
      <w:r>
        <w:t xml:space="preserve">• The choice to represent Sterling topless with his tattoos on show reinforces the stereotype of men as having to be hyper masculine, strong and muscular. The tattoos themselves represent different aspects of his identity – the cross on his chest illustrates his Christian faith, while the baby on his arm represents him as a father. The black wings represent him as a supernatural figure suggesting his extraordinary skills on the pitch. The wings, combined with the main cover line “Guardian Angel” and the low angle shot construct him as a protective figure, fighting for justice. His </w:t>
      </w:r>
      <w:r>
        <w:t xml:space="preserve">wide stance and the choice of costume represent him as a dominant, confident figure. Meanwhile the thick silver jewellery and watch represent his wealth and modern masculinity. </w:t>
      </w:r>
    </w:p>
    <w:p w:rsidR="003011B8" w:rsidRDefault="003011B8" w:rsidP="003011B8">
      <w:r>
        <w:t>• The main cover line reads, “How Raheem Sterling saved football from itself”. The reader understands this to mean that he is a success on a much grander scale than just the pitch; he is an influencer. His thick silver jewellery reinforces the capitalist ideology that for a man to be thought of as successful you must be wealthy and make a lot of money.</w:t>
      </w:r>
    </w:p>
    <w:p w:rsidR="003011B8" w:rsidRDefault="003011B8" w:rsidP="003011B8">
      <w:r>
        <w:t>• All the men named on the cover are represented as successful in their own field, which conforms to the genre conventions of glossy magazines. Andy Burnham (white British) is framed as having a “masterplan” for Manchester representing men as clever, powerful and forward-thinking. This is juxtaposed with the representation of Machine Gun Kelly (white American), whose life is described as “insane, wild and totally nuts”, however this extreme lifestyle is mor</w:t>
      </w:r>
      <w:r w:rsidR="00072845">
        <w:t xml:space="preserve">e what the reader would expect </w:t>
      </w:r>
      <w:r>
        <w:t>from a rapper than a politician, so the cover lines serve to reinforce our preconceived ideas of these roles. The Machine Gun Kelly cover line is not judgemental, but celebratory, inviting readers in to see what his apparently crazy life is like.</w:t>
      </w:r>
    </w:p>
    <w:p w:rsidR="003011B8" w:rsidRDefault="003011B8" w:rsidP="003011B8">
      <w:r>
        <w:t>• For modern men, there is a societal expectation that they must ‘have it all’ – health, wealth and strength – and the image of Sterling supports this as he epitomizes all three. Also, just like their female counterparts, the very essence of men’s lifestyle magazines is consumerism and so the images and cover lines will always seek to support this, informing men of what they supposedly need, “How to wear a broken suit” and also sh</w:t>
      </w:r>
      <w:r w:rsidR="00072845">
        <w:t xml:space="preserve">owing them what to covet, “Why </w:t>
      </w:r>
      <w:r>
        <w:t>it’s finally ok to wear a belt bag”. This is like the female lifestyle magazines that tell their readers how to be beautiful, get fit and dress well. The importance of body image and</w:t>
      </w:r>
      <w:r w:rsidR="00072845">
        <w:t xml:space="preserve"> </w:t>
      </w:r>
      <w:r>
        <w:lastRenderedPageBreak/>
        <w:t>consumerism doesn’t change just because of gender.</w:t>
      </w:r>
    </w:p>
    <w:p w:rsidR="003011B8" w:rsidRPr="00072845" w:rsidRDefault="003011B8" w:rsidP="003011B8">
      <w:pPr>
        <w:rPr>
          <w:b/>
        </w:rPr>
      </w:pPr>
      <w:r w:rsidRPr="00072845">
        <w:rPr>
          <w:b/>
        </w:rPr>
        <w:t>Areas for further investigation:</w:t>
      </w:r>
    </w:p>
    <w:p w:rsidR="007B6681" w:rsidRDefault="003011B8" w:rsidP="007B6681">
      <w:r>
        <w:t xml:space="preserve">• The choice of the two women – Gwendoline Christie and </w:t>
      </w:r>
      <w:proofErr w:type="spellStart"/>
      <w:r>
        <w:t>Adwoa</w:t>
      </w:r>
      <w:proofErr w:type="spellEnd"/>
      <w:r>
        <w:t xml:space="preserve"> </w:t>
      </w:r>
      <w:proofErr w:type="spellStart"/>
      <w:r>
        <w:t>Aboah</w:t>
      </w:r>
      <w:proofErr w:type="spellEnd"/>
      <w:r>
        <w:t xml:space="preserve"> – represented on the front cover.</w:t>
      </w:r>
      <w:r w:rsidR="007B6681" w:rsidRPr="007B6681">
        <w:t xml:space="preserve"> </w:t>
      </w:r>
    </w:p>
    <w:p w:rsidR="003055A3" w:rsidRDefault="007B6681" w:rsidP="007B6681">
      <w:pPr>
        <w:pStyle w:val="ListParagraph"/>
        <w:numPr>
          <w:ilvl w:val="0"/>
          <w:numId w:val="35"/>
        </w:numPr>
      </w:pPr>
      <w:r>
        <w:t>The changing perception of tattoos in media representations.</w:t>
      </w:r>
    </w:p>
    <w:p w:rsidR="003011B8" w:rsidRDefault="003011B8" w:rsidP="00EA4382">
      <w:pPr>
        <w:jc w:val="center"/>
        <w:rPr>
          <w:b/>
          <w:sz w:val="32"/>
        </w:rPr>
      </w:pPr>
    </w:p>
    <w:p w:rsidR="00072845" w:rsidRDefault="00072845" w:rsidP="00EA4382">
      <w:pPr>
        <w:jc w:val="center"/>
        <w:rPr>
          <w:b/>
          <w:sz w:val="32"/>
        </w:rPr>
        <w:sectPr w:rsidR="00072845" w:rsidSect="003011B8">
          <w:type w:val="continuous"/>
          <w:pgSz w:w="11906" w:h="16838"/>
          <w:pgMar w:top="1440" w:right="1440" w:bottom="1440" w:left="1440" w:header="708" w:footer="708" w:gutter="0"/>
          <w:cols w:num="2" w:space="708"/>
          <w:docGrid w:linePitch="360"/>
        </w:sectPr>
      </w:pPr>
    </w:p>
    <w:p w:rsidR="007B6681" w:rsidRDefault="007B6681" w:rsidP="00EA4382">
      <w:pPr>
        <w:jc w:val="center"/>
        <w:rPr>
          <w:b/>
          <w:sz w:val="32"/>
        </w:rPr>
      </w:pPr>
    </w:p>
    <w:p w:rsidR="003055A3" w:rsidRPr="003055A3" w:rsidRDefault="003055A3" w:rsidP="00EA4382">
      <w:pPr>
        <w:jc w:val="center"/>
        <w:rPr>
          <w:b/>
          <w:sz w:val="32"/>
        </w:rPr>
      </w:pPr>
      <w:r w:rsidRPr="003055A3">
        <w:rPr>
          <w:b/>
          <w:sz w:val="32"/>
        </w:rPr>
        <w:t xml:space="preserve">SET PRODUCT 2: </w:t>
      </w:r>
      <w:r w:rsidR="00904876">
        <w:rPr>
          <w:b/>
          <w:sz w:val="32"/>
        </w:rPr>
        <w:t>Vogue</w:t>
      </w:r>
      <w:r w:rsidRPr="003055A3">
        <w:rPr>
          <w:b/>
          <w:sz w:val="32"/>
        </w:rPr>
        <w:t xml:space="preserve"> Magazine (</w:t>
      </w:r>
      <w:r w:rsidR="00904876">
        <w:rPr>
          <w:b/>
          <w:sz w:val="32"/>
        </w:rPr>
        <w:t>July 2021</w:t>
      </w:r>
      <w:r w:rsidRPr="003055A3">
        <w:rPr>
          <w:b/>
          <w:sz w:val="32"/>
        </w:rPr>
        <w:t>)</w:t>
      </w:r>
    </w:p>
    <w:p w:rsidR="003055A3" w:rsidRDefault="00904876" w:rsidP="004D5C07">
      <w:pPr>
        <w:jc w:val="center"/>
      </w:pPr>
      <w:r>
        <w:rPr>
          <w:noProof/>
          <w:lang w:val="en-US"/>
        </w:rPr>
        <w:drawing>
          <wp:inline distT="0" distB="0" distL="0" distR="0" wp14:anchorId="6B9A5F39">
            <wp:extent cx="4627345" cy="5788325"/>
            <wp:effectExtent l="0" t="0" r="190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8479" cy="5789744"/>
                    </a:xfrm>
                    <a:prstGeom prst="rect">
                      <a:avLst/>
                    </a:prstGeom>
                    <a:noFill/>
                  </pic:spPr>
                </pic:pic>
              </a:graphicData>
            </a:graphic>
          </wp:inline>
        </w:drawing>
      </w:r>
    </w:p>
    <w:p w:rsidR="00C65CC5" w:rsidRDefault="00C65CC5" w:rsidP="00DA18EC">
      <w:pPr>
        <w:sectPr w:rsidR="00C65CC5" w:rsidSect="003011B8">
          <w:type w:val="continuous"/>
          <w:pgSz w:w="11906" w:h="16838"/>
          <w:pgMar w:top="1440" w:right="1440" w:bottom="1440" w:left="1440" w:header="708" w:footer="708" w:gutter="0"/>
          <w:cols w:space="708"/>
          <w:docGrid w:linePitch="360"/>
        </w:sectPr>
      </w:pPr>
    </w:p>
    <w:p w:rsidR="003011B8" w:rsidRDefault="003011B8" w:rsidP="00C65CC5">
      <w:pPr>
        <w:autoSpaceDE w:val="0"/>
        <w:autoSpaceDN w:val="0"/>
        <w:adjustRightInd w:val="0"/>
        <w:spacing w:before="440" w:after="0" w:line="241" w:lineRule="atLeast"/>
        <w:rPr>
          <w:rFonts w:ascii="Acumin Pro" w:hAnsi="Acumin Pro" w:cs="Acumin Pro"/>
          <w:b/>
          <w:bCs/>
          <w:color w:val="FF33CC"/>
          <w:sz w:val="27"/>
          <w:szCs w:val="23"/>
        </w:rPr>
        <w:sectPr w:rsidR="003011B8" w:rsidSect="00C65CC5">
          <w:type w:val="continuous"/>
          <w:pgSz w:w="11906" w:h="16838"/>
          <w:pgMar w:top="1440" w:right="1440" w:bottom="1440" w:left="1440" w:header="708" w:footer="708" w:gutter="0"/>
          <w:cols w:num="2" w:space="708"/>
          <w:docGrid w:linePitch="360"/>
        </w:sectPr>
      </w:pPr>
    </w:p>
    <w:p w:rsidR="007B6681" w:rsidRPr="00DA18EC" w:rsidRDefault="00C65CC5" w:rsidP="00C65CC5">
      <w:pPr>
        <w:autoSpaceDE w:val="0"/>
        <w:autoSpaceDN w:val="0"/>
        <w:adjustRightInd w:val="0"/>
        <w:spacing w:before="440" w:after="0" w:line="241" w:lineRule="atLeast"/>
        <w:rPr>
          <w:rFonts w:ascii="Acumin Pro" w:hAnsi="Acumin Pro" w:cs="Acumin Pro"/>
          <w:b/>
          <w:bCs/>
          <w:color w:val="FF33CC"/>
          <w:sz w:val="29"/>
          <w:szCs w:val="23"/>
        </w:rPr>
      </w:pPr>
      <w:r w:rsidRPr="00DA18EC">
        <w:rPr>
          <w:rFonts w:ascii="Acumin Pro" w:hAnsi="Acumin Pro" w:cs="Acumin Pro"/>
          <w:b/>
          <w:bCs/>
          <w:color w:val="FF33CC"/>
          <w:sz w:val="29"/>
          <w:szCs w:val="23"/>
        </w:rPr>
        <w:lastRenderedPageBreak/>
        <w:t>PRODUCT CONTEXT</w:t>
      </w:r>
    </w:p>
    <w:p w:rsidR="00904876" w:rsidRDefault="00904876" w:rsidP="00904876">
      <w:pPr>
        <w:autoSpaceDE w:val="0"/>
        <w:autoSpaceDN w:val="0"/>
        <w:adjustRightInd w:val="0"/>
        <w:spacing w:after="0" w:line="240" w:lineRule="auto"/>
        <w:rPr>
          <w:rFonts w:ascii="OpenSans-ExtraBold" w:hAnsi="OpenSans-ExtraBold" w:cs="OpenSans-ExtraBold"/>
          <w:b/>
          <w:bCs/>
          <w:color w:val="000000"/>
          <w:lang w:val="en-US"/>
        </w:rPr>
      </w:pPr>
    </w:p>
    <w:p w:rsidR="00904876" w:rsidRDefault="00904876" w:rsidP="00904876">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Vogue was firs</w:t>
      </w:r>
      <w:r w:rsidR="00DA18EC">
        <w:rPr>
          <w:rFonts w:ascii="TimesNewRomanPSMT" w:hAnsi="TimesNewRomanPSMT" w:cs="TimesNewRomanPSMT"/>
          <w:color w:val="000000"/>
          <w:sz w:val="24"/>
          <w:szCs w:val="24"/>
          <w:lang w:val="en-US"/>
        </w:rPr>
        <w:t xml:space="preserve">t issued in New York in 1892 </w:t>
      </w:r>
      <w:r>
        <w:rPr>
          <w:rFonts w:ascii="TimesNewRomanPSMT" w:hAnsi="TimesNewRomanPSMT" w:cs="TimesNewRomanPSMT"/>
          <w:color w:val="000000"/>
          <w:sz w:val="24"/>
          <w:szCs w:val="24"/>
          <w:lang w:val="en-US"/>
        </w:rPr>
        <w:t>a high societ</w:t>
      </w:r>
      <w:r w:rsidR="00DA18EC">
        <w:rPr>
          <w:rFonts w:ascii="TimesNewRomanPSMT" w:hAnsi="TimesNewRomanPSMT" w:cs="TimesNewRomanPSMT"/>
          <w:color w:val="000000"/>
          <w:sz w:val="24"/>
          <w:szCs w:val="24"/>
          <w:lang w:val="en-US"/>
        </w:rPr>
        <w:t xml:space="preserve">y diary before it was bought by </w:t>
      </w:r>
      <w:r>
        <w:rPr>
          <w:rFonts w:ascii="TimesNewRomanPSMT" w:hAnsi="TimesNewRomanPSMT" w:cs="TimesNewRomanPSMT"/>
          <w:color w:val="000000"/>
          <w:sz w:val="24"/>
          <w:szCs w:val="24"/>
          <w:lang w:val="en-US"/>
        </w:rPr>
        <w:t>American publ</w:t>
      </w:r>
      <w:r w:rsidR="00DA18EC">
        <w:rPr>
          <w:rFonts w:ascii="TimesNewRomanPSMT" w:hAnsi="TimesNewRomanPSMT" w:cs="TimesNewRomanPSMT"/>
          <w:color w:val="000000"/>
          <w:sz w:val="24"/>
          <w:szCs w:val="24"/>
          <w:lang w:val="en-US"/>
        </w:rPr>
        <w:t xml:space="preserve">isher Conde Nast in 1905. Conde </w:t>
      </w:r>
      <w:r>
        <w:rPr>
          <w:rFonts w:ascii="TimesNewRomanPSMT" w:hAnsi="TimesNewRomanPSMT" w:cs="TimesNewRomanPSMT"/>
          <w:color w:val="000000"/>
          <w:sz w:val="24"/>
          <w:szCs w:val="24"/>
          <w:lang w:val="en-US"/>
        </w:rPr>
        <w:t>Nast made it into a women’</w:t>
      </w:r>
      <w:r w:rsidR="00DA18EC">
        <w:rPr>
          <w:rFonts w:ascii="TimesNewRomanPSMT" w:hAnsi="TimesNewRomanPSMT" w:cs="TimesNewRomanPSMT"/>
          <w:color w:val="000000"/>
          <w:sz w:val="24"/>
          <w:szCs w:val="24"/>
          <w:lang w:val="en-US"/>
        </w:rPr>
        <w:t xml:space="preserve">s fashion magazine, </w:t>
      </w:r>
      <w:r>
        <w:rPr>
          <w:rFonts w:ascii="TimesNewRomanPSMT" w:hAnsi="TimesNewRomanPSMT" w:cs="TimesNewRomanPSMT"/>
          <w:color w:val="000000"/>
          <w:sz w:val="24"/>
          <w:szCs w:val="24"/>
          <w:lang w:val="en-US"/>
        </w:rPr>
        <w:t>though still a</w:t>
      </w:r>
      <w:r w:rsidR="00DA18EC">
        <w:rPr>
          <w:rFonts w:ascii="TimesNewRomanPSMT" w:hAnsi="TimesNewRomanPSMT" w:cs="TimesNewRomanPSMT"/>
          <w:color w:val="000000"/>
          <w:sz w:val="24"/>
          <w:szCs w:val="24"/>
          <w:lang w:val="en-US"/>
        </w:rPr>
        <w:t xml:space="preserve">imed at the upper classes. They </w:t>
      </w:r>
      <w:r>
        <w:rPr>
          <w:rFonts w:ascii="TimesNewRomanPSMT" w:hAnsi="TimesNewRomanPSMT" w:cs="TimesNewRomanPSMT"/>
          <w:color w:val="000000"/>
          <w:sz w:val="24"/>
          <w:szCs w:val="24"/>
          <w:lang w:val="en-US"/>
        </w:rPr>
        <w:t>also created different overseas versions: British</w:t>
      </w:r>
    </w:p>
    <w:p w:rsidR="00904876" w:rsidRDefault="00904876" w:rsidP="00904876">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MT" w:hAnsi="TimesNewRomanPSMT" w:cs="TimesNewRomanPSMT"/>
          <w:color w:val="000000"/>
          <w:sz w:val="24"/>
          <w:szCs w:val="24"/>
          <w:lang w:val="en-US"/>
        </w:rPr>
        <w:t>Vogue was launched in 1916.</w:t>
      </w:r>
    </w:p>
    <w:p w:rsidR="00DA18EC" w:rsidRDefault="00DA18EC" w:rsidP="00904876">
      <w:pPr>
        <w:autoSpaceDE w:val="0"/>
        <w:autoSpaceDN w:val="0"/>
        <w:adjustRightInd w:val="0"/>
        <w:spacing w:after="0" w:line="240" w:lineRule="auto"/>
        <w:rPr>
          <w:rFonts w:ascii="TimesNewRomanPSMT" w:hAnsi="TimesNewRomanPSMT" w:cs="TimesNewRomanPSMT"/>
          <w:color w:val="000000"/>
          <w:sz w:val="24"/>
          <w:szCs w:val="24"/>
          <w:lang w:val="en-US"/>
        </w:rPr>
      </w:pPr>
    </w:p>
    <w:p w:rsidR="00904876" w:rsidRDefault="00904876" w:rsidP="00904876">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 xml:space="preserve">Vogue </w:t>
      </w:r>
      <w:r w:rsidR="00DA18EC">
        <w:rPr>
          <w:rFonts w:ascii="TimesNewRomanPSMT" w:hAnsi="TimesNewRomanPSMT" w:cs="TimesNewRomanPSMT"/>
          <w:color w:val="000000"/>
          <w:sz w:val="24"/>
          <w:szCs w:val="24"/>
          <w:lang w:val="en-US"/>
        </w:rPr>
        <w:t xml:space="preserve">is still produced by Conde Nast </w:t>
      </w:r>
      <w:r>
        <w:rPr>
          <w:rFonts w:ascii="TimesNewRomanPSMT" w:hAnsi="TimesNewRomanPSMT" w:cs="TimesNewRomanPSMT"/>
          <w:color w:val="000000"/>
          <w:sz w:val="24"/>
          <w:szCs w:val="24"/>
          <w:lang w:val="en-US"/>
        </w:rPr>
        <w:t>and contin</w:t>
      </w:r>
      <w:r w:rsidR="00DA18EC">
        <w:rPr>
          <w:rFonts w:ascii="TimesNewRomanPSMT" w:hAnsi="TimesNewRomanPSMT" w:cs="TimesNewRomanPSMT"/>
          <w:color w:val="000000"/>
          <w:sz w:val="24"/>
          <w:szCs w:val="24"/>
          <w:lang w:val="en-US"/>
        </w:rPr>
        <w:t xml:space="preserve">ues to be successful in the UK, </w:t>
      </w:r>
      <w:r>
        <w:rPr>
          <w:rFonts w:ascii="TimesNewRomanPSMT" w:hAnsi="TimesNewRomanPSMT" w:cs="TimesNewRomanPSMT"/>
          <w:color w:val="000000"/>
          <w:sz w:val="24"/>
          <w:szCs w:val="24"/>
          <w:lang w:val="en-US"/>
        </w:rPr>
        <w:t>despite dwindl</w:t>
      </w:r>
      <w:r w:rsidR="00DA18EC">
        <w:rPr>
          <w:rFonts w:ascii="TimesNewRomanPSMT" w:hAnsi="TimesNewRomanPSMT" w:cs="TimesNewRomanPSMT"/>
          <w:color w:val="000000"/>
          <w:sz w:val="24"/>
          <w:szCs w:val="24"/>
          <w:lang w:val="en-US"/>
        </w:rPr>
        <w:t xml:space="preserve">ing print sales in the magazine </w:t>
      </w:r>
      <w:r>
        <w:rPr>
          <w:rFonts w:ascii="TimesNewRomanPSMT" w:hAnsi="TimesNewRomanPSMT" w:cs="TimesNewRomanPSMT"/>
          <w:color w:val="000000"/>
          <w:sz w:val="24"/>
          <w:szCs w:val="24"/>
          <w:lang w:val="en-US"/>
        </w:rPr>
        <w:t>marketplace</w:t>
      </w:r>
      <w:r w:rsidR="00DA18EC">
        <w:rPr>
          <w:rFonts w:ascii="TimesNewRomanPSMT" w:hAnsi="TimesNewRomanPSMT" w:cs="TimesNewRomanPSMT"/>
          <w:color w:val="000000"/>
          <w:sz w:val="24"/>
          <w:szCs w:val="24"/>
          <w:lang w:val="en-US"/>
        </w:rPr>
        <w:t xml:space="preserve">. Edward </w:t>
      </w:r>
      <w:proofErr w:type="spellStart"/>
      <w:r w:rsidR="00DA18EC">
        <w:rPr>
          <w:rFonts w:ascii="TimesNewRomanPSMT" w:hAnsi="TimesNewRomanPSMT" w:cs="TimesNewRomanPSMT"/>
          <w:color w:val="000000"/>
          <w:sz w:val="24"/>
          <w:szCs w:val="24"/>
          <w:lang w:val="en-US"/>
        </w:rPr>
        <w:t>Enninful</w:t>
      </w:r>
      <w:proofErr w:type="spellEnd"/>
      <w:r w:rsidR="00DA18EC">
        <w:rPr>
          <w:rFonts w:ascii="TimesNewRomanPSMT" w:hAnsi="TimesNewRomanPSMT" w:cs="TimesNewRomanPSMT"/>
          <w:color w:val="000000"/>
          <w:sz w:val="24"/>
          <w:szCs w:val="24"/>
          <w:lang w:val="en-US"/>
        </w:rPr>
        <w:t xml:space="preserve"> was appointed </w:t>
      </w:r>
      <w:r>
        <w:rPr>
          <w:rFonts w:ascii="TimesNewRomanPSMT" w:hAnsi="TimesNewRomanPSMT" w:cs="TimesNewRomanPSMT"/>
          <w:color w:val="000000"/>
          <w:sz w:val="24"/>
          <w:szCs w:val="24"/>
          <w:lang w:val="en-US"/>
        </w:rPr>
        <w:t>editor in</w:t>
      </w:r>
      <w:r w:rsidR="00DA18EC">
        <w:rPr>
          <w:rFonts w:ascii="TimesNewRomanPSMT" w:hAnsi="TimesNewRomanPSMT" w:cs="TimesNewRomanPSMT"/>
          <w:color w:val="000000"/>
          <w:sz w:val="24"/>
          <w:szCs w:val="24"/>
          <w:lang w:val="en-US"/>
        </w:rPr>
        <w:t xml:space="preserve"> December 2017. A former model, </w:t>
      </w:r>
      <w:r>
        <w:rPr>
          <w:rFonts w:ascii="TimesNewRomanPSMT" w:hAnsi="TimesNewRomanPSMT" w:cs="TimesNewRomanPSMT"/>
          <w:color w:val="000000"/>
          <w:sz w:val="24"/>
          <w:szCs w:val="24"/>
          <w:lang w:val="en-US"/>
        </w:rPr>
        <w:t>he brought</w:t>
      </w:r>
      <w:r w:rsidR="00DA18EC">
        <w:rPr>
          <w:rFonts w:ascii="TimesNewRomanPSMT" w:hAnsi="TimesNewRomanPSMT" w:cs="TimesNewRomanPSMT"/>
          <w:color w:val="000000"/>
          <w:sz w:val="24"/>
          <w:szCs w:val="24"/>
          <w:lang w:val="en-US"/>
        </w:rPr>
        <w:t xml:space="preserve"> with him a strong social media following. He has made some important changes </w:t>
      </w:r>
      <w:r>
        <w:rPr>
          <w:rFonts w:ascii="TimesNewRomanPSMT" w:hAnsi="TimesNewRomanPSMT" w:cs="TimesNewRomanPSMT"/>
          <w:color w:val="000000"/>
          <w:sz w:val="24"/>
          <w:szCs w:val="24"/>
          <w:lang w:val="en-US"/>
        </w:rPr>
        <w:t xml:space="preserve">to the content and </w:t>
      </w:r>
      <w:r w:rsidR="00DA18EC">
        <w:rPr>
          <w:rFonts w:ascii="TimesNewRomanPSMT" w:hAnsi="TimesNewRomanPSMT" w:cs="TimesNewRomanPSMT"/>
          <w:color w:val="000000"/>
          <w:sz w:val="24"/>
          <w:szCs w:val="24"/>
          <w:lang w:val="en-US"/>
        </w:rPr>
        <w:t xml:space="preserve">representations featured in the </w:t>
      </w:r>
      <w:r>
        <w:rPr>
          <w:rFonts w:ascii="TimesNewRomanPSMT" w:hAnsi="TimesNewRomanPSMT" w:cs="TimesNewRomanPSMT"/>
          <w:color w:val="000000"/>
          <w:sz w:val="24"/>
          <w:szCs w:val="24"/>
          <w:lang w:val="en-US"/>
        </w:rPr>
        <w:t xml:space="preserve">magazine, which have not only increased </w:t>
      </w:r>
      <w:r w:rsidR="00DA18EC">
        <w:rPr>
          <w:rFonts w:ascii="TimesNewRomanPSMT" w:hAnsi="TimesNewRomanPSMT" w:cs="TimesNewRomanPSMT"/>
          <w:color w:val="000000"/>
          <w:sz w:val="24"/>
          <w:szCs w:val="24"/>
          <w:lang w:val="en-US"/>
        </w:rPr>
        <w:t xml:space="preserve">digital </w:t>
      </w:r>
      <w:r>
        <w:rPr>
          <w:rFonts w:ascii="TimesNewRomanPSMT" w:hAnsi="TimesNewRomanPSMT" w:cs="TimesNewRomanPSMT"/>
          <w:color w:val="000000"/>
          <w:sz w:val="24"/>
          <w:szCs w:val="24"/>
          <w:lang w:val="en-US"/>
        </w:rPr>
        <w:t>subscriptions an</w:t>
      </w:r>
      <w:r w:rsidR="00DA18EC">
        <w:rPr>
          <w:rFonts w:ascii="TimesNewRomanPSMT" w:hAnsi="TimesNewRomanPSMT" w:cs="TimesNewRomanPSMT"/>
          <w:color w:val="000000"/>
          <w:sz w:val="24"/>
          <w:szCs w:val="24"/>
          <w:lang w:val="en-US"/>
        </w:rPr>
        <w:t xml:space="preserve">d </w:t>
      </w:r>
      <w:proofErr w:type="spellStart"/>
      <w:r w:rsidR="00DA18EC">
        <w:rPr>
          <w:rFonts w:ascii="TimesNewRomanPSMT" w:hAnsi="TimesNewRomanPSMT" w:cs="TimesNewRomanPSMT"/>
          <w:color w:val="000000"/>
          <w:sz w:val="24"/>
          <w:szCs w:val="24"/>
          <w:lang w:val="en-US"/>
        </w:rPr>
        <w:t>stabilised</w:t>
      </w:r>
      <w:proofErr w:type="spellEnd"/>
      <w:r w:rsidR="00DA18EC">
        <w:rPr>
          <w:rFonts w:ascii="TimesNewRomanPSMT" w:hAnsi="TimesNewRomanPSMT" w:cs="TimesNewRomanPSMT"/>
          <w:color w:val="000000"/>
          <w:sz w:val="24"/>
          <w:szCs w:val="24"/>
          <w:lang w:val="en-US"/>
        </w:rPr>
        <w:t xml:space="preserve"> print sales of the </w:t>
      </w:r>
      <w:r>
        <w:rPr>
          <w:rFonts w:ascii="TimesNewRomanPSMT" w:hAnsi="TimesNewRomanPSMT" w:cs="TimesNewRomanPSMT"/>
          <w:color w:val="000000"/>
          <w:sz w:val="24"/>
          <w:szCs w:val="24"/>
          <w:lang w:val="en-US"/>
        </w:rPr>
        <w:t>magazine but h</w:t>
      </w:r>
      <w:r w:rsidR="00DA18EC">
        <w:rPr>
          <w:rFonts w:ascii="TimesNewRomanPSMT" w:hAnsi="TimesNewRomanPSMT" w:cs="TimesNewRomanPSMT"/>
          <w:color w:val="000000"/>
          <w:sz w:val="24"/>
          <w:szCs w:val="24"/>
          <w:lang w:val="en-US"/>
        </w:rPr>
        <w:t xml:space="preserve">ave also influenced significant </w:t>
      </w:r>
      <w:r>
        <w:rPr>
          <w:rFonts w:ascii="TimesNewRomanPSMT" w:hAnsi="TimesNewRomanPSMT" w:cs="TimesNewRomanPSMT"/>
          <w:color w:val="000000"/>
          <w:sz w:val="24"/>
          <w:szCs w:val="24"/>
          <w:lang w:val="en-US"/>
        </w:rPr>
        <w:t>changes in the</w:t>
      </w:r>
      <w:r w:rsidR="00DA18EC">
        <w:rPr>
          <w:rFonts w:ascii="TimesNewRomanPSMT" w:hAnsi="TimesNewRomanPSMT" w:cs="TimesNewRomanPSMT"/>
          <w:color w:val="000000"/>
          <w:sz w:val="24"/>
          <w:szCs w:val="24"/>
          <w:lang w:val="en-US"/>
        </w:rPr>
        <w:t xml:space="preserve"> wider magazine marketplace. In </w:t>
      </w:r>
      <w:r>
        <w:rPr>
          <w:rFonts w:ascii="TimesNewRomanPSMT" w:hAnsi="TimesNewRomanPSMT" w:cs="TimesNewRomanPSMT"/>
          <w:color w:val="000000"/>
          <w:sz w:val="24"/>
          <w:szCs w:val="24"/>
          <w:lang w:val="en-US"/>
        </w:rPr>
        <w:t>2021, British V</w:t>
      </w:r>
      <w:r w:rsidR="00DA18EC">
        <w:rPr>
          <w:rFonts w:ascii="TimesNewRomanPSMT" w:hAnsi="TimesNewRomanPSMT" w:cs="TimesNewRomanPSMT"/>
          <w:color w:val="000000"/>
          <w:sz w:val="24"/>
          <w:szCs w:val="24"/>
          <w:lang w:val="en-US"/>
        </w:rPr>
        <w:t xml:space="preserve">ogue had an average circulation </w:t>
      </w:r>
      <w:r>
        <w:rPr>
          <w:rFonts w:ascii="TimesNewRomanPSMT" w:hAnsi="TimesNewRomanPSMT" w:cs="TimesNewRomanPSMT"/>
          <w:color w:val="000000"/>
          <w:sz w:val="24"/>
          <w:szCs w:val="24"/>
          <w:lang w:val="en-US"/>
        </w:rPr>
        <w:t>figure of 191,0</w:t>
      </w:r>
      <w:r w:rsidR="00DA18EC">
        <w:rPr>
          <w:rFonts w:ascii="TimesNewRomanPSMT" w:hAnsi="TimesNewRomanPSMT" w:cs="TimesNewRomanPSMT"/>
          <w:color w:val="000000"/>
          <w:sz w:val="24"/>
          <w:szCs w:val="24"/>
          <w:lang w:val="en-US"/>
        </w:rPr>
        <w:t xml:space="preserve">00 issues of the print magazine </w:t>
      </w:r>
      <w:r>
        <w:rPr>
          <w:rFonts w:ascii="TimesNewRomanPSMT" w:hAnsi="TimesNewRomanPSMT" w:cs="TimesNewRomanPSMT"/>
          <w:color w:val="000000"/>
          <w:sz w:val="24"/>
          <w:szCs w:val="24"/>
          <w:lang w:val="en-US"/>
        </w:rPr>
        <w:t>each month. Vo</w:t>
      </w:r>
      <w:r w:rsidR="00DA18EC">
        <w:rPr>
          <w:rFonts w:ascii="TimesNewRomanPSMT" w:hAnsi="TimesNewRomanPSMT" w:cs="TimesNewRomanPSMT"/>
          <w:color w:val="000000"/>
          <w:sz w:val="24"/>
          <w:szCs w:val="24"/>
          <w:lang w:val="en-US"/>
        </w:rPr>
        <w:t xml:space="preserve">gue claims to have 5.3 million </w:t>
      </w:r>
      <w:r>
        <w:rPr>
          <w:rFonts w:ascii="TimesNewRomanPSMT" w:hAnsi="TimesNewRomanPSMT" w:cs="TimesNewRomanPSMT"/>
          <w:color w:val="000000"/>
          <w:sz w:val="24"/>
          <w:szCs w:val="24"/>
          <w:lang w:val="en-US"/>
        </w:rPr>
        <w:t>digital s</w:t>
      </w:r>
      <w:r w:rsidR="00DA18EC">
        <w:rPr>
          <w:rFonts w:ascii="TimesNewRomanPSMT" w:hAnsi="TimesNewRomanPSMT" w:cs="TimesNewRomanPSMT"/>
          <w:color w:val="000000"/>
          <w:sz w:val="24"/>
          <w:szCs w:val="24"/>
          <w:lang w:val="en-US"/>
        </w:rPr>
        <w:t xml:space="preserve">ubscriptions and a social media </w:t>
      </w:r>
      <w:r>
        <w:rPr>
          <w:rFonts w:ascii="TimesNewRomanPSMT" w:hAnsi="TimesNewRomanPSMT" w:cs="TimesNewRomanPSMT"/>
          <w:color w:val="000000"/>
          <w:sz w:val="24"/>
          <w:szCs w:val="24"/>
          <w:lang w:val="en-US"/>
        </w:rPr>
        <w:t>following of 14.3 million.</w:t>
      </w:r>
    </w:p>
    <w:p w:rsidR="00DA18EC" w:rsidRDefault="00DA18EC" w:rsidP="00904876">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904876" w:rsidP="00904876">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Vogue is classed as a glossy, monthly, women’</w:t>
      </w:r>
      <w:r w:rsidR="00DA18EC">
        <w:rPr>
          <w:rFonts w:ascii="TimesNewRomanPSMT" w:hAnsi="TimesNewRomanPSMT" w:cs="TimesNewRomanPSMT"/>
          <w:color w:val="000000"/>
          <w:sz w:val="24"/>
          <w:szCs w:val="24"/>
          <w:lang w:val="en-US"/>
        </w:rPr>
        <w:t xml:space="preserve">s </w:t>
      </w:r>
      <w:r>
        <w:rPr>
          <w:rFonts w:ascii="TimesNewRomanPSMT" w:hAnsi="TimesNewRomanPSMT" w:cs="TimesNewRomanPSMT"/>
          <w:color w:val="000000"/>
          <w:sz w:val="24"/>
          <w:szCs w:val="24"/>
          <w:lang w:val="en-US"/>
        </w:rPr>
        <w:t xml:space="preserve">lifestyle consumer magazine. </w:t>
      </w:r>
    </w:p>
    <w:p w:rsidR="00DA18EC" w:rsidRDefault="00DA18EC" w:rsidP="00904876">
      <w:pPr>
        <w:autoSpaceDE w:val="0"/>
        <w:autoSpaceDN w:val="0"/>
        <w:adjustRightInd w:val="0"/>
        <w:spacing w:after="0" w:line="240" w:lineRule="auto"/>
        <w:rPr>
          <w:rFonts w:ascii="TimesNewRomanPSMT" w:hAnsi="TimesNewRomanPSMT" w:cs="TimesNewRomanPSMT"/>
          <w:color w:val="000000"/>
          <w:sz w:val="24"/>
          <w:szCs w:val="24"/>
          <w:lang w:val="en-US"/>
        </w:rPr>
      </w:pPr>
    </w:p>
    <w:p w:rsidR="00904876" w:rsidRPr="00DA18EC" w:rsidRDefault="00904876" w:rsidP="00904876">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ItalicMT" w:hAnsi="TimesNewRomanPS-ItalicMT" w:cs="TimesNewRomanPS-ItalicMT"/>
          <w:i/>
          <w:iCs/>
          <w:color w:val="000000"/>
          <w:sz w:val="24"/>
          <w:szCs w:val="24"/>
          <w:lang w:val="en-US"/>
        </w:rPr>
        <w:t>“British Vogue is</w:t>
      </w:r>
      <w:r w:rsidR="00DA18EC">
        <w:rPr>
          <w:rFonts w:ascii="TimesNewRomanPSMT" w:hAnsi="TimesNewRomanPSMT" w:cs="TimesNewRomanPSMT"/>
          <w:color w:val="000000"/>
          <w:sz w:val="24"/>
          <w:szCs w:val="24"/>
          <w:lang w:val="en-US"/>
        </w:rPr>
        <w:t xml:space="preserve"> </w:t>
      </w:r>
      <w:r>
        <w:rPr>
          <w:rFonts w:ascii="TimesNewRomanPS-ItalicMT" w:hAnsi="TimesNewRomanPS-ItalicMT" w:cs="TimesNewRomanPS-ItalicMT"/>
          <w:i/>
          <w:iCs/>
          <w:color w:val="000000"/>
          <w:sz w:val="24"/>
          <w:szCs w:val="24"/>
          <w:lang w:val="en-US"/>
        </w:rPr>
        <w:t>the authority on fashion, beauty and lifestyle,</w:t>
      </w:r>
      <w:r w:rsidR="00DA18EC">
        <w:rPr>
          <w:rFonts w:ascii="TimesNewRomanPSMT" w:hAnsi="TimesNewRomanPSMT" w:cs="TimesNewRomanPSMT"/>
          <w:color w:val="000000"/>
          <w:sz w:val="24"/>
          <w:szCs w:val="24"/>
          <w:lang w:val="en-US"/>
        </w:rPr>
        <w:t xml:space="preserve"> </w:t>
      </w:r>
      <w:r>
        <w:rPr>
          <w:rFonts w:ascii="TimesNewRomanPS-ItalicMT" w:hAnsi="TimesNewRomanPS-ItalicMT" w:cs="TimesNewRomanPS-ItalicMT"/>
          <w:i/>
          <w:iCs/>
          <w:color w:val="000000"/>
          <w:sz w:val="24"/>
          <w:szCs w:val="24"/>
          <w:lang w:val="en-US"/>
        </w:rPr>
        <w:t>and is a destination for women to learn, be</w:t>
      </w:r>
      <w:r w:rsidR="00DA18EC">
        <w:rPr>
          <w:rFonts w:ascii="TimesNewRomanPSMT" w:hAnsi="TimesNewRomanPSMT" w:cs="TimesNewRomanPSMT"/>
          <w:color w:val="000000"/>
          <w:sz w:val="24"/>
          <w:szCs w:val="24"/>
          <w:lang w:val="en-US"/>
        </w:rPr>
        <w:t xml:space="preserve"> </w:t>
      </w:r>
      <w:r>
        <w:rPr>
          <w:rFonts w:ascii="TimesNewRomanPS-ItalicMT" w:hAnsi="TimesNewRomanPS-ItalicMT" w:cs="TimesNewRomanPS-ItalicMT"/>
          <w:i/>
          <w:iCs/>
          <w:color w:val="000000"/>
          <w:sz w:val="24"/>
          <w:szCs w:val="24"/>
          <w:lang w:val="en-US"/>
        </w:rPr>
        <w:t>challenged, inspired and empowered. Under</w:t>
      </w:r>
    </w:p>
    <w:p w:rsidR="00904876" w:rsidRDefault="00904876" w:rsidP="00904876">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r>
        <w:rPr>
          <w:rFonts w:ascii="TimesNewRomanPS-ItalicMT" w:hAnsi="TimesNewRomanPS-ItalicMT" w:cs="TimesNewRomanPS-ItalicMT"/>
          <w:i/>
          <w:iCs/>
          <w:color w:val="000000"/>
          <w:sz w:val="24"/>
          <w:szCs w:val="24"/>
          <w:lang w:val="en-US"/>
        </w:rPr>
        <w:t xml:space="preserve">Edward </w:t>
      </w:r>
      <w:proofErr w:type="spellStart"/>
      <w:r>
        <w:rPr>
          <w:rFonts w:ascii="TimesNewRomanPS-ItalicMT" w:hAnsi="TimesNewRomanPS-ItalicMT" w:cs="TimesNewRomanPS-ItalicMT"/>
          <w:i/>
          <w:iCs/>
          <w:color w:val="000000"/>
          <w:sz w:val="24"/>
          <w:szCs w:val="24"/>
          <w:lang w:val="en-US"/>
        </w:rPr>
        <w:t>Enninful’</w:t>
      </w:r>
      <w:r w:rsidR="00DA18EC">
        <w:rPr>
          <w:rFonts w:ascii="TimesNewRomanPS-ItalicMT" w:hAnsi="TimesNewRomanPS-ItalicMT" w:cs="TimesNewRomanPS-ItalicMT"/>
          <w:i/>
          <w:iCs/>
          <w:color w:val="000000"/>
          <w:sz w:val="24"/>
          <w:szCs w:val="24"/>
          <w:lang w:val="en-US"/>
        </w:rPr>
        <w:t>s</w:t>
      </w:r>
      <w:proofErr w:type="spellEnd"/>
      <w:r w:rsidR="00DA18EC">
        <w:rPr>
          <w:rFonts w:ascii="TimesNewRomanPS-ItalicMT" w:hAnsi="TimesNewRomanPS-ItalicMT" w:cs="TimesNewRomanPS-ItalicMT"/>
          <w:i/>
          <w:iCs/>
          <w:color w:val="000000"/>
          <w:sz w:val="24"/>
          <w:szCs w:val="24"/>
          <w:lang w:val="en-US"/>
        </w:rPr>
        <w:t xml:space="preserve"> unmatched global editorial </w:t>
      </w:r>
      <w:r>
        <w:rPr>
          <w:rFonts w:ascii="TimesNewRomanPS-ItalicMT" w:hAnsi="TimesNewRomanPS-ItalicMT" w:cs="TimesNewRomanPS-ItalicMT"/>
          <w:i/>
          <w:iCs/>
          <w:color w:val="000000"/>
          <w:sz w:val="24"/>
          <w:szCs w:val="24"/>
          <w:lang w:val="en-US"/>
        </w:rPr>
        <w:t xml:space="preserve">status, British </w:t>
      </w:r>
      <w:r w:rsidR="00DA18EC">
        <w:rPr>
          <w:rFonts w:ascii="TimesNewRomanPS-ItalicMT" w:hAnsi="TimesNewRomanPS-ItalicMT" w:cs="TimesNewRomanPS-ItalicMT"/>
          <w:i/>
          <w:iCs/>
          <w:color w:val="000000"/>
          <w:sz w:val="24"/>
          <w:szCs w:val="24"/>
          <w:lang w:val="en-US"/>
        </w:rPr>
        <w:t xml:space="preserve">Vogue has become the undisputed </w:t>
      </w:r>
      <w:r>
        <w:rPr>
          <w:rFonts w:ascii="TimesNewRomanPS-ItalicMT" w:hAnsi="TimesNewRomanPS-ItalicMT" w:cs="TimesNewRomanPS-ItalicMT"/>
          <w:i/>
          <w:iCs/>
          <w:color w:val="000000"/>
          <w:sz w:val="24"/>
          <w:szCs w:val="24"/>
          <w:lang w:val="en-US"/>
        </w:rPr>
        <w:t xml:space="preserve">Fashion </w:t>
      </w:r>
      <w:r w:rsidR="00DA18EC">
        <w:rPr>
          <w:rFonts w:ascii="TimesNewRomanPS-ItalicMT" w:hAnsi="TimesNewRomanPS-ItalicMT" w:cs="TimesNewRomanPS-ItalicMT"/>
          <w:i/>
          <w:iCs/>
          <w:color w:val="000000"/>
          <w:sz w:val="24"/>
          <w:szCs w:val="24"/>
          <w:lang w:val="en-US"/>
        </w:rPr>
        <w:t xml:space="preserve">Bible in the United Kingdom and </w:t>
      </w:r>
      <w:r>
        <w:rPr>
          <w:rFonts w:ascii="TimesNewRomanPS-ItalicMT" w:hAnsi="TimesNewRomanPS-ItalicMT" w:cs="TimesNewRomanPS-ItalicMT"/>
          <w:i/>
          <w:iCs/>
          <w:color w:val="000000"/>
          <w:sz w:val="24"/>
          <w:szCs w:val="24"/>
          <w:lang w:val="en-US"/>
        </w:rPr>
        <w:t>is leading th</w:t>
      </w:r>
      <w:r w:rsidR="00DA18EC">
        <w:rPr>
          <w:rFonts w:ascii="TimesNewRomanPS-ItalicMT" w:hAnsi="TimesNewRomanPS-ItalicMT" w:cs="TimesNewRomanPS-ItalicMT"/>
          <w:i/>
          <w:iCs/>
          <w:color w:val="000000"/>
          <w:sz w:val="24"/>
          <w:szCs w:val="24"/>
          <w:lang w:val="en-US"/>
        </w:rPr>
        <w:t xml:space="preserve">e cultural zeitgeist worldwide, </w:t>
      </w:r>
      <w:r>
        <w:rPr>
          <w:rFonts w:ascii="TimesNewRomanPS-ItalicMT" w:hAnsi="TimesNewRomanPS-ItalicMT" w:cs="TimesNewRomanPS-ItalicMT"/>
          <w:i/>
          <w:iCs/>
          <w:color w:val="000000"/>
          <w:sz w:val="24"/>
          <w:szCs w:val="24"/>
          <w:lang w:val="en-US"/>
        </w:rPr>
        <w:t>powered by purpose.”</w:t>
      </w:r>
    </w:p>
    <w:p w:rsidR="00DA18EC" w:rsidRDefault="00DA18EC" w:rsidP="00904876">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p>
    <w:p w:rsidR="00C65CC5" w:rsidRDefault="00904876" w:rsidP="00DA18EC">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Vog</w:t>
      </w:r>
      <w:r w:rsidR="00DA18EC">
        <w:rPr>
          <w:rFonts w:ascii="TimesNewRomanPSMT" w:hAnsi="TimesNewRomanPSMT" w:cs="TimesNewRomanPSMT"/>
          <w:color w:val="000000"/>
          <w:sz w:val="24"/>
          <w:szCs w:val="24"/>
          <w:lang w:val="en-US"/>
        </w:rPr>
        <w:t xml:space="preserve">ue is aimed at ABC1 fashion and </w:t>
      </w:r>
      <w:r>
        <w:rPr>
          <w:rFonts w:ascii="TimesNewRomanPSMT" w:hAnsi="TimesNewRomanPSMT" w:cs="TimesNewRomanPSMT"/>
          <w:color w:val="000000"/>
          <w:sz w:val="24"/>
          <w:szCs w:val="24"/>
          <w:lang w:val="en-US"/>
        </w:rPr>
        <w:t>style co</w:t>
      </w:r>
      <w:r w:rsidR="00DA18EC">
        <w:rPr>
          <w:rFonts w:ascii="TimesNewRomanPSMT" w:hAnsi="TimesNewRomanPSMT" w:cs="TimesNewRomanPSMT"/>
          <w:color w:val="000000"/>
          <w:sz w:val="24"/>
          <w:szCs w:val="24"/>
          <w:lang w:val="en-US"/>
        </w:rPr>
        <w:t xml:space="preserve">nscious women who are educated, </w:t>
      </w:r>
      <w:r>
        <w:rPr>
          <w:rFonts w:ascii="TimesNewRomanPSMT" w:hAnsi="TimesNewRomanPSMT" w:cs="TimesNewRomanPSMT"/>
          <w:color w:val="000000"/>
          <w:sz w:val="24"/>
          <w:szCs w:val="24"/>
          <w:lang w:val="en-US"/>
        </w:rPr>
        <w:t>sophisticated and w</w:t>
      </w:r>
      <w:r w:rsidR="00DA18EC">
        <w:rPr>
          <w:rFonts w:ascii="TimesNewRomanPSMT" w:hAnsi="TimesNewRomanPSMT" w:cs="TimesNewRomanPSMT"/>
          <w:color w:val="000000"/>
          <w:sz w:val="24"/>
          <w:szCs w:val="24"/>
          <w:lang w:val="en-US"/>
        </w:rPr>
        <w:t xml:space="preserve">ealthy. Whilst it traditionally </w:t>
      </w:r>
      <w:r>
        <w:rPr>
          <w:rFonts w:ascii="TimesNewRomanPSMT" w:hAnsi="TimesNewRomanPSMT" w:cs="TimesNewRomanPSMT"/>
          <w:color w:val="000000"/>
          <w:sz w:val="24"/>
          <w:szCs w:val="24"/>
          <w:lang w:val="en-US"/>
        </w:rPr>
        <w:t>targeted an older female audience of 30–</w:t>
      </w:r>
      <w:r w:rsidR="00DA18EC">
        <w:rPr>
          <w:rFonts w:ascii="TimesNewRomanPSMT" w:hAnsi="TimesNewRomanPSMT" w:cs="TimesNewRomanPSMT"/>
          <w:color w:val="000000"/>
          <w:sz w:val="24"/>
          <w:szCs w:val="24"/>
          <w:lang w:val="en-US"/>
        </w:rPr>
        <w:t xml:space="preserve">45-yearolds, </w:t>
      </w:r>
      <w:r>
        <w:rPr>
          <w:rFonts w:ascii="TimesNewRomanPSMT" w:hAnsi="TimesNewRomanPSMT" w:cs="TimesNewRomanPSMT"/>
          <w:color w:val="000000"/>
          <w:sz w:val="24"/>
          <w:szCs w:val="24"/>
          <w:lang w:val="en-US"/>
        </w:rPr>
        <w:t>you could</w:t>
      </w:r>
      <w:r w:rsidR="00DA18EC">
        <w:rPr>
          <w:rFonts w:ascii="TimesNewRomanPSMT" w:hAnsi="TimesNewRomanPSMT" w:cs="TimesNewRomanPSMT"/>
          <w:color w:val="000000"/>
          <w:sz w:val="24"/>
          <w:szCs w:val="24"/>
          <w:lang w:val="en-US"/>
        </w:rPr>
        <w:t xml:space="preserve"> say that this audience has now </w:t>
      </w:r>
      <w:r>
        <w:rPr>
          <w:rFonts w:ascii="TimesNewRomanPSMT" w:hAnsi="TimesNewRomanPSMT" w:cs="TimesNewRomanPSMT"/>
          <w:color w:val="000000"/>
          <w:sz w:val="24"/>
          <w:szCs w:val="24"/>
          <w:lang w:val="en-US"/>
        </w:rPr>
        <w:t>broadened to</w:t>
      </w:r>
      <w:r w:rsidR="00DA18EC">
        <w:rPr>
          <w:rFonts w:ascii="TimesNewRomanPSMT" w:hAnsi="TimesNewRomanPSMT" w:cs="TimesNewRomanPSMT"/>
          <w:color w:val="000000"/>
          <w:sz w:val="24"/>
          <w:szCs w:val="24"/>
          <w:lang w:val="en-US"/>
        </w:rPr>
        <w:t xml:space="preserve"> appeal to, inspire and empower </w:t>
      </w:r>
      <w:r>
        <w:rPr>
          <w:rFonts w:ascii="TimesNewRomanPSMT" w:hAnsi="TimesNewRomanPSMT" w:cs="TimesNewRomanPSMT"/>
          <w:color w:val="000000"/>
          <w:sz w:val="24"/>
          <w:szCs w:val="24"/>
          <w:lang w:val="en-US"/>
        </w:rPr>
        <w:t>younger read</w:t>
      </w:r>
      <w:r w:rsidR="00DA18EC">
        <w:rPr>
          <w:rFonts w:ascii="TimesNewRomanPSMT" w:hAnsi="TimesNewRomanPSMT" w:cs="TimesNewRomanPSMT"/>
          <w:color w:val="000000"/>
          <w:sz w:val="24"/>
          <w:szCs w:val="24"/>
          <w:lang w:val="en-US"/>
        </w:rPr>
        <w:t xml:space="preserve">ers too, as well as a much more </w:t>
      </w:r>
      <w:r>
        <w:rPr>
          <w:rFonts w:ascii="TimesNewRomanPSMT" w:hAnsi="TimesNewRomanPSMT" w:cs="TimesNewRomanPSMT"/>
          <w:color w:val="000000"/>
          <w:sz w:val="24"/>
          <w:szCs w:val="24"/>
          <w:lang w:val="en-US"/>
        </w:rPr>
        <w:t>culturally divers</w:t>
      </w:r>
      <w:r w:rsidR="00DA18EC">
        <w:rPr>
          <w:rFonts w:ascii="TimesNewRomanPSMT" w:hAnsi="TimesNewRomanPSMT" w:cs="TimesNewRomanPSMT"/>
          <w:color w:val="000000"/>
          <w:sz w:val="24"/>
          <w:szCs w:val="24"/>
          <w:lang w:val="en-US"/>
        </w:rPr>
        <w:t xml:space="preserve">e audience, under the influence </w:t>
      </w:r>
      <w:r>
        <w:rPr>
          <w:rFonts w:ascii="TimesNewRomanPSMT" w:hAnsi="TimesNewRomanPSMT" w:cs="TimesNewRomanPSMT"/>
          <w:color w:val="000000"/>
          <w:sz w:val="24"/>
          <w:szCs w:val="24"/>
          <w:lang w:val="en-US"/>
        </w:rPr>
        <w:t>of the new editor.</w:t>
      </w: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sidRPr="00DA18EC">
        <w:rPr>
          <w:rFonts w:ascii="TimesNewRomanPSMT" w:hAnsi="TimesNewRomanPSMT" w:cs="TimesNewRomanPSMT"/>
          <w:color w:val="000000"/>
          <w:sz w:val="24"/>
          <w:szCs w:val="24"/>
          <w:lang w:val="en-US"/>
        </w:rPr>
        <w:t>Vogue is still hugely dependent on advertising</w:t>
      </w:r>
      <w:r>
        <w:rPr>
          <w:rFonts w:ascii="TimesNewRomanPSMT" w:hAnsi="TimesNewRomanPSMT" w:cs="TimesNewRomanPSMT"/>
          <w:color w:val="000000"/>
          <w:sz w:val="24"/>
          <w:szCs w:val="24"/>
          <w:lang w:val="en-US"/>
        </w:rPr>
        <w:t xml:space="preserve"> revenue. Most of its pages are adverts for high-end consumer brands. To appeal to advertisers, Vogue </w:t>
      </w:r>
      <w:proofErr w:type="spellStart"/>
      <w:r>
        <w:rPr>
          <w:rFonts w:ascii="TimesNewRomanPSMT" w:hAnsi="TimesNewRomanPSMT" w:cs="TimesNewRomanPSMT"/>
          <w:color w:val="000000"/>
          <w:sz w:val="24"/>
          <w:szCs w:val="24"/>
          <w:lang w:val="en-US"/>
        </w:rPr>
        <w:t>emphasises</w:t>
      </w:r>
      <w:proofErr w:type="spellEnd"/>
      <w:r>
        <w:rPr>
          <w:rFonts w:ascii="TimesNewRomanPSMT" w:hAnsi="TimesNewRomanPSMT" w:cs="TimesNewRomanPSMT"/>
          <w:color w:val="000000"/>
          <w:sz w:val="24"/>
          <w:szCs w:val="24"/>
          <w:lang w:val="en-US"/>
        </w:rPr>
        <w:t xml:space="preserve"> the wealth and status of its ABC1 readership who spend an average of £8k a year on fashion and over a thousand pounds a year on cosmetics.</w:t>
      </w: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OpenSans-Bold" w:hAnsi="OpenSans-Bold" w:cs="OpenSans-Bold"/>
          <w:b/>
          <w:bCs/>
          <w:color w:val="E6007E"/>
          <w:sz w:val="28"/>
          <w:szCs w:val="28"/>
          <w:lang w:val="en-US"/>
        </w:rPr>
      </w:pPr>
      <w:r>
        <w:rPr>
          <w:rFonts w:ascii="OpenSans-Bold" w:hAnsi="OpenSans-Bold" w:cs="OpenSans-Bold"/>
          <w:b/>
          <w:bCs/>
          <w:color w:val="E6007E"/>
          <w:sz w:val="28"/>
          <w:szCs w:val="28"/>
          <w:lang w:val="en-US"/>
        </w:rPr>
        <w:t>Media language</w:t>
      </w:r>
    </w:p>
    <w:p w:rsidR="00DA18EC" w:rsidRDefault="00DA18EC" w:rsidP="00DA18EC">
      <w:pPr>
        <w:autoSpaceDE w:val="0"/>
        <w:autoSpaceDN w:val="0"/>
        <w:adjustRightInd w:val="0"/>
        <w:spacing w:after="0" w:line="240" w:lineRule="auto"/>
        <w:rPr>
          <w:rFonts w:ascii="OpenSans-Bold" w:hAnsi="OpenSans-Bold" w:cs="OpenSans-Bold"/>
          <w:b/>
          <w:bCs/>
          <w:color w:val="E6007E"/>
          <w:sz w:val="28"/>
          <w:szCs w:val="28"/>
          <w:lang w:val="en-US"/>
        </w:rPr>
      </w:pPr>
    </w:p>
    <w:p w:rsidR="00DA18EC" w:rsidRDefault="00DA18EC" w:rsidP="00DA18EC">
      <w:pPr>
        <w:autoSpaceDE w:val="0"/>
        <w:autoSpaceDN w:val="0"/>
        <w:adjustRightInd w:val="0"/>
        <w:spacing w:after="0" w:line="240" w:lineRule="auto"/>
        <w:rPr>
          <w:rFonts w:ascii="OpenSans-ExtraBold" w:hAnsi="OpenSans-ExtraBold" w:cs="OpenSans-ExtraBold"/>
          <w:b/>
          <w:bCs/>
          <w:color w:val="000000"/>
          <w:lang w:val="en-US"/>
        </w:rPr>
      </w:pPr>
      <w:r>
        <w:rPr>
          <w:rFonts w:ascii="OpenSans-ExtraBold" w:hAnsi="OpenSans-ExtraBold" w:cs="OpenSans-ExtraBold"/>
          <w:b/>
          <w:bCs/>
          <w:color w:val="000000"/>
          <w:lang w:val="en-US"/>
        </w:rPr>
        <w:t>How media language creates and communicates meaning:</w:t>
      </w:r>
    </w:p>
    <w:p w:rsidR="00DA18EC" w:rsidRDefault="00DA18EC" w:rsidP="00DA18EC">
      <w:pPr>
        <w:autoSpaceDE w:val="0"/>
        <w:autoSpaceDN w:val="0"/>
        <w:adjustRightInd w:val="0"/>
        <w:spacing w:after="0" w:line="240" w:lineRule="auto"/>
        <w:rPr>
          <w:rFonts w:ascii="OpenSans-ExtraBold" w:hAnsi="OpenSans-ExtraBold" w:cs="OpenSans-ExtraBold"/>
          <w:b/>
          <w:bCs/>
          <w:color w:val="000000"/>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MT" w:hAnsi="TimesNewRomanPSMT" w:cs="TimesNewRomanPSMT"/>
          <w:color w:val="000000"/>
          <w:sz w:val="24"/>
          <w:szCs w:val="24"/>
          <w:lang w:val="en-US"/>
        </w:rPr>
        <w:t xml:space="preserve">Vogue is a mainstream magazine, so it uses the typical codes and conventions of print to construct the front cover. Over a long period of time, Vogue has also acquired its own unique house style so that its brand identity is instantly </w:t>
      </w:r>
      <w:proofErr w:type="spellStart"/>
      <w:r>
        <w:rPr>
          <w:rFonts w:ascii="TimesNewRomanPSMT" w:hAnsi="TimesNewRomanPSMT" w:cs="TimesNewRomanPSMT"/>
          <w:color w:val="000000"/>
          <w:sz w:val="24"/>
          <w:szCs w:val="24"/>
          <w:lang w:val="en-US"/>
        </w:rPr>
        <w:t>recognisable</w:t>
      </w:r>
      <w:proofErr w:type="spellEnd"/>
      <w:r>
        <w:rPr>
          <w:rFonts w:ascii="TimesNewRomanPSMT" w:hAnsi="TimesNewRomanPSMT" w:cs="TimesNewRomanPSMT"/>
          <w:color w:val="000000"/>
          <w:sz w:val="24"/>
          <w:szCs w:val="24"/>
          <w:lang w:val="en-US"/>
        </w:rPr>
        <w:t>.</w:t>
      </w: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 xml:space="preserve">The same classic </w:t>
      </w:r>
      <w:proofErr w:type="spellStart"/>
      <w:r>
        <w:rPr>
          <w:rFonts w:ascii="TimesNewRomanPSMT" w:hAnsi="TimesNewRomanPSMT" w:cs="TimesNewRomanPSMT"/>
          <w:color w:val="000000"/>
          <w:sz w:val="24"/>
          <w:szCs w:val="24"/>
          <w:lang w:val="en-US"/>
        </w:rPr>
        <w:t>Didot</w:t>
      </w:r>
      <w:proofErr w:type="spellEnd"/>
      <w:r>
        <w:rPr>
          <w:rFonts w:ascii="TimesNewRomanPSMT" w:hAnsi="TimesNewRomanPSMT" w:cs="TimesNewRomanPSMT"/>
          <w:color w:val="000000"/>
          <w:sz w:val="24"/>
          <w:szCs w:val="24"/>
          <w:lang w:val="en-US"/>
        </w:rPr>
        <w:t xml:space="preserve"> font has been used for the VOGUE masthead since the 1950s; perhaps it is now better known as the Vogue font. The all-uppercase serif font gives it a classic, architectural look, an aesthetic that commands respect. Tall, slim and sculpted, the letters proclaim their own statuesque style. The word vogue means something that is trendy or popular.</w:t>
      </w: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 xml:space="preserve">The VOGUE masthead is always </w:t>
      </w:r>
      <w:r w:rsidR="002A3C47">
        <w:rPr>
          <w:rFonts w:ascii="TimesNewRomanPSMT" w:hAnsi="TimesNewRomanPSMT" w:cs="TimesNewRomanPSMT"/>
          <w:color w:val="000000"/>
          <w:sz w:val="24"/>
          <w:szCs w:val="24"/>
          <w:lang w:val="en-US"/>
        </w:rPr>
        <w:t xml:space="preserve">capitalized </w:t>
      </w:r>
      <w:r>
        <w:rPr>
          <w:rFonts w:ascii="TimesNewRomanPSMT" w:hAnsi="TimesNewRomanPSMT" w:cs="TimesNewRomanPSMT"/>
          <w:color w:val="000000"/>
          <w:sz w:val="24"/>
          <w:szCs w:val="24"/>
          <w:lang w:val="en-US"/>
        </w:rPr>
        <w:t>and centrally placed, like a banner across the top</w:t>
      </w:r>
      <w:r w:rsidR="002A3C47">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t>of the</w:t>
      </w:r>
      <w:r w:rsidR="002A3C47">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lastRenderedPageBreak/>
        <w:t>magazine</w:t>
      </w:r>
      <w:r w:rsidR="002A3C47">
        <w:rPr>
          <w:rFonts w:ascii="TimesNewRomanPSMT" w:hAnsi="TimesNewRomanPSMT" w:cs="TimesNewRomanPSMT"/>
          <w:color w:val="000000"/>
          <w:sz w:val="24"/>
          <w:szCs w:val="24"/>
          <w:lang w:val="en-US"/>
        </w:rPr>
        <w:t xml:space="preserve">. In this edition, the masthead </w:t>
      </w:r>
      <w:r>
        <w:rPr>
          <w:rFonts w:ascii="TimesNewRomanPSMT" w:hAnsi="TimesNewRomanPSMT" w:cs="TimesNewRomanPSMT"/>
          <w:color w:val="000000"/>
          <w:sz w:val="24"/>
          <w:szCs w:val="24"/>
          <w:lang w:val="en-US"/>
        </w:rPr>
        <w:t>is laid over t</w:t>
      </w:r>
      <w:r w:rsidR="002A3C47">
        <w:rPr>
          <w:rFonts w:ascii="TimesNewRomanPSMT" w:hAnsi="TimesNewRomanPSMT" w:cs="TimesNewRomanPSMT"/>
          <w:color w:val="000000"/>
          <w:sz w:val="24"/>
          <w:szCs w:val="24"/>
          <w:lang w:val="en-US"/>
        </w:rPr>
        <w:t xml:space="preserve">he forehead of the cover model, </w:t>
      </w:r>
      <w:r>
        <w:rPr>
          <w:rFonts w:ascii="TimesNewRomanPSMT" w:hAnsi="TimesNewRomanPSMT" w:cs="TimesNewRomanPSMT"/>
          <w:color w:val="000000"/>
          <w:sz w:val="24"/>
          <w:szCs w:val="24"/>
          <w:lang w:val="en-US"/>
        </w:rPr>
        <w:t>Malala Yousafzai. Perhap</w:t>
      </w:r>
      <w:r w:rsidR="002A3C47">
        <w:rPr>
          <w:rFonts w:ascii="TimesNewRomanPSMT" w:hAnsi="TimesNewRomanPSMT" w:cs="TimesNewRomanPSMT"/>
          <w:color w:val="000000"/>
          <w:sz w:val="24"/>
          <w:szCs w:val="24"/>
          <w:lang w:val="en-US"/>
        </w:rPr>
        <w:t xml:space="preserve">s she is an unlikely </w:t>
      </w:r>
      <w:r>
        <w:rPr>
          <w:rFonts w:ascii="TimesNewRomanPSMT" w:hAnsi="TimesNewRomanPSMT" w:cs="TimesNewRomanPSMT"/>
          <w:color w:val="000000"/>
          <w:sz w:val="24"/>
          <w:szCs w:val="24"/>
          <w:lang w:val="en-US"/>
        </w:rPr>
        <w:t>cover model f</w:t>
      </w:r>
      <w:r w:rsidR="002A3C47">
        <w:rPr>
          <w:rFonts w:ascii="TimesNewRomanPSMT" w:hAnsi="TimesNewRomanPSMT" w:cs="TimesNewRomanPSMT"/>
          <w:color w:val="000000"/>
          <w:sz w:val="24"/>
          <w:szCs w:val="24"/>
          <w:lang w:val="en-US"/>
        </w:rPr>
        <w:t xml:space="preserve">or a fashion magazine, but this </w:t>
      </w:r>
      <w:r>
        <w:rPr>
          <w:rFonts w:ascii="TimesNewRomanPSMT" w:hAnsi="TimesNewRomanPSMT" w:cs="TimesNewRomanPSMT"/>
          <w:color w:val="000000"/>
          <w:sz w:val="24"/>
          <w:szCs w:val="24"/>
          <w:lang w:val="en-US"/>
        </w:rPr>
        <w:t>effect immediate</w:t>
      </w:r>
      <w:r w:rsidR="002A3C47">
        <w:rPr>
          <w:rFonts w:ascii="TimesNewRomanPSMT" w:hAnsi="TimesNewRomanPSMT" w:cs="TimesNewRomanPSMT"/>
          <w:color w:val="000000"/>
          <w:sz w:val="24"/>
          <w:szCs w:val="24"/>
          <w:lang w:val="en-US"/>
        </w:rPr>
        <w:t xml:space="preserve">ly anchors her as a Vogue star, </w:t>
      </w:r>
      <w:r>
        <w:rPr>
          <w:rFonts w:ascii="TimesNewRomanPSMT" w:hAnsi="TimesNewRomanPSMT" w:cs="TimesNewRomanPSMT"/>
          <w:color w:val="000000"/>
          <w:sz w:val="24"/>
          <w:szCs w:val="24"/>
          <w:lang w:val="en-US"/>
        </w:rPr>
        <w:t>in combination with her caption: ‘</w:t>
      </w:r>
      <w:r w:rsidR="002A3C47">
        <w:rPr>
          <w:rFonts w:ascii="TimesNewRomanPSMT" w:hAnsi="TimesNewRomanPSMT" w:cs="TimesNewRomanPSMT"/>
          <w:color w:val="000000"/>
          <w:sz w:val="24"/>
          <w:szCs w:val="24"/>
          <w:lang w:val="en-US"/>
        </w:rPr>
        <w:t xml:space="preserve">Survivor, </w:t>
      </w:r>
      <w:r>
        <w:rPr>
          <w:rFonts w:ascii="TimesNewRomanPSMT" w:hAnsi="TimesNewRomanPSMT" w:cs="TimesNewRomanPSMT"/>
          <w:color w:val="000000"/>
          <w:sz w:val="24"/>
          <w:szCs w:val="24"/>
          <w:lang w:val="en-US"/>
        </w:rPr>
        <w:t xml:space="preserve">Activist, </w:t>
      </w:r>
      <w:proofErr w:type="gramStart"/>
      <w:r>
        <w:rPr>
          <w:rFonts w:ascii="TimesNewRomanPSMT" w:hAnsi="TimesNewRomanPSMT" w:cs="TimesNewRomanPSMT"/>
          <w:color w:val="000000"/>
          <w:sz w:val="24"/>
          <w:szCs w:val="24"/>
          <w:lang w:val="en-US"/>
        </w:rPr>
        <w:t>Legend’</w:t>
      </w:r>
      <w:proofErr w:type="gramEnd"/>
      <w:r>
        <w:rPr>
          <w:rFonts w:ascii="TimesNewRomanPSMT" w:hAnsi="TimesNewRomanPSMT" w:cs="TimesNewRomanPSMT"/>
          <w:color w:val="000000"/>
          <w:sz w:val="24"/>
          <w:szCs w:val="24"/>
          <w:lang w:val="en-US"/>
        </w:rPr>
        <w:t>.</w:t>
      </w:r>
      <w:r w:rsidR="002A3C47">
        <w:rPr>
          <w:rFonts w:ascii="TimesNewRomanPSMT" w:hAnsi="TimesNewRomanPSMT" w:cs="TimesNewRomanPSMT"/>
          <w:color w:val="000000"/>
          <w:sz w:val="24"/>
          <w:szCs w:val="24"/>
          <w:lang w:val="en-US"/>
        </w:rPr>
        <w:t xml:space="preserve"> The use of the same </w:t>
      </w:r>
      <w:proofErr w:type="spellStart"/>
      <w:r w:rsidR="002A3C47">
        <w:rPr>
          <w:rFonts w:ascii="TimesNewRomanPSMT" w:hAnsi="TimesNewRomanPSMT" w:cs="TimesNewRomanPSMT"/>
          <w:color w:val="000000"/>
          <w:sz w:val="24"/>
          <w:szCs w:val="24"/>
          <w:lang w:val="en-US"/>
        </w:rPr>
        <w:t>silvergrey</w:t>
      </w:r>
      <w:proofErr w:type="spellEnd"/>
      <w:r w:rsidR="002A3C47">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t>colour</w:t>
      </w:r>
      <w:r w:rsidR="002A3C47">
        <w:rPr>
          <w:rFonts w:ascii="TimesNewRomanPSMT" w:hAnsi="TimesNewRomanPSMT" w:cs="TimesNewRomanPSMT"/>
          <w:color w:val="000000"/>
          <w:sz w:val="24"/>
          <w:szCs w:val="24"/>
          <w:lang w:val="en-US"/>
        </w:rPr>
        <w:t xml:space="preserve"> for this caption and the Vogue </w:t>
      </w:r>
      <w:r>
        <w:rPr>
          <w:rFonts w:ascii="TimesNewRomanPSMT" w:hAnsi="TimesNewRomanPSMT" w:cs="TimesNewRomanPSMT"/>
          <w:color w:val="000000"/>
          <w:sz w:val="24"/>
          <w:szCs w:val="24"/>
          <w:lang w:val="en-US"/>
        </w:rPr>
        <w:t>masthead lin</w:t>
      </w:r>
      <w:r w:rsidR="002A3C47">
        <w:rPr>
          <w:rFonts w:ascii="TimesNewRomanPSMT" w:hAnsi="TimesNewRomanPSMT" w:cs="TimesNewRomanPSMT"/>
          <w:color w:val="000000"/>
          <w:sz w:val="24"/>
          <w:szCs w:val="24"/>
          <w:lang w:val="en-US"/>
        </w:rPr>
        <w:t xml:space="preserve">ks and reinforces that message: </w:t>
      </w:r>
      <w:r>
        <w:rPr>
          <w:rFonts w:ascii="TimesNewRomanPSMT" w:hAnsi="TimesNewRomanPSMT" w:cs="TimesNewRomanPSMT"/>
          <w:color w:val="000000"/>
          <w:sz w:val="24"/>
          <w:szCs w:val="24"/>
          <w:lang w:val="en-US"/>
        </w:rPr>
        <w:t>Malala is a Vogue role model.</w:t>
      </w:r>
    </w:p>
    <w:p w:rsidR="002A3C47" w:rsidRDefault="002A3C47"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On the cover</w:t>
      </w:r>
      <w:r w:rsidR="002A3C47">
        <w:rPr>
          <w:rFonts w:ascii="TimesNewRomanPSMT" w:hAnsi="TimesNewRomanPSMT" w:cs="TimesNewRomanPSMT"/>
          <w:color w:val="000000"/>
          <w:sz w:val="24"/>
          <w:szCs w:val="24"/>
          <w:lang w:val="en-US"/>
        </w:rPr>
        <w:t xml:space="preserve"> you can see the limited colour </w:t>
      </w:r>
      <w:r>
        <w:rPr>
          <w:rFonts w:ascii="TimesNewRomanPSMT" w:hAnsi="TimesNewRomanPSMT" w:cs="TimesNewRomanPSMT"/>
          <w:color w:val="000000"/>
          <w:sz w:val="24"/>
          <w:szCs w:val="24"/>
          <w:lang w:val="en-US"/>
        </w:rPr>
        <w:t>palette of red</w:t>
      </w:r>
      <w:r w:rsidR="002A3C47">
        <w:rPr>
          <w:rFonts w:ascii="TimesNewRomanPSMT" w:hAnsi="TimesNewRomanPSMT" w:cs="TimesNewRomanPSMT"/>
          <w:color w:val="000000"/>
          <w:sz w:val="24"/>
          <w:szCs w:val="24"/>
          <w:lang w:val="en-US"/>
        </w:rPr>
        <w:t xml:space="preserve">, silver-grey, black and white, </w:t>
      </w:r>
      <w:r>
        <w:rPr>
          <w:rFonts w:ascii="TimesNewRomanPSMT" w:hAnsi="TimesNewRomanPSMT" w:cs="TimesNewRomanPSMT"/>
          <w:color w:val="000000"/>
          <w:sz w:val="24"/>
          <w:szCs w:val="24"/>
          <w:lang w:val="en-US"/>
        </w:rPr>
        <w:t>which suggests th</w:t>
      </w:r>
      <w:r w:rsidR="002A3C47">
        <w:rPr>
          <w:rFonts w:ascii="TimesNewRomanPSMT" w:hAnsi="TimesNewRomanPSMT" w:cs="TimesNewRomanPSMT"/>
          <w:color w:val="000000"/>
          <w:sz w:val="24"/>
          <w:szCs w:val="24"/>
          <w:lang w:val="en-US"/>
        </w:rPr>
        <w:t xml:space="preserve">e confidence of a sophisticated </w:t>
      </w:r>
      <w:r>
        <w:rPr>
          <w:rFonts w:ascii="TimesNewRomanPSMT" w:hAnsi="TimesNewRomanPSMT" w:cs="TimesNewRomanPSMT"/>
          <w:color w:val="000000"/>
          <w:sz w:val="24"/>
          <w:szCs w:val="24"/>
          <w:lang w:val="en-US"/>
        </w:rPr>
        <w:t>design tha</w:t>
      </w:r>
      <w:r w:rsidR="002A3C47">
        <w:rPr>
          <w:rFonts w:ascii="TimesNewRomanPSMT" w:hAnsi="TimesNewRomanPSMT" w:cs="TimesNewRomanPSMT"/>
          <w:color w:val="000000"/>
          <w:sz w:val="24"/>
          <w:szCs w:val="24"/>
          <w:lang w:val="en-US"/>
        </w:rPr>
        <w:t xml:space="preserve">t is associated with a high-end </w:t>
      </w:r>
      <w:r>
        <w:rPr>
          <w:rFonts w:ascii="TimesNewRomanPSMT" w:hAnsi="TimesNewRomanPSMT" w:cs="TimesNewRomanPSMT"/>
          <w:color w:val="000000"/>
          <w:sz w:val="24"/>
          <w:szCs w:val="24"/>
          <w:lang w:val="en-US"/>
        </w:rPr>
        <w:t>magazine. The</w:t>
      </w:r>
      <w:r w:rsidR="002A3C47">
        <w:rPr>
          <w:rFonts w:ascii="TimesNewRomanPSMT" w:hAnsi="TimesNewRomanPSMT" w:cs="TimesNewRomanPSMT"/>
          <w:color w:val="000000"/>
          <w:sz w:val="24"/>
          <w:szCs w:val="24"/>
          <w:lang w:val="en-US"/>
        </w:rPr>
        <w:t xml:space="preserve"> use of the dominant colour red </w:t>
      </w:r>
      <w:r>
        <w:rPr>
          <w:rFonts w:ascii="TimesNewRomanPSMT" w:hAnsi="TimesNewRomanPSMT" w:cs="TimesNewRomanPSMT"/>
          <w:color w:val="000000"/>
          <w:sz w:val="24"/>
          <w:szCs w:val="24"/>
          <w:lang w:val="en-US"/>
        </w:rPr>
        <w:t>in this context sug</w:t>
      </w:r>
      <w:r w:rsidR="002A3C47">
        <w:rPr>
          <w:rFonts w:ascii="TimesNewRomanPSMT" w:hAnsi="TimesNewRomanPSMT" w:cs="TimesNewRomanPSMT"/>
          <w:color w:val="000000"/>
          <w:sz w:val="24"/>
          <w:szCs w:val="24"/>
          <w:lang w:val="en-US"/>
        </w:rPr>
        <w:t xml:space="preserve">gests celebration, joy, luxury, </w:t>
      </w:r>
      <w:r>
        <w:rPr>
          <w:rFonts w:ascii="TimesNewRomanPSMT" w:hAnsi="TimesNewRomanPSMT" w:cs="TimesNewRomanPSMT"/>
          <w:color w:val="000000"/>
          <w:sz w:val="24"/>
          <w:szCs w:val="24"/>
          <w:lang w:val="en-US"/>
        </w:rPr>
        <w:t>power and strengt</w:t>
      </w:r>
      <w:r w:rsidR="002A3C47">
        <w:rPr>
          <w:rFonts w:ascii="TimesNewRomanPSMT" w:hAnsi="TimesNewRomanPSMT" w:cs="TimesNewRomanPSMT"/>
          <w:color w:val="000000"/>
          <w:sz w:val="24"/>
          <w:szCs w:val="24"/>
          <w:lang w:val="en-US"/>
        </w:rPr>
        <w:t xml:space="preserve">h, a call to action to identify </w:t>
      </w:r>
      <w:r>
        <w:rPr>
          <w:rFonts w:ascii="TimesNewRomanPSMT" w:hAnsi="TimesNewRomanPSMT" w:cs="TimesNewRomanPSMT"/>
          <w:color w:val="000000"/>
          <w:sz w:val="24"/>
          <w:szCs w:val="24"/>
          <w:lang w:val="en-US"/>
        </w:rPr>
        <w:t>with Malala, th</w:t>
      </w:r>
      <w:r w:rsidR="002A3C47">
        <w:rPr>
          <w:rFonts w:ascii="TimesNewRomanPSMT" w:hAnsi="TimesNewRomanPSMT" w:cs="TimesNewRomanPSMT"/>
          <w:color w:val="000000"/>
          <w:sz w:val="24"/>
          <w:szCs w:val="24"/>
          <w:lang w:val="en-US"/>
        </w:rPr>
        <w:t xml:space="preserve">e survivor/activist/legend. The </w:t>
      </w:r>
      <w:r>
        <w:rPr>
          <w:rFonts w:ascii="TimesNewRomanPSMT" w:hAnsi="TimesNewRomanPSMT" w:cs="TimesNewRomanPSMT"/>
          <w:color w:val="000000"/>
          <w:sz w:val="24"/>
          <w:szCs w:val="24"/>
          <w:lang w:val="en-US"/>
        </w:rPr>
        <w:t>understated silve</w:t>
      </w:r>
      <w:r w:rsidR="002A3C47">
        <w:rPr>
          <w:rFonts w:ascii="TimesNewRomanPSMT" w:hAnsi="TimesNewRomanPSMT" w:cs="TimesNewRomanPSMT"/>
          <w:color w:val="000000"/>
          <w:sz w:val="24"/>
          <w:szCs w:val="24"/>
          <w:lang w:val="en-US"/>
        </w:rPr>
        <w:t xml:space="preserve">r-grey and gentle glint of gold </w:t>
      </w:r>
      <w:r>
        <w:rPr>
          <w:rFonts w:ascii="TimesNewRomanPSMT" w:hAnsi="TimesNewRomanPSMT" w:cs="TimesNewRomanPSMT"/>
          <w:color w:val="000000"/>
          <w:sz w:val="24"/>
          <w:szCs w:val="24"/>
          <w:lang w:val="en-US"/>
        </w:rPr>
        <w:t xml:space="preserve">from her </w:t>
      </w:r>
      <w:proofErr w:type="spellStart"/>
      <w:r>
        <w:rPr>
          <w:rFonts w:ascii="TimesNewRomanPSMT" w:hAnsi="TimesNewRomanPSMT" w:cs="TimesNewRomanPSMT"/>
          <w:color w:val="000000"/>
          <w:sz w:val="24"/>
          <w:szCs w:val="24"/>
          <w:lang w:val="en-US"/>
        </w:rPr>
        <w:t>jewellery</w:t>
      </w:r>
      <w:proofErr w:type="spellEnd"/>
      <w:r>
        <w:rPr>
          <w:rFonts w:ascii="TimesNewRomanPSMT" w:hAnsi="TimesNewRomanPSMT" w:cs="TimesNewRomanPSMT"/>
          <w:color w:val="000000"/>
          <w:sz w:val="24"/>
          <w:szCs w:val="24"/>
          <w:lang w:val="en-US"/>
        </w:rPr>
        <w:t xml:space="preserve"> give a sense of elegance and</w:t>
      </w:r>
      <w:r w:rsidR="002A3C47">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t>glamour.</w:t>
      </w:r>
      <w:r w:rsidR="002A3C47">
        <w:rPr>
          <w:rFonts w:ascii="TimesNewRomanPSMT" w:hAnsi="TimesNewRomanPSMT" w:cs="TimesNewRomanPSMT"/>
          <w:color w:val="000000"/>
          <w:sz w:val="24"/>
          <w:szCs w:val="24"/>
          <w:lang w:val="en-US"/>
        </w:rPr>
        <w:t xml:space="preserve"> </w:t>
      </w:r>
    </w:p>
    <w:p w:rsidR="002A3C47" w:rsidRDefault="002A3C47"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Pr>
          <w:rFonts w:ascii="ArialMT" w:hAnsi="ArialMT" w:cs="ArialMT"/>
          <w:color w:val="000000"/>
          <w:sz w:val="24"/>
          <w:szCs w:val="24"/>
          <w:lang w:val="en-US"/>
        </w:rPr>
        <w:t xml:space="preserve">• </w:t>
      </w:r>
      <w:r>
        <w:rPr>
          <w:rFonts w:ascii="TimesNewRomanPSMT" w:hAnsi="TimesNewRomanPSMT" w:cs="TimesNewRomanPSMT"/>
          <w:sz w:val="24"/>
          <w:szCs w:val="24"/>
          <w:lang w:val="en-US"/>
        </w:rPr>
        <w:t xml:space="preserve">The main </w:t>
      </w:r>
      <w:proofErr w:type="spellStart"/>
      <w:r>
        <w:rPr>
          <w:rFonts w:ascii="TimesNewRomanPSMT" w:hAnsi="TimesNewRomanPSMT" w:cs="TimesNewRomanPSMT"/>
          <w:sz w:val="24"/>
          <w:szCs w:val="24"/>
          <w:lang w:val="en-US"/>
        </w:rPr>
        <w:t>coverline</w:t>
      </w:r>
      <w:proofErr w:type="spellEnd"/>
      <w:r>
        <w:rPr>
          <w:rFonts w:ascii="TimesNewRomanPSMT" w:hAnsi="TimesNewRomanPSMT" w:cs="TimesNewRomanPSMT"/>
          <w:sz w:val="24"/>
          <w:szCs w:val="24"/>
          <w:lang w:val="en-US"/>
        </w:rPr>
        <w:t xml:space="preserve">, the caption of Malala’s own name, is the brightest text on the page. The white clearly contrasts with the red background celebrating her name and her status. Malala’s name and her importance is highlighted and framed by the </w:t>
      </w:r>
      <w:proofErr w:type="spellStart"/>
      <w:r>
        <w:rPr>
          <w:rFonts w:ascii="TimesNewRomanPSMT" w:hAnsi="TimesNewRomanPSMT" w:cs="TimesNewRomanPSMT"/>
          <w:sz w:val="24"/>
          <w:szCs w:val="24"/>
          <w:lang w:val="en-US"/>
        </w:rPr>
        <w:t>italicised</w:t>
      </w:r>
      <w:proofErr w:type="spellEnd"/>
      <w:r>
        <w:rPr>
          <w:rFonts w:ascii="TimesNewRomanPSMT" w:hAnsi="TimesNewRomanPSMT" w:cs="TimesNewRomanPSMT"/>
          <w:sz w:val="24"/>
          <w:szCs w:val="24"/>
          <w:lang w:val="en-US"/>
        </w:rPr>
        <w:t xml:space="preserve"> text: “The extraordinary life of” in white and “Survivor, activist, legend” in silver. This offers a measured sense of symmetry with the masthead at the top. The composition of the front cover follows the principles of traditional design. Applying the rule of thirds, the masthead at the top and the </w:t>
      </w:r>
      <w:proofErr w:type="spellStart"/>
      <w:r>
        <w:rPr>
          <w:rFonts w:ascii="TimesNewRomanPSMT" w:hAnsi="TimesNewRomanPSMT" w:cs="TimesNewRomanPSMT"/>
          <w:sz w:val="24"/>
          <w:szCs w:val="24"/>
          <w:lang w:val="en-US"/>
        </w:rPr>
        <w:t>centred</w:t>
      </w:r>
      <w:proofErr w:type="spellEnd"/>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Malala captions at the bottom frame the main image of Malala symmetrically, enhancing her status.</w:t>
      </w: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While the focus on the eyes seems slightly high for the rule of thirds, the graceful hand gesture leads the viewer back to look Malala in the eye, making </w:t>
      </w:r>
      <w:r>
        <w:rPr>
          <w:rFonts w:ascii="TimesNewRomanPSMT" w:hAnsi="TimesNewRomanPSMT" w:cs="TimesNewRomanPSMT"/>
          <w:sz w:val="24"/>
          <w:szCs w:val="24"/>
          <w:lang w:val="en-US"/>
        </w:rPr>
        <w:t>her centre of attention. This format, together with the flow of text at the top and bottom, follows the traditional Z-rule. Malala is shown in a medium close-up shot that draws attention to both her facial expression as well as her body language and attire. The headscarf she wears indicates her culture and her religion and is an essential part of her identity: Malala is a survivor because she was shot in the face by the Taliban for being a 15-year-old Muslim girl who was seeking an education. (She has since graduated from Oxford.) She engages the reader with direct eye contact and a slight smile – a mode of address that is personal and welcoming but confident and self-assured. She is at a level angle with us: we are invited to get closer to her, to identify with her, but also admire her and look up to her as a role model, a legend even.</w:t>
      </w: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On the cover, you can see how the captions used to anchor the cover model elevate her status and importance. “Survivor” suggests she has overcome being a victim and is now a powerful “activist”, taking a political stance to drive her own</w:t>
      </w: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w:t>
      </w:r>
      <w:proofErr w:type="gramStart"/>
      <w:r>
        <w:rPr>
          <w:rFonts w:ascii="TimesNewRomanPSMT" w:hAnsi="TimesNewRomanPSMT" w:cs="TimesNewRomanPSMT"/>
          <w:sz w:val="24"/>
          <w:szCs w:val="24"/>
          <w:lang w:val="en-US"/>
        </w:rPr>
        <w:t>extraordinary</w:t>
      </w:r>
      <w:proofErr w:type="gramEnd"/>
      <w:r>
        <w:rPr>
          <w:rFonts w:ascii="TimesNewRomanPSMT" w:hAnsi="TimesNewRomanPSMT" w:cs="TimesNewRomanPSMT"/>
          <w:sz w:val="24"/>
          <w:szCs w:val="24"/>
          <w:lang w:val="en-US"/>
        </w:rPr>
        <w:t>” narrative forwards. At the age of just 23, she has achieved the accolade of a “legend” in less than 10 years.</w:t>
      </w: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 xml:space="preserve">The </w:t>
      </w:r>
      <w:proofErr w:type="spellStart"/>
      <w:r>
        <w:rPr>
          <w:rFonts w:ascii="TimesNewRomanPSMT" w:hAnsi="TimesNewRomanPSMT" w:cs="TimesNewRomanPSMT"/>
          <w:sz w:val="24"/>
          <w:szCs w:val="24"/>
          <w:lang w:val="en-US"/>
        </w:rPr>
        <w:t>coverlines</w:t>
      </w:r>
      <w:proofErr w:type="spellEnd"/>
      <w:r>
        <w:rPr>
          <w:rFonts w:ascii="TimesNewRomanPSMT" w:hAnsi="TimesNewRomanPSMT" w:cs="TimesNewRomanPSMT"/>
          <w:sz w:val="24"/>
          <w:szCs w:val="24"/>
          <w:lang w:val="en-US"/>
        </w:rPr>
        <w:t xml:space="preserve"> on the left-hand side all follow the same chic minimalist design, a black uppercase headline with an </w:t>
      </w:r>
      <w:proofErr w:type="spellStart"/>
      <w:r>
        <w:rPr>
          <w:rFonts w:ascii="TimesNewRomanPSMT" w:hAnsi="TimesNewRomanPSMT" w:cs="TimesNewRomanPSMT"/>
          <w:sz w:val="24"/>
          <w:szCs w:val="24"/>
          <w:lang w:val="en-US"/>
        </w:rPr>
        <w:t>italicised</w:t>
      </w:r>
      <w:proofErr w:type="spellEnd"/>
      <w:r>
        <w:rPr>
          <w:rFonts w:ascii="TimesNewRomanPSMT" w:hAnsi="TimesNewRomanPSMT" w:cs="TimesNewRomanPSMT"/>
          <w:sz w:val="24"/>
          <w:szCs w:val="24"/>
          <w:lang w:val="en-US"/>
        </w:rPr>
        <w:t xml:space="preserve"> subheading in white to draw the reader into what is more familiar territory for women’s lifestyle magazines: fashion, romance, celebrities.</w:t>
      </w: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p>
    <w:p w:rsidR="002A3C47" w:rsidRP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Vogue asserts its authority here to show you how to</w:t>
      </w:r>
      <w:r>
        <w:rPr>
          <w:rFonts w:ascii="TimesNewRomanPSMT" w:hAnsi="TimesNewRomanPSMT" w:cs="TimesNewRomanPSMT"/>
          <w:sz w:val="24"/>
          <w:szCs w:val="24"/>
          <w:lang w:val="en-US"/>
        </w:rPr>
        <w:t xml:space="preserve"> </w:t>
      </w:r>
      <w:r w:rsidRPr="002A3C47">
        <w:rPr>
          <w:rFonts w:ascii="TimesNewRomanPSMT" w:hAnsi="TimesNewRomanPSMT" w:cs="TimesNewRomanPSMT"/>
          <w:sz w:val="24"/>
          <w:szCs w:val="24"/>
          <w:lang w:val="en-US"/>
        </w:rPr>
        <w:t>get back into the dating game, with ‘LOVE AFTER</w:t>
      </w:r>
    </w:p>
    <w:p w:rsidR="001A3284"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LOCKDOWN’, and to tell you what is in fashion in</w:t>
      </w:r>
      <w:r w:rsidR="001A3284">
        <w:rPr>
          <w:rFonts w:ascii="TimesNewRomanPSMT" w:hAnsi="TimesNewRomanPSMT" w:cs="TimesNewRomanPSMT"/>
          <w:sz w:val="24"/>
          <w:szCs w:val="24"/>
          <w:lang w:val="en-US"/>
        </w:rPr>
        <w:t xml:space="preserve"> </w:t>
      </w:r>
      <w:r w:rsidRPr="002A3C47">
        <w:rPr>
          <w:rFonts w:ascii="TimesNewRomanPSMT" w:hAnsi="TimesNewRomanPSMT" w:cs="TimesNewRomanPSMT"/>
          <w:sz w:val="24"/>
          <w:szCs w:val="24"/>
          <w:lang w:val="en-US"/>
        </w:rPr>
        <w:t>‘THE SHAPE OF NOW: how to keep up, what to</w:t>
      </w:r>
      <w:r w:rsidR="001A3284">
        <w:rPr>
          <w:rFonts w:ascii="TimesNewRomanPSMT" w:hAnsi="TimesNewRomanPSMT" w:cs="TimesNewRomanPSMT"/>
          <w:sz w:val="24"/>
          <w:szCs w:val="24"/>
          <w:lang w:val="en-US"/>
        </w:rPr>
        <w:t xml:space="preserve"> </w:t>
      </w:r>
      <w:r w:rsidRPr="002A3C47">
        <w:rPr>
          <w:rFonts w:ascii="TimesNewRomanPSMT" w:hAnsi="TimesNewRomanPSMT" w:cs="TimesNewRomanPSMT"/>
          <w:sz w:val="24"/>
          <w:szCs w:val="24"/>
          <w:lang w:val="en-US"/>
        </w:rPr>
        <w:t xml:space="preserve">do and what </w:t>
      </w:r>
      <w:r w:rsidRPr="002A3C47">
        <w:rPr>
          <w:rFonts w:ascii="TimesNewRomanPSMT" w:hAnsi="TimesNewRomanPSMT" w:cs="TimesNewRomanPSMT"/>
          <w:sz w:val="24"/>
          <w:szCs w:val="24"/>
          <w:lang w:val="en-US"/>
        </w:rPr>
        <w:lastRenderedPageBreak/>
        <w:t>to buy’. T</w:t>
      </w:r>
      <w:r w:rsidR="001A3284">
        <w:rPr>
          <w:rFonts w:ascii="TimesNewRomanPSMT" w:hAnsi="TimesNewRomanPSMT" w:cs="TimesNewRomanPSMT"/>
          <w:sz w:val="24"/>
          <w:szCs w:val="24"/>
          <w:lang w:val="en-US"/>
        </w:rPr>
        <w:t xml:space="preserve">he use of alliterative language </w:t>
      </w:r>
      <w:r w:rsidRPr="002A3C47">
        <w:rPr>
          <w:rFonts w:ascii="TimesNewRomanPSMT" w:hAnsi="TimesNewRomanPSMT" w:cs="TimesNewRomanPSMT"/>
          <w:sz w:val="24"/>
          <w:szCs w:val="24"/>
          <w:lang w:val="en-US"/>
        </w:rPr>
        <w:t>(with Ls) is a rhetorical device that tells us t</w:t>
      </w:r>
      <w:r w:rsidR="001A3284">
        <w:rPr>
          <w:rFonts w:ascii="TimesNewRomanPSMT" w:hAnsi="TimesNewRomanPSMT" w:cs="TimesNewRomanPSMT"/>
          <w:sz w:val="24"/>
          <w:szCs w:val="24"/>
          <w:lang w:val="en-US"/>
        </w:rPr>
        <w:t xml:space="preserve">hat </w:t>
      </w:r>
      <w:r w:rsidRPr="002A3C47">
        <w:rPr>
          <w:rFonts w:ascii="TimesNewRomanPSMT" w:hAnsi="TimesNewRomanPSMT" w:cs="TimesNewRomanPSMT"/>
          <w:sz w:val="24"/>
          <w:szCs w:val="24"/>
          <w:lang w:val="en-US"/>
        </w:rPr>
        <w:t xml:space="preserve">Vogue </w:t>
      </w:r>
      <w:r w:rsidR="001A3284">
        <w:rPr>
          <w:rFonts w:ascii="TimesNewRomanPSMT" w:hAnsi="TimesNewRomanPSMT" w:cs="TimesNewRomanPSMT"/>
          <w:sz w:val="24"/>
          <w:szCs w:val="24"/>
          <w:lang w:val="en-US"/>
        </w:rPr>
        <w:t xml:space="preserve">is an authority on the subject. </w:t>
      </w:r>
    </w:p>
    <w:p w:rsidR="001A3284" w:rsidRDefault="001A3284" w:rsidP="002A3C47">
      <w:pPr>
        <w:autoSpaceDE w:val="0"/>
        <w:autoSpaceDN w:val="0"/>
        <w:adjustRightInd w:val="0"/>
        <w:spacing w:after="0" w:line="240" w:lineRule="auto"/>
        <w:rPr>
          <w:rFonts w:ascii="TimesNewRomanPSMT" w:hAnsi="TimesNewRomanPSMT" w:cs="TimesNewRomanPSMT"/>
          <w:sz w:val="24"/>
          <w:szCs w:val="24"/>
          <w:lang w:val="en-US"/>
        </w:rPr>
      </w:pPr>
    </w:p>
    <w:p w:rsidR="002A3C47" w:rsidRP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 xml:space="preserve">The important </w:t>
      </w:r>
      <w:proofErr w:type="spellStart"/>
      <w:r w:rsidRPr="002A3C47">
        <w:rPr>
          <w:rFonts w:ascii="TimesNewRomanPSMT" w:hAnsi="TimesNewRomanPSMT" w:cs="TimesNewRomanPSMT"/>
          <w:sz w:val="24"/>
          <w:szCs w:val="24"/>
          <w:lang w:val="en-US"/>
        </w:rPr>
        <w:t>co</w:t>
      </w:r>
      <w:r w:rsidR="001A3284">
        <w:rPr>
          <w:rFonts w:ascii="TimesNewRomanPSMT" w:hAnsi="TimesNewRomanPSMT" w:cs="TimesNewRomanPSMT"/>
          <w:sz w:val="24"/>
          <w:szCs w:val="24"/>
          <w:lang w:val="en-US"/>
        </w:rPr>
        <w:t>verline</w:t>
      </w:r>
      <w:proofErr w:type="spellEnd"/>
      <w:r w:rsidR="001A3284">
        <w:rPr>
          <w:rFonts w:ascii="TimesNewRomanPSMT" w:hAnsi="TimesNewRomanPSMT" w:cs="TimesNewRomanPSMT"/>
          <w:sz w:val="24"/>
          <w:szCs w:val="24"/>
          <w:lang w:val="en-US"/>
        </w:rPr>
        <w:t xml:space="preserve"> on the right-hand side, </w:t>
      </w:r>
      <w:r w:rsidRPr="002A3C47">
        <w:rPr>
          <w:rFonts w:ascii="TimesNewRomanPSMT" w:hAnsi="TimesNewRomanPSMT" w:cs="TimesNewRomanPSMT"/>
          <w:sz w:val="24"/>
          <w:szCs w:val="24"/>
          <w:lang w:val="en-US"/>
        </w:rPr>
        <w:t xml:space="preserve">‘Vogue’s Guide to </w:t>
      </w:r>
      <w:r w:rsidR="001A3284">
        <w:rPr>
          <w:rFonts w:ascii="TimesNewRomanPSMT" w:hAnsi="TimesNewRomanPSMT" w:cs="TimesNewRomanPSMT"/>
          <w:sz w:val="24"/>
          <w:szCs w:val="24"/>
          <w:lang w:val="en-US"/>
        </w:rPr>
        <w:t xml:space="preserve">Summer Beauty’, affirms Vogue’s </w:t>
      </w:r>
      <w:r w:rsidRPr="002A3C47">
        <w:rPr>
          <w:rFonts w:ascii="TimesNewRomanPSMT" w:hAnsi="TimesNewRomanPSMT" w:cs="TimesNewRomanPSMT"/>
          <w:sz w:val="24"/>
          <w:szCs w:val="24"/>
          <w:lang w:val="en-US"/>
        </w:rPr>
        <w:t xml:space="preserve">authority as the </w:t>
      </w:r>
      <w:r w:rsidR="001A3284">
        <w:rPr>
          <w:rFonts w:ascii="TimesNewRomanPSMT" w:hAnsi="TimesNewRomanPSMT" w:cs="TimesNewRomanPSMT"/>
          <w:sz w:val="24"/>
          <w:szCs w:val="24"/>
          <w:lang w:val="en-US"/>
        </w:rPr>
        <w:t xml:space="preserve">fashion bible. Sitting on a red </w:t>
      </w:r>
      <w:r w:rsidRPr="002A3C47">
        <w:rPr>
          <w:rFonts w:ascii="TimesNewRomanPSMT" w:hAnsi="TimesNewRomanPSMT" w:cs="TimesNewRomanPSMT"/>
          <w:sz w:val="24"/>
          <w:szCs w:val="24"/>
          <w:lang w:val="en-US"/>
        </w:rPr>
        <w:t>background, just abov</w:t>
      </w:r>
      <w:r w:rsidR="001A3284">
        <w:rPr>
          <w:rFonts w:ascii="TimesNewRomanPSMT" w:hAnsi="TimesNewRomanPSMT" w:cs="TimesNewRomanPSMT"/>
          <w:sz w:val="24"/>
          <w:szCs w:val="24"/>
          <w:lang w:val="en-US"/>
        </w:rPr>
        <w:t xml:space="preserve">e Malala’s shoulder, it doesn’t </w:t>
      </w:r>
      <w:r w:rsidRPr="002A3C47">
        <w:rPr>
          <w:rFonts w:ascii="TimesNewRomanPSMT" w:hAnsi="TimesNewRomanPSMT" w:cs="TimesNewRomanPSMT"/>
          <w:sz w:val="24"/>
          <w:szCs w:val="24"/>
          <w:lang w:val="en-US"/>
        </w:rPr>
        <w:t xml:space="preserve">need to say any more. </w:t>
      </w:r>
      <w:r w:rsidR="001A3284">
        <w:rPr>
          <w:rFonts w:ascii="TimesNewRomanPSMT" w:hAnsi="TimesNewRomanPSMT" w:cs="TimesNewRomanPSMT"/>
          <w:sz w:val="24"/>
          <w:szCs w:val="24"/>
          <w:lang w:val="en-US"/>
        </w:rPr>
        <w:t xml:space="preserve">It balances the layout with the </w:t>
      </w:r>
      <w:r w:rsidRPr="002A3C47">
        <w:rPr>
          <w:rFonts w:ascii="TimesNewRomanPSMT" w:hAnsi="TimesNewRomanPSMT" w:cs="TimesNewRomanPSMT"/>
          <w:sz w:val="24"/>
          <w:szCs w:val="24"/>
          <w:lang w:val="en-US"/>
        </w:rPr>
        <w:t xml:space="preserve">design of the left-hand side </w:t>
      </w:r>
      <w:proofErr w:type="spellStart"/>
      <w:r w:rsidRPr="002A3C47">
        <w:rPr>
          <w:rFonts w:ascii="TimesNewRomanPSMT" w:hAnsi="TimesNewRomanPSMT" w:cs="TimesNewRomanPSMT"/>
          <w:sz w:val="24"/>
          <w:szCs w:val="24"/>
          <w:lang w:val="en-US"/>
        </w:rPr>
        <w:t>coverlines</w:t>
      </w:r>
      <w:proofErr w:type="spellEnd"/>
      <w:r w:rsidRPr="002A3C47">
        <w:rPr>
          <w:rFonts w:ascii="TimesNewRomanPSMT" w:hAnsi="TimesNewRomanPSMT" w:cs="TimesNewRomanPSMT"/>
          <w:sz w:val="24"/>
          <w:szCs w:val="24"/>
          <w:lang w:val="en-US"/>
        </w:rPr>
        <w:t>.</w:t>
      </w:r>
    </w:p>
    <w:p w:rsidR="001A3284" w:rsidRDefault="001A3284" w:rsidP="002A3C47">
      <w:pPr>
        <w:autoSpaceDE w:val="0"/>
        <w:autoSpaceDN w:val="0"/>
        <w:adjustRightInd w:val="0"/>
        <w:spacing w:after="0" w:line="240" w:lineRule="auto"/>
        <w:rPr>
          <w:rFonts w:ascii="TimesNewRomanPSMT" w:hAnsi="TimesNewRomanPSMT" w:cs="TimesNewRomanPSMT"/>
          <w:sz w:val="24"/>
          <w:szCs w:val="24"/>
          <w:lang w:val="en-US"/>
        </w:rPr>
      </w:pPr>
    </w:p>
    <w:p w:rsidR="002A3C47" w:rsidRP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 xml:space="preserve">The </w:t>
      </w:r>
      <w:proofErr w:type="spellStart"/>
      <w:r w:rsidRPr="002A3C47">
        <w:rPr>
          <w:rFonts w:ascii="TimesNewRomanPSMT" w:hAnsi="TimesNewRomanPSMT" w:cs="TimesNewRomanPSMT"/>
          <w:sz w:val="24"/>
          <w:szCs w:val="24"/>
          <w:lang w:val="en-US"/>
        </w:rPr>
        <w:t>coverli</w:t>
      </w:r>
      <w:r w:rsidR="001A3284">
        <w:rPr>
          <w:rFonts w:ascii="TimesNewRomanPSMT" w:hAnsi="TimesNewRomanPSMT" w:cs="TimesNewRomanPSMT"/>
          <w:sz w:val="24"/>
          <w:szCs w:val="24"/>
          <w:lang w:val="en-US"/>
        </w:rPr>
        <w:t>ne</w:t>
      </w:r>
      <w:proofErr w:type="spellEnd"/>
      <w:r w:rsidR="001A3284">
        <w:rPr>
          <w:rFonts w:ascii="TimesNewRomanPSMT" w:hAnsi="TimesNewRomanPSMT" w:cs="TimesNewRomanPSMT"/>
          <w:sz w:val="24"/>
          <w:szCs w:val="24"/>
          <w:lang w:val="en-US"/>
        </w:rPr>
        <w:t xml:space="preserve"> ‘FIGHTING TALK’ broadens the </w:t>
      </w:r>
      <w:r w:rsidRPr="002A3C47">
        <w:rPr>
          <w:rFonts w:ascii="TimesNewRomanPSMT" w:hAnsi="TimesNewRomanPSMT" w:cs="TimesNewRomanPSMT"/>
          <w:sz w:val="24"/>
          <w:szCs w:val="24"/>
          <w:lang w:val="en-US"/>
        </w:rPr>
        <w:t>reader’s appeal from fashion fans of the model</w:t>
      </w: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Jourdan Dunn t</w:t>
      </w:r>
      <w:r w:rsidR="001A3284">
        <w:rPr>
          <w:rFonts w:ascii="TimesNewRomanPSMT" w:hAnsi="TimesNewRomanPSMT" w:cs="TimesNewRomanPSMT"/>
          <w:sz w:val="24"/>
          <w:szCs w:val="24"/>
          <w:lang w:val="en-US"/>
        </w:rPr>
        <w:t xml:space="preserve">o sporting fans of the champion </w:t>
      </w:r>
      <w:r w:rsidRPr="002A3C47">
        <w:rPr>
          <w:rFonts w:ascii="TimesNewRomanPSMT" w:hAnsi="TimesNewRomanPSMT" w:cs="TimesNewRomanPSMT"/>
          <w:sz w:val="24"/>
          <w:szCs w:val="24"/>
          <w:lang w:val="en-US"/>
        </w:rPr>
        <w:t>boxer Anthony Joshua. This is another u</w:t>
      </w:r>
      <w:r w:rsidR="001A3284">
        <w:rPr>
          <w:rFonts w:ascii="TimesNewRomanPSMT" w:hAnsi="TimesNewRomanPSMT" w:cs="TimesNewRomanPSMT"/>
          <w:sz w:val="24"/>
          <w:szCs w:val="24"/>
          <w:lang w:val="en-US"/>
        </w:rPr>
        <w:t xml:space="preserve">nlikely </w:t>
      </w:r>
      <w:r w:rsidRPr="002A3C47">
        <w:rPr>
          <w:rFonts w:ascii="TimesNewRomanPSMT" w:hAnsi="TimesNewRomanPSMT" w:cs="TimesNewRomanPSMT"/>
          <w:sz w:val="24"/>
          <w:szCs w:val="24"/>
          <w:lang w:val="en-US"/>
        </w:rPr>
        <w:t xml:space="preserve">feature for the </w:t>
      </w:r>
      <w:r w:rsidR="001A3284">
        <w:rPr>
          <w:rFonts w:ascii="TimesNewRomanPSMT" w:hAnsi="TimesNewRomanPSMT" w:cs="TimesNewRomanPSMT"/>
          <w:sz w:val="24"/>
          <w:szCs w:val="24"/>
          <w:lang w:val="en-US"/>
        </w:rPr>
        <w:t xml:space="preserve">magazine but shows how Vogue is </w:t>
      </w:r>
      <w:r w:rsidRPr="002A3C47">
        <w:rPr>
          <w:rFonts w:ascii="TimesNewRomanPSMT" w:hAnsi="TimesNewRomanPSMT" w:cs="TimesNewRomanPSMT"/>
          <w:sz w:val="24"/>
          <w:szCs w:val="24"/>
          <w:lang w:val="en-US"/>
        </w:rPr>
        <w:t>widening the scope o</w:t>
      </w:r>
      <w:r w:rsidR="001A3284">
        <w:rPr>
          <w:rFonts w:ascii="TimesNewRomanPSMT" w:hAnsi="TimesNewRomanPSMT" w:cs="TimesNewRomanPSMT"/>
          <w:sz w:val="24"/>
          <w:szCs w:val="24"/>
          <w:lang w:val="en-US"/>
        </w:rPr>
        <w:t xml:space="preserve">f its more traditional readers, </w:t>
      </w:r>
      <w:r w:rsidRPr="002A3C47">
        <w:rPr>
          <w:rFonts w:ascii="TimesNewRomanPSMT" w:hAnsi="TimesNewRomanPSMT" w:cs="TimesNewRomanPSMT"/>
          <w:sz w:val="24"/>
          <w:szCs w:val="24"/>
          <w:lang w:val="en-US"/>
        </w:rPr>
        <w:t>whilst possib</w:t>
      </w:r>
      <w:r w:rsidR="001A3284">
        <w:rPr>
          <w:rFonts w:ascii="TimesNewRomanPSMT" w:hAnsi="TimesNewRomanPSMT" w:cs="TimesNewRomanPSMT"/>
          <w:sz w:val="24"/>
          <w:szCs w:val="24"/>
          <w:lang w:val="en-US"/>
        </w:rPr>
        <w:t xml:space="preserve">ly appealing to new readers who </w:t>
      </w:r>
      <w:r w:rsidRPr="002A3C47">
        <w:rPr>
          <w:rFonts w:ascii="TimesNewRomanPSMT" w:hAnsi="TimesNewRomanPSMT" w:cs="TimesNewRomanPSMT"/>
          <w:sz w:val="24"/>
          <w:szCs w:val="24"/>
          <w:lang w:val="en-US"/>
        </w:rPr>
        <w:t>wouldn’t expect a</w:t>
      </w:r>
      <w:r w:rsidR="001A3284">
        <w:rPr>
          <w:rFonts w:ascii="TimesNewRomanPSMT" w:hAnsi="TimesNewRomanPSMT" w:cs="TimesNewRomanPSMT"/>
          <w:sz w:val="24"/>
          <w:szCs w:val="24"/>
          <w:lang w:val="en-US"/>
        </w:rPr>
        <w:t xml:space="preserve"> heavyweight boxing champion in </w:t>
      </w:r>
      <w:r w:rsidRPr="002A3C47">
        <w:rPr>
          <w:rFonts w:ascii="TimesNewRomanPSMT" w:hAnsi="TimesNewRomanPSMT" w:cs="TimesNewRomanPSMT"/>
          <w:sz w:val="24"/>
          <w:szCs w:val="24"/>
          <w:lang w:val="en-US"/>
        </w:rPr>
        <w:t xml:space="preserve">the pages of Vogue. </w:t>
      </w:r>
      <w:r w:rsidR="001A3284">
        <w:rPr>
          <w:rFonts w:ascii="TimesNewRomanPSMT" w:hAnsi="TimesNewRomanPSMT" w:cs="TimesNewRomanPSMT"/>
          <w:sz w:val="24"/>
          <w:szCs w:val="24"/>
          <w:lang w:val="en-US"/>
        </w:rPr>
        <w:t xml:space="preserve">It demonstrates how </w:t>
      </w:r>
      <w:proofErr w:type="spellStart"/>
      <w:r w:rsidR="001A3284">
        <w:rPr>
          <w:rFonts w:ascii="TimesNewRomanPSMT" w:hAnsi="TimesNewRomanPSMT" w:cs="TimesNewRomanPSMT"/>
          <w:sz w:val="24"/>
          <w:szCs w:val="24"/>
          <w:lang w:val="en-US"/>
        </w:rPr>
        <w:t>Enninful</w:t>
      </w:r>
      <w:proofErr w:type="spellEnd"/>
      <w:r w:rsidR="001A3284">
        <w:rPr>
          <w:rFonts w:ascii="TimesNewRomanPSMT" w:hAnsi="TimesNewRomanPSMT" w:cs="TimesNewRomanPSMT"/>
          <w:sz w:val="24"/>
          <w:szCs w:val="24"/>
          <w:lang w:val="en-US"/>
        </w:rPr>
        <w:t xml:space="preserve"> is </w:t>
      </w:r>
      <w:r w:rsidRPr="002A3C47">
        <w:rPr>
          <w:rFonts w:ascii="TimesNewRomanPSMT" w:hAnsi="TimesNewRomanPSMT" w:cs="TimesNewRomanPSMT"/>
          <w:sz w:val="24"/>
          <w:szCs w:val="24"/>
          <w:lang w:val="en-US"/>
        </w:rPr>
        <w:t>taking his readers by surprise and leading the way.</w:t>
      </w:r>
    </w:p>
    <w:p w:rsidR="001A3284" w:rsidRPr="002A3C47" w:rsidRDefault="001A3284" w:rsidP="002A3C47">
      <w:pPr>
        <w:autoSpaceDE w:val="0"/>
        <w:autoSpaceDN w:val="0"/>
        <w:adjustRightInd w:val="0"/>
        <w:spacing w:after="0" w:line="240" w:lineRule="auto"/>
        <w:rPr>
          <w:rFonts w:ascii="TimesNewRomanPSMT" w:hAnsi="TimesNewRomanPSMT" w:cs="TimesNewRomanPSMT"/>
          <w:sz w:val="24"/>
          <w:szCs w:val="24"/>
          <w:lang w:val="en-US"/>
        </w:rPr>
      </w:pPr>
    </w:p>
    <w:p w:rsidR="002A3C47" w:rsidRDefault="002A3C47" w:rsidP="002A3C47">
      <w:pPr>
        <w:autoSpaceDE w:val="0"/>
        <w:autoSpaceDN w:val="0"/>
        <w:adjustRightInd w:val="0"/>
        <w:spacing w:after="0" w:line="240" w:lineRule="auto"/>
        <w:rPr>
          <w:rFonts w:ascii="TimesNewRomanPSMT" w:hAnsi="TimesNewRomanPSMT" w:cs="TimesNewRomanPSMT"/>
          <w:b/>
          <w:bCs/>
          <w:sz w:val="24"/>
          <w:szCs w:val="24"/>
          <w:lang w:val="en-US"/>
        </w:rPr>
      </w:pPr>
      <w:r w:rsidRPr="002A3C47">
        <w:rPr>
          <w:rFonts w:ascii="TimesNewRomanPSMT" w:hAnsi="TimesNewRomanPSMT" w:cs="TimesNewRomanPSMT"/>
          <w:b/>
          <w:bCs/>
          <w:sz w:val="24"/>
          <w:szCs w:val="24"/>
          <w:lang w:val="en-US"/>
        </w:rPr>
        <w:t>Possible areas for further investigation:</w:t>
      </w:r>
    </w:p>
    <w:p w:rsidR="001A3284" w:rsidRPr="002A3C47" w:rsidRDefault="001A3284" w:rsidP="002A3C47">
      <w:pPr>
        <w:autoSpaceDE w:val="0"/>
        <w:autoSpaceDN w:val="0"/>
        <w:adjustRightInd w:val="0"/>
        <w:spacing w:after="0" w:line="240" w:lineRule="auto"/>
        <w:rPr>
          <w:rFonts w:ascii="TimesNewRomanPSMT" w:hAnsi="TimesNewRomanPSMT" w:cs="TimesNewRomanPSMT"/>
          <w:b/>
          <w:bCs/>
          <w:sz w:val="24"/>
          <w:szCs w:val="24"/>
          <w:lang w:val="en-US"/>
        </w:rPr>
      </w:pP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 High produc</w:t>
      </w:r>
      <w:r w:rsidR="001A3284">
        <w:rPr>
          <w:rFonts w:ascii="TimesNewRomanPSMT" w:hAnsi="TimesNewRomanPSMT" w:cs="TimesNewRomanPSMT"/>
          <w:sz w:val="24"/>
          <w:szCs w:val="24"/>
          <w:lang w:val="en-US"/>
        </w:rPr>
        <w:t xml:space="preserve">tion values are part of Vogue’s </w:t>
      </w:r>
      <w:r w:rsidRPr="002A3C47">
        <w:rPr>
          <w:rFonts w:ascii="TimesNewRomanPSMT" w:hAnsi="TimesNewRomanPSMT" w:cs="TimesNewRomanPSMT"/>
          <w:sz w:val="24"/>
          <w:szCs w:val="24"/>
          <w:lang w:val="en-US"/>
        </w:rPr>
        <w:t>branding</w:t>
      </w:r>
      <w:r w:rsidR="001A3284">
        <w:rPr>
          <w:rFonts w:ascii="TimesNewRomanPSMT" w:hAnsi="TimesNewRomanPSMT" w:cs="TimesNewRomanPSMT"/>
          <w:sz w:val="24"/>
          <w:szCs w:val="24"/>
          <w:lang w:val="en-US"/>
        </w:rPr>
        <w:t xml:space="preserve">, and using Nick Knight as star </w:t>
      </w:r>
      <w:r w:rsidRPr="002A3C47">
        <w:rPr>
          <w:rFonts w:ascii="TimesNewRomanPSMT" w:hAnsi="TimesNewRomanPSMT" w:cs="TimesNewRomanPSMT"/>
          <w:sz w:val="24"/>
          <w:szCs w:val="24"/>
          <w:lang w:val="en-US"/>
        </w:rPr>
        <w:t>photogra</w:t>
      </w:r>
      <w:r w:rsidR="001A3284">
        <w:rPr>
          <w:rFonts w:ascii="TimesNewRomanPSMT" w:hAnsi="TimesNewRomanPSMT" w:cs="TimesNewRomanPSMT"/>
          <w:sz w:val="24"/>
          <w:szCs w:val="24"/>
          <w:lang w:val="en-US"/>
        </w:rPr>
        <w:t xml:space="preserve">pher </w:t>
      </w:r>
      <w:proofErr w:type="spellStart"/>
      <w:r w:rsidR="001A3284">
        <w:rPr>
          <w:rFonts w:ascii="TimesNewRomanPSMT" w:hAnsi="TimesNewRomanPSMT" w:cs="TimesNewRomanPSMT"/>
          <w:sz w:val="24"/>
          <w:szCs w:val="24"/>
          <w:lang w:val="en-US"/>
        </w:rPr>
        <w:t>emphasises</w:t>
      </w:r>
      <w:proofErr w:type="spellEnd"/>
      <w:r w:rsidR="001A3284">
        <w:rPr>
          <w:rFonts w:ascii="TimesNewRomanPSMT" w:hAnsi="TimesNewRomanPSMT" w:cs="TimesNewRomanPSMT"/>
          <w:sz w:val="24"/>
          <w:szCs w:val="24"/>
          <w:lang w:val="en-US"/>
        </w:rPr>
        <w:t xml:space="preserve"> this. You could </w:t>
      </w:r>
      <w:r w:rsidRPr="002A3C47">
        <w:rPr>
          <w:rFonts w:ascii="TimesNewRomanPSMT" w:hAnsi="TimesNewRomanPSMT" w:cs="TimesNewRomanPSMT"/>
          <w:sz w:val="24"/>
          <w:szCs w:val="24"/>
          <w:lang w:val="en-US"/>
        </w:rPr>
        <w:t>research his other work as a photograph</w:t>
      </w:r>
      <w:r w:rsidR="001A3284">
        <w:rPr>
          <w:rFonts w:ascii="TimesNewRomanPSMT" w:hAnsi="TimesNewRomanPSMT" w:cs="TimesNewRomanPSMT"/>
          <w:sz w:val="24"/>
          <w:szCs w:val="24"/>
          <w:lang w:val="en-US"/>
        </w:rPr>
        <w:t xml:space="preserve">er and </w:t>
      </w:r>
      <w:r w:rsidRPr="002A3C47">
        <w:rPr>
          <w:rFonts w:ascii="TimesNewRomanPSMT" w:hAnsi="TimesNewRomanPSMT" w:cs="TimesNewRomanPSMT"/>
          <w:sz w:val="24"/>
          <w:szCs w:val="24"/>
          <w:lang w:val="en-US"/>
        </w:rPr>
        <w:t>the recognition and accolades he has achieved.</w:t>
      </w:r>
    </w:p>
    <w:p w:rsidR="001A3284" w:rsidRPr="002A3C47" w:rsidRDefault="001A3284" w:rsidP="002A3C47">
      <w:pPr>
        <w:autoSpaceDE w:val="0"/>
        <w:autoSpaceDN w:val="0"/>
        <w:adjustRightInd w:val="0"/>
        <w:spacing w:after="0" w:line="240" w:lineRule="auto"/>
        <w:rPr>
          <w:rFonts w:ascii="TimesNewRomanPSMT" w:hAnsi="TimesNewRomanPSMT" w:cs="TimesNewRomanPSMT"/>
          <w:sz w:val="24"/>
          <w:szCs w:val="24"/>
          <w:lang w:val="en-US"/>
        </w:rPr>
      </w:pPr>
    </w:p>
    <w:p w:rsidR="002A3C47" w:rsidRP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 Explore th</w:t>
      </w:r>
      <w:r w:rsidR="001A3284">
        <w:rPr>
          <w:rFonts w:ascii="TimesNewRomanPSMT" w:hAnsi="TimesNewRomanPSMT" w:cs="TimesNewRomanPSMT"/>
          <w:sz w:val="24"/>
          <w:szCs w:val="24"/>
          <w:lang w:val="en-US"/>
        </w:rPr>
        <w:t xml:space="preserve">e selection of Jourdan Dunn and </w:t>
      </w:r>
      <w:r w:rsidRPr="002A3C47">
        <w:rPr>
          <w:rFonts w:ascii="TimesNewRomanPSMT" w:hAnsi="TimesNewRomanPSMT" w:cs="TimesNewRomanPSMT"/>
          <w:sz w:val="24"/>
          <w:szCs w:val="24"/>
          <w:lang w:val="en-US"/>
        </w:rPr>
        <w:t>Anthony Josh</w:t>
      </w:r>
      <w:r w:rsidR="001A3284">
        <w:rPr>
          <w:rFonts w:ascii="TimesNewRomanPSMT" w:hAnsi="TimesNewRomanPSMT" w:cs="TimesNewRomanPSMT"/>
          <w:sz w:val="24"/>
          <w:szCs w:val="24"/>
          <w:lang w:val="en-US"/>
        </w:rPr>
        <w:t xml:space="preserve">ua. What do they represent? Why </w:t>
      </w:r>
      <w:r w:rsidRPr="002A3C47">
        <w:rPr>
          <w:rFonts w:ascii="TimesNewRomanPSMT" w:hAnsi="TimesNewRomanPSMT" w:cs="TimesNewRomanPSMT"/>
          <w:sz w:val="24"/>
          <w:szCs w:val="24"/>
          <w:lang w:val="en-US"/>
        </w:rPr>
        <w:t>have they been paired together in an interview?</w:t>
      </w:r>
    </w:p>
    <w:p w:rsidR="002A3C47" w:rsidRDefault="002A3C47" w:rsidP="002A3C47">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Who do you think this article would appeal to?</w:t>
      </w:r>
    </w:p>
    <w:p w:rsidR="001A3284" w:rsidRPr="002A3C47" w:rsidRDefault="001A3284" w:rsidP="002A3C47">
      <w:pPr>
        <w:autoSpaceDE w:val="0"/>
        <w:autoSpaceDN w:val="0"/>
        <w:adjustRightInd w:val="0"/>
        <w:spacing w:after="0" w:line="240" w:lineRule="auto"/>
        <w:rPr>
          <w:rFonts w:ascii="TimesNewRomanPSMT" w:hAnsi="TimesNewRomanPSMT" w:cs="TimesNewRomanPSMT"/>
          <w:sz w:val="24"/>
          <w:szCs w:val="24"/>
          <w:lang w:val="en-US"/>
        </w:rPr>
      </w:pPr>
    </w:p>
    <w:p w:rsidR="002A3C47" w:rsidRPr="002A3C47" w:rsidRDefault="002A3C47" w:rsidP="002A3C47">
      <w:pPr>
        <w:autoSpaceDE w:val="0"/>
        <w:autoSpaceDN w:val="0"/>
        <w:adjustRightInd w:val="0"/>
        <w:spacing w:after="0" w:line="240" w:lineRule="auto"/>
        <w:rPr>
          <w:rFonts w:ascii="TimesNewRomanPSMT" w:hAnsi="TimesNewRomanPSMT" w:cs="TimesNewRomanPSMT"/>
          <w:b/>
          <w:bCs/>
          <w:sz w:val="24"/>
          <w:szCs w:val="24"/>
          <w:lang w:val="en-US"/>
        </w:rPr>
      </w:pPr>
      <w:r w:rsidRPr="002A3C47">
        <w:rPr>
          <w:rFonts w:ascii="TimesNewRomanPSMT" w:hAnsi="TimesNewRomanPSMT" w:cs="TimesNewRomanPSMT"/>
          <w:b/>
          <w:bCs/>
          <w:sz w:val="24"/>
          <w:szCs w:val="24"/>
          <w:lang w:val="en-US"/>
        </w:rPr>
        <w:t>Representation and contexts</w:t>
      </w:r>
    </w:p>
    <w:p w:rsidR="002A3C47" w:rsidRDefault="002A3C47" w:rsidP="002A3C47">
      <w:pPr>
        <w:autoSpaceDE w:val="0"/>
        <w:autoSpaceDN w:val="0"/>
        <w:adjustRightInd w:val="0"/>
        <w:spacing w:after="0" w:line="240" w:lineRule="auto"/>
        <w:rPr>
          <w:rFonts w:ascii="TimesNewRomanPSMT" w:hAnsi="TimesNewRomanPSMT" w:cs="TimesNewRomanPSMT"/>
          <w:b/>
          <w:bCs/>
          <w:sz w:val="24"/>
          <w:szCs w:val="24"/>
          <w:lang w:val="en-US"/>
        </w:rPr>
      </w:pPr>
      <w:r w:rsidRPr="002A3C47">
        <w:rPr>
          <w:rFonts w:ascii="TimesNewRomanPSMT" w:hAnsi="TimesNewRomanPSMT" w:cs="TimesNewRomanPSMT"/>
          <w:b/>
          <w:bCs/>
          <w:sz w:val="24"/>
          <w:szCs w:val="24"/>
          <w:lang w:val="en-US"/>
        </w:rPr>
        <w:t>Social, cultural and historical contexts:</w:t>
      </w:r>
    </w:p>
    <w:p w:rsidR="001A3284" w:rsidRPr="002A3C47" w:rsidRDefault="001A3284" w:rsidP="002A3C47">
      <w:pPr>
        <w:autoSpaceDE w:val="0"/>
        <w:autoSpaceDN w:val="0"/>
        <w:adjustRightInd w:val="0"/>
        <w:spacing w:after="0" w:line="240" w:lineRule="auto"/>
        <w:rPr>
          <w:rFonts w:ascii="TimesNewRomanPSMT" w:hAnsi="TimesNewRomanPSMT" w:cs="TimesNewRomanPSMT"/>
          <w:b/>
          <w:bCs/>
          <w:sz w:val="24"/>
          <w:szCs w:val="24"/>
          <w:lang w:val="en-US"/>
        </w:rPr>
      </w:pPr>
    </w:p>
    <w:p w:rsidR="001A3284" w:rsidRPr="001A3284" w:rsidRDefault="002A3C47" w:rsidP="001A3284">
      <w:pPr>
        <w:autoSpaceDE w:val="0"/>
        <w:autoSpaceDN w:val="0"/>
        <w:adjustRightInd w:val="0"/>
        <w:spacing w:after="0" w:line="240" w:lineRule="auto"/>
        <w:rPr>
          <w:rFonts w:ascii="TimesNewRomanPSMT" w:hAnsi="TimesNewRomanPSMT" w:cs="TimesNewRomanPSMT"/>
          <w:sz w:val="24"/>
          <w:szCs w:val="24"/>
          <w:lang w:val="en-US"/>
        </w:rPr>
      </w:pPr>
      <w:r w:rsidRPr="002A3C47">
        <w:rPr>
          <w:rFonts w:ascii="TimesNewRomanPSMT" w:hAnsi="TimesNewRomanPSMT" w:cs="TimesNewRomanPSMT"/>
          <w:sz w:val="24"/>
          <w:szCs w:val="24"/>
          <w:lang w:val="en-US"/>
        </w:rPr>
        <w:t>• To show a M</w:t>
      </w:r>
      <w:r w:rsidR="001A3284">
        <w:rPr>
          <w:rFonts w:ascii="TimesNewRomanPSMT" w:hAnsi="TimesNewRomanPSMT" w:cs="TimesNewRomanPSMT"/>
          <w:sz w:val="24"/>
          <w:szCs w:val="24"/>
          <w:lang w:val="en-US"/>
        </w:rPr>
        <w:t xml:space="preserve">uslim woman wearing a headscarf </w:t>
      </w:r>
      <w:r w:rsidRPr="002A3C47">
        <w:rPr>
          <w:rFonts w:ascii="TimesNewRomanPSMT" w:hAnsi="TimesNewRomanPSMT" w:cs="TimesNewRomanPSMT"/>
          <w:sz w:val="24"/>
          <w:szCs w:val="24"/>
          <w:lang w:val="en-US"/>
        </w:rPr>
        <w:t>on the cover</w:t>
      </w:r>
      <w:r w:rsidR="001A3284">
        <w:rPr>
          <w:rFonts w:ascii="TimesNewRomanPSMT" w:hAnsi="TimesNewRomanPSMT" w:cs="TimesNewRomanPSMT"/>
          <w:sz w:val="24"/>
          <w:szCs w:val="24"/>
          <w:lang w:val="en-US"/>
        </w:rPr>
        <w:t xml:space="preserve"> is highly unusual, even today. </w:t>
      </w:r>
      <w:r w:rsidRPr="002A3C47">
        <w:rPr>
          <w:rFonts w:ascii="TimesNewRomanPSMT" w:hAnsi="TimesNewRomanPSMT" w:cs="TimesNewRomanPSMT"/>
          <w:sz w:val="24"/>
          <w:szCs w:val="24"/>
          <w:lang w:val="en-US"/>
        </w:rPr>
        <w:t>Historically, th</w:t>
      </w:r>
      <w:r w:rsidR="001A3284">
        <w:rPr>
          <w:rFonts w:ascii="TimesNewRomanPSMT" w:hAnsi="TimesNewRomanPSMT" w:cs="TimesNewRomanPSMT"/>
          <w:sz w:val="24"/>
          <w:szCs w:val="24"/>
          <w:lang w:val="en-US"/>
        </w:rPr>
        <w:t xml:space="preserve">e editors of mainstream women’s </w:t>
      </w:r>
      <w:r w:rsidRPr="002A3C47">
        <w:rPr>
          <w:rFonts w:ascii="TimesNewRomanPSMT" w:hAnsi="TimesNewRomanPSMT" w:cs="TimesNewRomanPSMT"/>
          <w:sz w:val="24"/>
          <w:szCs w:val="24"/>
          <w:lang w:val="en-US"/>
        </w:rPr>
        <w:t>magazines c</w:t>
      </w:r>
      <w:r w:rsidR="001A3284">
        <w:rPr>
          <w:rFonts w:ascii="TimesNewRomanPSMT" w:hAnsi="TimesNewRomanPSMT" w:cs="TimesNewRomanPSMT"/>
          <w:sz w:val="24"/>
          <w:szCs w:val="24"/>
          <w:lang w:val="en-US"/>
        </w:rPr>
        <w:t xml:space="preserve">laimed that featuring models of </w:t>
      </w:r>
      <w:r w:rsidRPr="002A3C47">
        <w:rPr>
          <w:rFonts w:ascii="TimesNewRomanPSMT" w:hAnsi="TimesNewRomanPSMT" w:cs="TimesNewRomanPSMT"/>
          <w:sz w:val="24"/>
          <w:szCs w:val="24"/>
          <w:lang w:val="en-US"/>
        </w:rPr>
        <w:t>colour on their front cov</w:t>
      </w:r>
      <w:r w:rsidR="001A3284">
        <w:rPr>
          <w:rFonts w:ascii="TimesNewRomanPSMT" w:hAnsi="TimesNewRomanPSMT" w:cs="TimesNewRomanPSMT"/>
          <w:sz w:val="24"/>
          <w:szCs w:val="24"/>
          <w:lang w:val="en-US"/>
        </w:rPr>
        <w:t xml:space="preserve">ers badly affected sales </w:t>
      </w:r>
      <w:r w:rsidRPr="002A3C47">
        <w:rPr>
          <w:rFonts w:ascii="TimesNewRomanPSMT" w:hAnsi="TimesNewRomanPSMT" w:cs="TimesNewRomanPSMT"/>
          <w:sz w:val="24"/>
          <w:szCs w:val="24"/>
          <w:lang w:val="en-US"/>
        </w:rPr>
        <w:t>of the magazi</w:t>
      </w:r>
      <w:r w:rsidR="001A3284">
        <w:rPr>
          <w:rFonts w:ascii="TimesNewRomanPSMT" w:hAnsi="TimesNewRomanPSMT" w:cs="TimesNewRomanPSMT"/>
          <w:sz w:val="24"/>
          <w:szCs w:val="24"/>
          <w:lang w:val="en-US"/>
        </w:rPr>
        <w:t xml:space="preserve">ne. Black and Asian models were </w:t>
      </w:r>
      <w:r w:rsidRPr="002A3C47">
        <w:rPr>
          <w:rFonts w:ascii="TimesNewRomanPSMT" w:hAnsi="TimesNewRomanPSMT" w:cs="TimesNewRomanPSMT"/>
          <w:sz w:val="24"/>
          <w:szCs w:val="24"/>
          <w:lang w:val="en-US"/>
        </w:rPr>
        <w:t>underrepresent</w:t>
      </w:r>
      <w:r w:rsidR="001A3284">
        <w:rPr>
          <w:rFonts w:ascii="TimesNewRomanPSMT" w:hAnsi="TimesNewRomanPSMT" w:cs="TimesNewRomanPSMT"/>
          <w:sz w:val="24"/>
          <w:szCs w:val="24"/>
          <w:lang w:val="en-US"/>
        </w:rPr>
        <w:t xml:space="preserve">ed to such an extent that there </w:t>
      </w:r>
      <w:r w:rsidRPr="002A3C47">
        <w:rPr>
          <w:rFonts w:ascii="TimesNewRomanPSMT" w:hAnsi="TimesNewRomanPSMT" w:cs="TimesNewRomanPSMT"/>
          <w:sz w:val="24"/>
          <w:szCs w:val="24"/>
          <w:lang w:val="en-US"/>
        </w:rPr>
        <w:t>was little evid</w:t>
      </w:r>
      <w:r w:rsidR="001A3284">
        <w:rPr>
          <w:rFonts w:ascii="TimesNewRomanPSMT" w:hAnsi="TimesNewRomanPSMT" w:cs="TimesNewRomanPSMT"/>
          <w:sz w:val="24"/>
          <w:szCs w:val="24"/>
          <w:lang w:val="en-US"/>
        </w:rPr>
        <w:t xml:space="preserve">ence to support their claim: it </w:t>
      </w:r>
      <w:r w:rsidRPr="002A3C47">
        <w:rPr>
          <w:rFonts w:ascii="TimesNewRomanPSMT" w:hAnsi="TimesNewRomanPSMT" w:cs="TimesNewRomanPSMT"/>
          <w:sz w:val="24"/>
          <w:szCs w:val="24"/>
          <w:lang w:val="en-US"/>
        </w:rPr>
        <w:t>was simply a</w:t>
      </w:r>
      <w:r w:rsidR="001A3284">
        <w:rPr>
          <w:rFonts w:ascii="TimesNewRomanPSMT" w:hAnsi="TimesNewRomanPSMT" w:cs="TimesNewRomanPSMT"/>
          <w:sz w:val="24"/>
          <w:szCs w:val="24"/>
          <w:lang w:val="en-US"/>
        </w:rPr>
        <w:t xml:space="preserve">ccepted as fact. Naomi Campbell </w:t>
      </w:r>
      <w:r w:rsidRPr="002A3C47">
        <w:rPr>
          <w:rFonts w:ascii="TimesNewRomanPSMT" w:hAnsi="TimesNewRomanPSMT" w:cs="TimesNewRomanPSMT"/>
          <w:sz w:val="24"/>
          <w:szCs w:val="24"/>
          <w:lang w:val="en-US"/>
        </w:rPr>
        <w:t>has famously challenged the industry for</w:t>
      </w:r>
      <w:r w:rsidR="001A3284">
        <w:rPr>
          <w:rFonts w:ascii="TimesNewRomanPSMT" w:hAnsi="TimesNewRomanPSMT" w:cs="TimesNewRomanPSMT"/>
          <w:sz w:val="24"/>
          <w:szCs w:val="24"/>
          <w:lang w:val="en-US"/>
        </w:rPr>
        <w:t xml:space="preserve"> </w:t>
      </w:r>
      <w:r w:rsidR="001A3284">
        <w:rPr>
          <w:rFonts w:ascii="TimesNewRomanPSMT" w:hAnsi="TimesNewRomanPSMT" w:cs="TimesNewRomanPSMT"/>
          <w:color w:val="000000"/>
          <w:sz w:val="24"/>
          <w:szCs w:val="24"/>
          <w:lang w:val="en-US"/>
        </w:rPr>
        <w:t>this systemic racism throughout her career,</w:t>
      </w:r>
      <w:r w:rsidR="001A3284">
        <w:rPr>
          <w:rFonts w:ascii="TimesNewRomanPSMT" w:hAnsi="TimesNewRomanPSMT" w:cs="TimesNewRomanPSMT"/>
          <w:sz w:val="24"/>
          <w:szCs w:val="24"/>
          <w:lang w:val="en-US"/>
        </w:rPr>
        <w:t xml:space="preserve"> </w:t>
      </w:r>
      <w:r w:rsidR="001A3284">
        <w:rPr>
          <w:rFonts w:ascii="TimesNewRomanPSMT" w:hAnsi="TimesNewRomanPSMT" w:cs="TimesNewRomanPSMT"/>
          <w:color w:val="000000"/>
          <w:sz w:val="24"/>
          <w:szCs w:val="24"/>
          <w:lang w:val="en-US"/>
        </w:rPr>
        <w:t>advocating wider diversity for all, from the</w:t>
      </w:r>
      <w:r w:rsidR="001A3284">
        <w:rPr>
          <w:rFonts w:ascii="TimesNewRomanPSMT" w:hAnsi="TimesNewRomanPSMT" w:cs="TimesNewRomanPSMT"/>
          <w:sz w:val="24"/>
          <w:szCs w:val="24"/>
          <w:lang w:val="en-US"/>
        </w:rPr>
        <w:t xml:space="preserve"> </w:t>
      </w:r>
      <w:r w:rsidR="001A3284">
        <w:rPr>
          <w:rFonts w:ascii="TimesNewRomanPSMT" w:hAnsi="TimesNewRomanPSMT" w:cs="TimesNewRomanPSMT"/>
          <w:color w:val="000000"/>
          <w:sz w:val="24"/>
          <w:szCs w:val="24"/>
          <w:lang w:val="en-US"/>
        </w:rPr>
        <w:t>1990s through to the 21</w:t>
      </w:r>
      <w:r w:rsidR="001A3284">
        <w:rPr>
          <w:rFonts w:ascii="TimesNewRomanPSMT" w:hAnsi="TimesNewRomanPSMT" w:cs="TimesNewRomanPSMT"/>
          <w:color w:val="000000"/>
          <w:sz w:val="14"/>
          <w:szCs w:val="14"/>
          <w:lang w:val="en-US"/>
        </w:rPr>
        <w:t xml:space="preserve">st </w:t>
      </w:r>
      <w:r w:rsidR="001A3284">
        <w:rPr>
          <w:rFonts w:ascii="TimesNewRomanPSMT" w:hAnsi="TimesNewRomanPSMT" w:cs="TimesNewRomanPSMT"/>
          <w:color w:val="000000"/>
          <w:sz w:val="24"/>
          <w:szCs w:val="24"/>
          <w:lang w:val="en-US"/>
        </w:rPr>
        <w:t>century. She was the</w:t>
      </w:r>
      <w:r w:rsidR="001A3284">
        <w:rPr>
          <w:rFonts w:ascii="TimesNewRomanPSMT" w:hAnsi="TimesNewRomanPSMT" w:cs="TimesNewRomanPSMT"/>
          <w:sz w:val="24"/>
          <w:szCs w:val="24"/>
          <w:lang w:val="en-US"/>
        </w:rPr>
        <w:t xml:space="preserve"> </w:t>
      </w:r>
      <w:r w:rsidR="001A3284">
        <w:rPr>
          <w:rFonts w:ascii="TimesNewRomanPSMT" w:hAnsi="TimesNewRomanPSMT" w:cs="TimesNewRomanPSMT"/>
          <w:color w:val="000000"/>
          <w:sz w:val="24"/>
          <w:szCs w:val="24"/>
          <w:lang w:val="en-US"/>
        </w:rPr>
        <w:t>first Black cover model on Vogue in many of its</w:t>
      </w:r>
      <w:r w:rsidR="001A3284">
        <w:rPr>
          <w:rFonts w:ascii="TimesNewRomanPSMT" w:hAnsi="TimesNewRomanPSMT" w:cs="TimesNewRomanPSMT"/>
          <w:sz w:val="24"/>
          <w:szCs w:val="24"/>
          <w:lang w:val="en-US"/>
        </w:rPr>
        <w:t xml:space="preserve"> </w:t>
      </w:r>
      <w:r w:rsidR="001A3284">
        <w:rPr>
          <w:rFonts w:ascii="TimesNewRomanPSMT" w:hAnsi="TimesNewRomanPSMT" w:cs="TimesNewRomanPSMT"/>
          <w:color w:val="000000"/>
          <w:sz w:val="24"/>
          <w:szCs w:val="24"/>
          <w:lang w:val="en-US"/>
        </w:rPr>
        <w:t>international editions, and she first featured on</w:t>
      </w:r>
      <w:r w:rsidR="001A3284">
        <w:rPr>
          <w:rFonts w:ascii="TimesNewRomanPSMT" w:hAnsi="TimesNewRomanPSMT" w:cs="TimesNewRomanPSMT"/>
          <w:sz w:val="24"/>
          <w:szCs w:val="24"/>
          <w:lang w:val="en-US"/>
        </w:rPr>
        <w:t xml:space="preserve"> </w:t>
      </w:r>
      <w:r w:rsidR="001A3284">
        <w:rPr>
          <w:rFonts w:ascii="TimesNewRomanPSMT" w:hAnsi="TimesNewRomanPSMT" w:cs="TimesNewRomanPSMT"/>
          <w:color w:val="000000"/>
          <w:sz w:val="24"/>
          <w:szCs w:val="24"/>
          <w:lang w:val="en-US"/>
        </w:rPr>
        <w:t>the cover of British Vogue in December 1987.</w:t>
      </w: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MT" w:hAnsi="TimesNewRomanPSMT" w:cs="TimesNewRomanPSMT"/>
          <w:color w:val="000000"/>
          <w:sz w:val="24"/>
          <w:szCs w:val="24"/>
          <w:lang w:val="en-US"/>
        </w:rPr>
        <w:t>Black models</w:t>
      </w:r>
      <w:r>
        <w:rPr>
          <w:rFonts w:ascii="TimesNewRomanPSMT" w:hAnsi="TimesNewRomanPSMT" w:cs="TimesNewRomanPSMT"/>
          <w:color w:val="000000"/>
          <w:sz w:val="24"/>
          <w:szCs w:val="24"/>
          <w:lang w:val="en-US"/>
        </w:rPr>
        <w:t xml:space="preserve"> on the covers of Vogue UK were </w:t>
      </w:r>
      <w:r>
        <w:rPr>
          <w:rFonts w:ascii="TimesNewRomanPSMT" w:hAnsi="TimesNewRomanPSMT" w:cs="TimesNewRomanPSMT"/>
          <w:color w:val="000000"/>
          <w:sz w:val="24"/>
          <w:szCs w:val="24"/>
          <w:lang w:val="en-US"/>
        </w:rPr>
        <w:t>few and far between. According</w:t>
      </w:r>
      <w:r>
        <w:rPr>
          <w:rFonts w:ascii="TimesNewRomanPSMT" w:hAnsi="TimesNewRomanPSMT" w:cs="TimesNewRomanPSMT"/>
          <w:color w:val="000000"/>
          <w:sz w:val="24"/>
          <w:szCs w:val="24"/>
          <w:lang w:val="en-US"/>
        </w:rPr>
        <w:t xml:space="preserve"> to The Guardian </w:t>
      </w:r>
      <w:r>
        <w:rPr>
          <w:rFonts w:ascii="TimesNewRomanPSMT" w:hAnsi="TimesNewRomanPSMT" w:cs="TimesNewRomanPSMT"/>
          <w:color w:val="000000"/>
          <w:sz w:val="24"/>
          <w:szCs w:val="24"/>
          <w:lang w:val="en-US"/>
        </w:rPr>
        <w:t xml:space="preserve">newspaper, </w:t>
      </w:r>
      <w:r>
        <w:rPr>
          <w:rFonts w:ascii="TimesNewRomanPSMT" w:hAnsi="TimesNewRomanPSMT" w:cs="TimesNewRomanPSMT"/>
          <w:color w:val="000000"/>
          <w:sz w:val="24"/>
          <w:szCs w:val="24"/>
          <w:lang w:val="en-US"/>
        </w:rPr>
        <w:t xml:space="preserve">between the August 2002 edition </w:t>
      </w:r>
      <w:r>
        <w:rPr>
          <w:rFonts w:ascii="TimesNewRomanPSMT" w:hAnsi="TimesNewRomanPSMT" w:cs="TimesNewRomanPSMT"/>
          <w:color w:val="000000"/>
          <w:sz w:val="24"/>
          <w:szCs w:val="24"/>
          <w:lang w:val="en-US"/>
        </w:rPr>
        <w:t>of British Vo</w:t>
      </w:r>
      <w:r>
        <w:rPr>
          <w:rFonts w:ascii="TimesNewRomanPSMT" w:hAnsi="TimesNewRomanPSMT" w:cs="TimesNewRomanPSMT"/>
          <w:color w:val="000000"/>
          <w:sz w:val="24"/>
          <w:szCs w:val="24"/>
          <w:lang w:val="en-US"/>
        </w:rPr>
        <w:t xml:space="preserve">gue (with Naomi Campbell as the </w:t>
      </w:r>
      <w:r>
        <w:rPr>
          <w:rFonts w:ascii="TimesNewRomanPSMT" w:hAnsi="TimesNewRomanPSMT" w:cs="TimesNewRomanPSMT"/>
          <w:color w:val="000000"/>
          <w:sz w:val="24"/>
          <w:szCs w:val="24"/>
          <w:lang w:val="en-US"/>
        </w:rPr>
        <w:t>cover star) and 2014, a period of 12 years, “</w:t>
      </w:r>
      <w:r>
        <w:rPr>
          <w:rFonts w:ascii="TimesNewRomanPSMT" w:hAnsi="TimesNewRomanPSMT" w:cs="TimesNewRomanPSMT"/>
          <w:color w:val="000000"/>
          <w:sz w:val="24"/>
          <w:szCs w:val="24"/>
          <w:lang w:val="en-US"/>
        </w:rPr>
        <w:t xml:space="preserve">146 </w:t>
      </w:r>
      <w:r>
        <w:rPr>
          <w:rFonts w:ascii="TimesNewRomanPSMT" w:hAnsi="TimesNewRomanPSMT" w:cs="TimesNewRomanPSMT"/>
          <w:color w:val="000000"/>
          <w:sz w:val="24"/>
          <w:szCs w:val="24"/>
          <w:lang w:val="en-US"/>
        </w:rPr>
        <w:t>covers have be</w:t>
      </w:r>
      <w:r>
        <w:rPr>
          <w:rFonts w:ascii="TimesNewRomanPSMT" w:hAnsi="TimesNewRomanPSMT" w:cs="TimesNewRomanPSMT"/>
          <w:color w:val="000000"/>
          <w:sz w:val="24"/>
          <w:szCs w:val="24"/>
          <w:lang w:val="en-US"/>
        </w:rPr>
        <w:t xml:space="preserve">en shot, edited and distributed </w:t>
      </w:r>
      <w:r>
        <w:rPr>
          <w:rFonts w:ascii="TimesNewRomanPSMT" w:hAnsi="TimesNewRomanPSMT" w:cs="TimesNewRomanPSMT"/>
          <w:color w:val="000000"/>
          <w:sz w:val="24"/>
          <w:szCs w:val="24"/>
          <w:lang w:val="en-US"/>
        </w:rPr>
        <w:t>to newssta</w:t>
      </w:r>
      <w:r>
        <w:rPr>
          <w:rFonts w:ascii="TimesNewRomanPSMT" w:hAnsi="TimesNewRomanPSMT" w:cs="TimesNewRomanPSMT"/>
          <w:color w:val="000000"/>
          <w:sz w:val="24"/>
          <w:szCs w:val="24"/>
          <w:lang w:val="en-US"/>
        </w:rPr>
        <w:t xml:space="preserve">nds and not one has featured an </w:t>
      </w:r>
      <w:r>
        <w:rPr>
          <w:rFonts w:ascii="TimesNewRomanPSMT" w:hAnsi="TimesNewRomanPSMT" w:cs="TimesNewRomanPSMT"/>
          <w:color w:val="000000"/>
          <w:sz w:val="24"/>
          <w:szCs w:val="24"/>
          <w:lang w:val="en-US"/>
        </w:rPr>
        <w:t>individual black model.”</w:t>
      </w: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r>
        <w:rPr>
          <w:rFonts w:ascii="TimesNewRomanPSMT" w:hAnsi="TimesNewRomanPSMT" w:cs="TimesNewRomanPSMT"/>
          <w:color w:val="E6007E"/>
          <w:sz w:val="24"/>
          <w:szCs w:val="24"/>
          <w:lang w:val="en-US"/>
        </w:rPr>
        <w:t>https://www.theguardian.com/sustainablebusiness/</w:t>
      </w:r>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proofErr w:type="gramStart"/>
      <w:r>
        <w:rPr>
          <w:rFonts w:ascii="TimesNewRomanPSMT" w:hAnsi="TimesNewRomanPSMT" w:cs="TimesNewRomanPSMT"/>
          <w:color w:val="E6007E"/>
          <w:sz w:val="24"/>
          <w:szCs w:val="24"/>
          <w:lang w:val="en-US"/>
        </w:rPr>
        <w:t>black-</w:t>
      </w:r>
      <w:proofErr w:type="gramEnd"/>
      <w:r>
        <w:rPr>
          <w:rFonts w:ascii="TimesNewRomanPSMT" w:hAnsi="TimesNewRomanPSMT" w:cs="TimesNewRomanPSMT"/>
          <w:color w:val="E6007E"/>
          <w:sz w:val="24"/>
          <w:szCs w:val="24"/>
          <w:lang w:val="en-US"/>
        </w:rPr>
        <w:t>model-</w:t>
      </w:r>
      <w:proofErr w:type="spellStart"/>
      <w:r>
        <w:rPr>
          <w:rFonts w:ascii="TimesNewRomanPSMT" w:hAnsi="TimesNewRomanPSMT" w:cs="TimesNewRomanPSMT"/>
          <w:color w:val="E6007E"/>
          <w:sz w:val="24"/>
          <w:szCs w:val="24"/>
          <w:lang w:val="en-US"/>
        </w:rPr>
        <w:t>british</w:t>
      </w:r>
      <w:proofErr w:type="spellEnd"/>
      <w:r>
        <w:rPr>
          <w:rFonts w:ascii="TimesNewRomanPSMT" w:hAnsi="TimesNewRomanPSMT" w:cs="TimesNewRomanPSMT"/>
          <w:color w:val="E6007E"/>
          <w:sz w:val="24"/>
          <w:szCs w:val="24"/>
          <w:lang w:val="en-US"/>
        </w:rPr>
        <w:t>-vogue-</w:t>
      </w:r>
      <w:proofErr w:type="spellStart"/>
      <w:r>
        <w:rPr>
          <w:rFonts w:ascii="TimesNewRomanPSMT" w:hAnsi="TimesNewRomanPSMT" w:cs="TimesNewRomanPSMT"/>
          <w:color w:val="E6007E"/>
          <w:sz w:val="24"/>
          <w:szCs w:val="24"/>
          <w:lang w:val="en-US"/>
        </w:rPr>
        <w:t>naomicampbell</w:t>
      </w:r>
      <w:proofErr w:type="spellEnd"/>
      <w:r>
        <w:rPr>
          <w:rFonts w:ascii="TimesNewRomanPSMT" w:hAnsi="TimesNewRomanPSMT" w:cs="TimesNewRomanPSMT"/>
          <w:color w:val="E6007E"/>
          <w:sz w:val="24"/>
          <w:szCs w:val="24"/>
          <w:lang w:val="en-US"/>
        </w:rPr>
        <w:t>-</w:t>
      </w:r>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proofErr w:type="gramStart"/>
      <w:r>
        <w:rPr>
          <w:rFonts w:ascii="TimesNewRomanPSMT" w:hAnsi="TimesNewRomanPSMT" w:cs="TimesNewRomanPSMT"/>
          <w:color w:val="E6007E"/>
          <w:sz w:val="24"/>
          <w:szCs w:val="24"/>
          <w:lang w:val="en-US"/>
        </w:rPr>
        <w:t>racism</w:t>
      </w:r>
      <w:proofErr w:type="gramEnd"/>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MT" w:hAnsi="TimesNewRomanPSMT" w:cs="TimesNewRomanPSMT"/>
          <w:color w:val="000000"/>
          <w:sz w:val="24"/>
          <w:szCs w:val="24"/>
          <w:lang w:val="en-US"/>
        </w:rPr>
        <w:t>Conde Nast wo</w:t>
      </w:r>
      <w:r>
        <w:rPr>
          <w:rFonts w:ascii="TimesNewRomanPSMT" w:hAnsi="TimesNewRomanPSMT" w:cs="TimesNewRomanPSMT"/>
          <w:color w:val="000000"/>
          <w:sz w:val="24"/>
          <w:szCs w:val="24"/>
          <w:lang w:val="en-US"/>
        </w:rPr>
        <w:t xml:space="preserve">uld have deliberately addressed </w:t>
      </w:r>
      <w:r>
        <w:rPr>
          <w:rFonts w:ascii="TimesNewRomanPSMT" w:hAnsi="TimesNewRomanPSMT" w:cs="TimesNewRomanPSMT"/>
          <w:color w:val="000000"/>
          <w:sz w:val="24"/>
          <w:szCs w:val="24"/>
          <w:lang w:val="en-US"/>
        </w:rPr>
        <w:t>this when th</w:t>
      </w:r>
      <w:r>
        <w:rPr>
          <w:rFonts w:ascii="TimesNewRomanPSMT" w:hAnsi="TimesNewRomanPSMT" w:cs="TimesNewRomanPSMT"/>
          <w:color w:val="000000"/>
          <w:sz w:val="24"/>
          <w:szCs w:val="24"/>
          <w:lang w:val="en-US"/>
        </w:rPr>
        <w:t xml:space="preserve">ey appointed Edward </w:t>
      </w:r>
      <w:proofErr w:type="spellStart"/>
      <w:r>
        <w:rPr>
          <w:rFonts w:ascii="TimesNewRomanPSMT" w:hAnsi="TimesNewRomanPSMT" w:cs="TimesNewRomanPSMT"/>
          <w:color w:val="000000"/>
          <w:sz w:val="24"/>
          <w:szCs w:val="24"/>
          <w:lang w:val="en-US"/>
        </w:rPr>
        <w:t>Enninful</w:t>
      </w:r>
      <w:proofErr w:type="spellEnd"/>
      <w:r>
        <w:rPr>
          <w:rFonts w:ascii="TimesNewRomanPSMT" w:hAnsi="TimesNewRomanPSMT" w:cs="TimesNewRomanPSMT"/>
          <w:color w:val="000000"/>
          <w:sz w:val="24"/>
          <w:szCs w:val="24"/>
          <w:lang w:val="en-US"/>
        </w:rPr>
        <w:t xml:space="preserve"> as </w:t>
      </w:r>
      <w:r>
        <w:rPr>
          <w:rFonts w:ascii="TimesNewRomanPSMT" w:hAnsi="TimesNewRomanPSMT" w:cs="TimesNewRomanPSMT"/>
          <w:color w:val="000000"/>
          <w:sz w:val="24"/>
          <w:szCs w:val="24"/>
          <w:lang w:val="en-US"/>
        </w:rPr>
        <w:t>editor in 2017, not</w:t>
      </w:r>
      <w:r>
        <w:rPr>
          <w:rFonts w:ascii="TimesNewRomanPSMT" w:hAnsi="TimesNewRomanPSMT" w:cs="TimesNewRomanPSMT"/>
          <w:color w:val="000000"/>
          <w:sz w:val="24"/>
          <w:szCs w:val="24"/>
          <w:lang w:val="en-US"/>
        </w:rPr>
        <w:t xml:space="preserve"> only the first man to edit the </w:t>
      </w:r>
      <w:r>
        <w:rPr>
          <w:rFonts w:ascii="TimesNewRomanPSMT" w:hAnsi="TimesNewRomanPSMT" w:cs="TimesNewRomanPSMT"/>
          <w:color w:val="000000"/>
          <w:sz w:val="24"/>
          <w:szCs w:val="24"/>
          <w:lang w:val="en-US"/>
        </w:rPr>
        <w:t>magazine but als</w:t>
      </w:r>
      <w:r>
        <w:rPr>
          <w:rFonts w:ascii="TimesNewRomanPSMT" w:hAnsi="TimesNewRomanPSMT" w:cs="TimesNewRomanPSMT"/>
          <w:color w:val="000000"/>
          <w:sz w:val="24"/>
          <w:szCs w:val="24"/>
          <w:lang w:val="en-US"/>
        </w:rPr>
        <w:t xml:space="preserve">o the first Black person. Since </w:t>
      </w:r>
      <w:r>
        <w:rPr>
          <w:rFonts w:ascii="TimesNewRomanPSMT" w:hAnsi="TimesNewRomanPSMT" w:cs="TimesNewRomanPSMT"/>
          <w:color w:val="000000"/>
          <w:sz w:val="24"/>
          <w:szCs w:val="24"/>
          <w:lang w:val="en-US"/>
        </w:rPr>
        <w:t>then, Vogue covers have celebrated diversity</w:t>
      </w:r>
      <w:r>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t xml:space="preserve">not just through race and </w:t>
      </w:r>
      <w:r>
        <w:rPr>
          <w:rFonts w:ascii="TimesNewRomanPSMT" w:hAnsi="TimesNewRomanPSMT" w:cs="TimesNewRomanPSMT"/>
          <w:color w:val="000000"/>
          <w:sz w:val="24"/>
          <w:szCs w:val="24"/>
          <w:lang w:val="en-US"/>
        </w:rPr>
        <w:lastRenderedPageBreak/>
        <w:t>ethnicity but also age,</w:t>
      </w:r>
      <w:r>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t>gender and size. Naomi Campbell has joined Ed</w:t>
      </w: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proofErr w:type="spellStart"/>
      <w:r>
        <w:rPr>
          <w:rFonts w:ascii="TimesNewRomanPSMT" w:hAnsi="TimesNewRomanPSMT" w:cs="TimesNewRomanPSMT"/>
          <w:color w:val="000000"/>
          <w:sz w:val="24"/>
          <w:szCs w:val="24"/>
          <w:lang w:val="en-US"/>
        </w:rPr>
        <w:t>Enninful’s</w:t>
      </w:r>
      <w:proofErr w:type="spellEnd"/>
      <w:r>
        <w:rPr>
          <w:rFonts w:ascii="TimesNewRomanPSMT" w:hAnsi="TimesNewRomanPSMT" w:cs="TimesNewRomanPSMT"/>
          <w:color w:val="000000"/>
          <w:sz w:val="24"/>
          <w:szCs w:val="24"/>
          <w:lang w:val="en-US"/>
        </w:rPr>
        <w:t xml:space="preserve"> board of directors at Vogue.</w:t>
      </w: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In April 2018, British Vogue’s co</w:t>
      </w:r>
      <w:r>
        <w:rPr>
          <w:rFonts w:ascii="TimesNewRomanPSMT" w:hAnsi="TimesNewRomanPSMT" w:cs="TimesNewRomanPSMT"/>
          <w:color w:val="000000"/>
          <w:sz w:val="24"/>
          <w:szCs w:val="24"/>
          <w:lang w:val="en-US"/>
        </w:rPr>
        <w:t xml:space="preserve">ver featured a </w:t>
      </w:r>
      <w:r>
        <w:rPr>
          <w:rFonts w:ascii="TimesNewRomanPSMT" w:hAnsi="TimesNewRomanPSMT" w:cs="TimesNewRomanPSMT"/>
          <w:color w:val="000000"/>
          <w:sz w:val="24"/>
          <w:szCs w:val="24"/>
          <w:lang w:val="en-US"/>
        </w:rPr>
        <w:t xml:space="preserve">group of models </w:t>
      </w:r>
      <w:r>
        <w:rPr>
          <w:rFonts w:ascii="TimesNewRomanPSMT" w:hAnsi="TimesNewRomanPSMT" w:cs="TimesNewRomanPSMT"/>
          <w:color w:val="000000"/>
          <w:sz w:val="24"/>
          <w:szCs w:val="24"/>
          <w:lang w:val="en-US"/>
        </w:rPr>
        <w:t xml:space="preserve">of all colours, ages and sizes, </w:t>
      </w:r>
      <w:r>
        <w:rPr>
          <w:rFonts w:ascii="TimesNewRomanPSMT" w:hAnsi="TimesNewRomanPSMT" w:cs="TimesNewRomanPSMT"/>
          <w:color w:val="000000"/>
          <w:sz w:val="24"/>
          <w:szCs w:val="24"/>
          <w:lang w:val="en-US"/>
        </w:rPr>
        <w:t>and included the f</w:t>
      </w:r>
      <w:r>
        <w:rPr>
          <w:rFonts w:ascii="TimesNewRomanPSMT" w:hAnsi="TimesNewRomanPSMT" w:cs="TimesNewRomanPSMT"/>
          <w:color w:val="000000"/>
          <w:sz w:val="24"/>
          <w:szCs w:val="24"/>
          <w:lang w:val="en-US"/>
        </w:rPr>
        <w:t xml:space="preserve">irst model to wear a hijab as a </w:t>
      </w:r>
      <w:r>
        <w:rPr>
          <w:rFonts w:ascii="TimesNewRomanPSMT" w:hAnsi="TimesNewRomanPSMT" w:cs="TimesNewRomanPSMT"/>
          <w:color w:val="000000"/>
          <w:sz w:val="24"/>
          <w:szCs w:val="24"/>
          <w:lang w:val="en-US"/>
        </w:rPr>
        <w:t>symbol of her re</w:t>
      </w:r>
      <w:r>
        <w:rPr>
          <w:rFonts w:ascii="TimesNewRomanPSMT" w:hAnsi="TimesNewRomanPSMT" w:cs="TimesNewRomanPSMT"/>
          <w:color w:val="000000"/>
          <w:sz w:val="24"/>
          <w:szCs w:val="24"/>
          <w:lang w:val="en-US"/>
        </w:rPr>
        <w:t xml:space="preserve">ligion. It got everyone talking </w:t>
      </w:r>
      <w:r>
        <w:rPr>
          <w:rFonts w:ascii="TimesNewRomanPSMT" w:hAnsi="TimesNewRomanPSMT" w:cs="TimesNewRomanPSMT"/>
          <w:color w:val="000000"/>
          <w:sz w:val="24"/>
          <w:szCs w:val="24"/>
          <w:lang w:val="en-US"/>
        </w:rPr>
        <w:t>about it, pro</w:t>
      </w:r>
      <w:r>
        <w:rPr>
          <w:rFonts w:ascii="TimesNewRomanPSMT" w:hAnsi="TimesNewRomanPSMT" w:cs="TimesNewRomanPSMT"/>
          <w:color w:val="000000"/>
          <w:sz w:val="24"/>
          <w:szCs w:val="24"/>
          <w:lang w:val="en-US"/>
        </w:rPr>
        <w:t xml:space="preserve">mpting wider cultural awareness </w:t>
      </w:r>
      <w:r>
        <w:rPr>
          <w:rFonts w:ascii="TimesNewRomanPSMT" w:hAnsi="TimesNewRomanPSMT" w:cs="TimesNewRomanPSMT"/>
          <w:color w:val="000000"/>
          <w:sz w:val="24"/>
          <w:szCs w:val="24"/>
          <w:lang w:val="en-US"/>
        </w:rPr>
        <w:t>of issues of representation. “</w:t>
      </w:r>
      <w:r>
        <w:rPr>
          <w:rFonts w:ascii="TimesNewRomanPSMT" w:hAnsi="TimesNewRomanPSMT" w:cs="TimesNewRomanPSMT"/>
          <w:color w:val="000000"/>
          <w:sz w:val="24"/>
          <w:szCs w:val="24"/>
          <w:lang w:val="en-US"/>
        </w:rPr>
        <w:t xml:space="preserve">You might not </w:t>
      </w:r>
      <w:r>
        <w:rPr>
          <w:rFonts w:ascii="TimesNewRomanPSMT" w:hAnsi="TimesNewRomanPSMT" w:cs="TimesNewRomanPSMT"/>
          <w:color w:val="000000"/>
          <w:sz w:val="24"/>
          <w:szCs w:val="24"/>
          <w:lang w:val="en-US"/>
        </w:rPr>
        <w:t>care about fas</w:t>
      </w:r>
      <w:r>
        <w:rPr>
          <w:rFonts w:ascii="TimesNewRomanPSMT" w:hAnsi="TimesNewRomanPSMT" w:cs="TimesNewRomanPSMT"/>
          <w:color w:val="000000"/>
          <w:sz w:val="24"/>
          <w:szCs w:val="24"/>
          <w:lang w:val="en-US"/>
        </w:rPr>
        <w:t xml:space="preserve">hion but having women of colour </w:t>
      </w:r>
      <w:r>
        <w:rPr>
          <w:rFonts w:ascii="TimesNewRomanPSMT" w:hAnsi="TimesNewRomanPSMT" w:cs="TimesNewRomanPSMT"/>
          <w:color w:val="000000"/>
          <w:sz w:val="24"/>
          <w:szCs w:val="24"/>
          <w:lang w:val="en-US"/>
        </w:rPr>
        <w:t>represented on th</w:t>
      </w:r>
      <w:r>
        <w:rPr>
          <w:rFonts w:ascii="TimesNewRomanPSMT" w:hAnsi="TimesNewRomanPSMT" w:cs="TimesNewRomanPSMT"/>
          <w:color w:val="000000"/>
          <w:sz w:val="24"/>
          <w:szCs w:val="24"/>
          <w:lang w:val="en-US"/>
        </w:rPr>
        <w:t xml:space="preserve">e UK cover of the fashion bible </w:t>
      </w:r>
      <w:r>
        <w:rPr>
          <w:rFonts w:ascii="TimesNewRomanPSMT" w:hAnsi="TimesNewRomanPSMT" w:cs="TimesNewRomanPSMT"/>
          <w:color w:val="000000"/>
          <w:sz w:val="24"/>
          <w:szCs w:val="24"/>
          <w:lang w:val="en-US"/>
        </w:rPr>
        <w:t>is a big deal. This is how true diversity happens”</w:t>
      </w:r>
      <w:r>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t xml:space="preserve">wrote </w:t>
      </w:r>
      <w:proofErr w:type="spellStart"/>
      <w:r>
        <w:rPr>
          <w:rFonts w:ascii="TimesNewRomanPSMT" w:hAnsi="TimesNewRomanPSMT" w:cs="TimesNewRomanPSMT"/>
          <w:color w:val="000000"/>
          <w:sz w:val="24"/>
          <w:szCs w:val="24"/>
          <w:lang w:val="en-US"/>
        </w:rPr>
        <w:t>Chitra</w:t>
      </w:r>
      <w:proofErr w:type="spellEnd"/>
      <w:r>
        <w:rPr>
          <w:rFonts w:ascii="TimesNewRomanPSMT" w:hAnsi="TimesNewRomanPSMT" w:cs="TimesNewRomanPSMT"/>
          <w:color w:val="000000"/>
          <w:sz w:val="24"/>
          <w:szCs w:val="24"/>
          <w:lang w:val="en-US"/>
        </w:rPr>
        <w:t xml:space="preserve"> </w:t>
      </w:r>
      <w:proofErr w:type="spellStart"/>
      <w:r>
        <w:rPr>
          <w:rFonts w:ascii="TimesNewRomanPSMT" w:hAnsi="TimesNewRomanPSMT" w:cs="TimesNewRomanPSMT"/>
          <w:color w:val="000000"/>
          <w:sz w:val="24"/>
          <w:szCs w:val="24"/>
          <w:lang w:val="en-US"/>
        </w:rPr>
        <w:t>Ramaswamy</w:t>
      </w:r>
      <w:proofErr w:type="spellEnd"/>
      <w:r>
        <w:rPr>
          <w:rFonts w:ascii="TimesNewRomanPSMT" w:hAnsi="TimesNewRomanPSMT" w:cs="TimesNewRomanPSMT"/>
          <w:color w:val="000000"/>
          <w:sz w:val="24"/>
          <w:szCs w:val="24"/>
          <w:lang w:val="en-US"/>
        </w:rPr>
        <w:t>.</w:t>
      </w: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r>
        <w:rPr>
          <w:rFonts w:ascii="TimesNewRomanPSMT" w:hAnsi="TimesNewRomanPSMT" w:cs="TimesNewRomanPSMT"/>
          <w:color w:val="E6007E"/>
          <w:sz w:val="24"/>
          <w:szCs w:val="24"/>
          <w:lang w:val="en-US"/>
        </w:rPr>
        <w:t>https://www.theguardian.com/lifeandstyle/2018/</w:t>
      </w:r>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proofErr w:type="spellStart"/>
      <w:proofErr w:type="gramStart"/>
      <w:r>
        <w:rPr>
          <w:rFonts w:ascii="TimesNewRomanPSMT" w:hAnsi="TimesNewRomanPSMT" w:cs="TimesNewRomanPSMT"/>
          <w:color w:val="E6007E"/>
          <w:sz w:val="24"/>
          <w:szCs w:val="24"/>
          <w:lang w:val="en-US"/>
        </w:rPr>
        <w:t>apr</w:t>
      </w:r>
      <w:proofErr w:type="spellEnd"/>
      <w:r>
        <w:rPr>
          <w:rFonts w:ascii="TimesNewRomanPSMT" w:hAnsi="TimesNewRomanPSMT" w:cs="TimesNewRomanPSMT"/>
          <w:color w:val="E6007E"/>
          <w:sz w:val="24"/>
          <w:szCs w:val="24"/>
          <w:lang w:val="en-US"/>
        </w:rPr>
        <w:t>/03/</w:t>
      </w:r>
      <w:proofErr w:type="spellStart"/>
      <w:r>
        <w:rPr>
          <w:rFonts w:ascii="TimesNewRomanPSMT" w:hAnsi="TimesNewRomanPSMT" w:cs="TimesNewRomanPSMT"/>
          <w:color w:val="E6007E"/>
          <w:sz w:val="24"/>
          <w:szCs w:val="24"/>
          <w:lang w:val="en-US"/>
        </w:rPr>
        <w:t>halima</w:t>
      </w:r>
      <w:proofErr w:type="spellEnd"/>
      <w:r>
        <w:rPr>
          <w:rFonts w:ascii="TimesNewRomanPSMT" w:hAnsi="TimesNewRomanPSMT" w:cs="TimesNewRomanPSMT"/>
          <w:color w:val="E6007E"/>
          <w:sz w:val="24"/>
          <w:szCs w:val="24"/>
          <w:lang w:val="en-US"/>
        </w:rPr>
        <w:t>-</w:t>
      </w:r>
      <w:proofErr w:type="spellStart"/>
      <w:r>
        <w:rPr>
          <w:rFonts w:ascii="TimesNewRomanPSMT" w:hAnsi="TimesNewRomanPSMT" w:cs="TimesNewRomanPSMT"/>
          <w:color w:val="E6007E"/>
          <w:sz w:val="24"/>
          <w:szCs w:val="24"/>
          <w:lang w:val="en-US"/>
        </w:rPr>
        <w:t>aden</w:t>
      </w:r>
      <w:proofErr w:type="spellEnd"/>
      <w:r>
        <w:rPr>
          <w:rFonts w:ascii="TimesNewRomanPSMT" w:hAnsi="TimesNewRomanPSMT" w:cs="TimesNewRomanPSMT"/>
          <w:color w:val="E6007E"/>
          <w:sz w:val="24"/>
          <w:szCs w:val="24"/>
          <w:lang w:val="en-US"/>
        </w:rPr>
        <w:t>-why-a-model-wearing-</w:t>
      </w:r>
      <w:proofErr w:type="spellStart"/>
      <w:r>
        <w:rPr>
          <w:rFonts w:ascii="TimesNewRomanPSMT" w:hAnsi="TimesNewRomanPSMT" w:cs="TimesNewRomanPSMT"/>
          <w:color w:val="E6007E"/>
          <w:sz w:val="24"/>
          <w:szCs w:val="24"/>
          <w:lang w:val="en-US"/>
        </w:rPr>
        <w:t>ahijab</w:t>
      </w:r>
      <w:proofErr w:type="spellEnd"/>
      <w:proofErr w:type="gramEnd"/>
      <w:r>
        <w:rPr>
          <w:rFonts w:ascii="TimesNewRomanPSMT" w:hAnsi="TimesNewRomanPSMT" w:cs="TimesNewRomanPSMT"/>
          <w:color w:val="E6007E"/>
          <w:sz w:val="24"/>
          <w:szCs w:val="24"/>
          <w:lang w:val="en-US"/>
        </w:rPr>
        <w:t>-</w:t>
      </w:r>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proofErr w:type="gramStart"/>
      <w:r>
        <w:rPr>
          <w:rFonts w:ascii="TimesNewRomanPSMT" w:hAnsi="TimesNewRomanPSMT" w:cs="TimesNewRomanPSMT"/>
          <w:color w:val="E6007E"/>
          <w:sz w:val="24"/>
          <w:szCs w:val="24"/>
          <w:lang w:val="en-US"/>
        </w:rPr>
        <w:t>on-the-cover-of-vogue-matters</w:t>
      </w:r>
      <w:proofErr w:type="gramEnd"/>
    </w:p>
    <w:p w:rsidR="001A3284" w:rsidRDefault="001A3284" w:rsidP="001A3284">
      <w:pPr>
        <w:autoSpaceDE w:val="0"/>
        <w:autoSpaceDN w:val="0"/>
        <w:adjustRightInd w:val="0"/>
        <w:spacing w:after="0" w:line="240" w:lineRule="auto"/>
        <w:rPr>
          <w:rFonts w:ascii="TimesNewRomanPSMT" w:hAnsi="TimesNewRomanPSMT" w:cs="TimesNewRomanPSMT"/>
          <w:color w:val="E6007E"/>
          <w:sz w:val="24"/>
          <w:szCs w:val="24"/>
          <w:lang w:val="en-US"/>
        </w:rPr>
      </w:pPr>
    </w:p>
    <w:p w:rsidR="00140B2B" w:rsidRDefault="001A3284"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In terms of its pol</w:t>
      </w:r>
      <w:r>
        <w:rPr>
          <w:rFonts w:ascii="TimesNewRomanPSMT" w:hAnsi="TimesNewRomanPSMT" w:cs="TimesNewRomanPSMT"/>
          <w:color w:val="000000"/>
          <w:sz w:val="24"/>
          <w:szCs w:val="24"/>
          <w:lang w:val="en-US"/>
        </w:rPr>
        <w:t xml:space="preserve">itical historical context, this </w:t>
      </w:r>
      <w:r>
        <w:rPr>
          <w:rFonts w:ascii="TimesNewRomanPSMT" w:hAnsi="TimesNewRomanPSMT" w:cs="TimesNewRomanPSMT"/>
          <w:color w:val="000000"/>
          <w:sz w:val="24"/>
          <w:szCs w:val="24"/>
          <w:lang w:val="en-US"/>
        </w:rPr>
        <w:t>issue was p</w:t>
      </w:r>
      <w:r>
        <w:rPr>
          <w:rFonts w:ascii="TimesNewRomanPSMT" w:hAnsi="TimesNewRomanPSMT" w:cs="TimesNewRomanPSMT"/>
          <w:color w:val="000000"/>
          <w:sz w:val="24"/>
          <w:szCs w:val="24"/>
          <w:lang w:val="en-US"/>
        </w:rPr>
        <w:t xml:space="preserve">ublished at a time when British </w:t>
      </w:r>
      <w:r>
        <w:rPr>
          <w:rFonts w:ascii="TimesNewRomanPSMT" w:hAnsi="TimesNewRomanPSMT" w:cs="TimesNewRomanPSMT"/>
          <w:color w:val="000000"/>
          <w:sz w:val="24"/>
          <w:szCs w:val="24"/>
          <w:lang w:val="en-US"/>
        </w:rPr>
        <w:t>and American</w:t>
      </w:r>
      <w:r>
        <w:rPr>
          <w:rFonts w:ascii="TimesNewRomanPSMT" w:hAnsi="TimesNewRomanPSMT" w:cs="TimesNewRomanPSMT"/>
          <w:color w:val="000000"/>
          <w:sz w:val="24"/>
          <w:szCs w:val="24"/>
          <w:lang w:val="en-US"/>
        </w:rPr>
        <w:t xml:space="preserve"> troops were preparing to leave </w:t>
      </w:r>
      <w:r>
        <w:rPr>
          <w:rFonts w:ascii="TimesNewRomanPSMT" w:hAnsi="TimesNewRomanPSMT" w:cs="TimesNewRomanPSMT"/>
          <w:color w:val="000000"/>
          <w:sz w:val="24"/>
          <w:szCs w:val="24"/>
          <w:lang w:val="en-US"/>
        </w:rPr>
        <w:t xml:space="preserve">Afghanistan </w:t>
      </w:r>
      <w:r>
        <w:rPr>
          <w:rFonts w:ascii="TimesNewRomanPSMT" w:hAnsi="TimesNewRomanPSMT" w:cs="TimesNewRomanPSMT"/>
          <w:color w:val="000000"/>
          <w:sz w:val="24"/>
          <w:szCs w:val="24"/>
          <w:lang w:val="en-US"/>
        </w:rPr>
        <w:t xml:space="preserve">for good, in August 2021, after </w:t>
      </w:r>
      <w:r>
        <w:rPr>
          <w:rFonts w:ascii="TimesNewRomanPSMT" w:hAnsi="TimesNewRomanPSMT" w:cs="TimesNewRomanPSMT"/>
          <w:color w:val="000000"/>
          <w:sz w:val="24"/>
          <w:szCs w:val="24"/>
          <w:lang w:val="en-US"/>
        </w:rPr>
        <w:t xml:space="preserve">a twenty-year battle to combat al-Qaeda </w:t>
      </w:r>
      <w:r>
        <w:rPr>
          <w:rFonts w:ascii="TimesNewRomanPSMT" w:hAnsi="TimesNewRomanPSMT" w:cs="TimesNewRomanPSMT"/>
          <w:color w:val="000000"/>
          <w:sz w:val="24"/>
          <w:szCs w:val="24"/>
          <w:lang w:val="en-US"/>
        </w:rPr>
        <w:t xml:space="preserve">and </w:t>
      </w:r>
      <w:r>
        <w:rPr>
          <w:rFonts w:ascii="TimesNewRomanPSMT" w:hAnsi="TimesNewRomanPSMT" w:cs="TimesNewRomanPSMT"/>
          <w:color w:val="000000"/>
          <w:sz w:val="24"/>
          <w:szCs w:val="24"/>
          <w:lang w:val="en-US"/>
        </w:rPr>
        <w:t>extremist ter</w:t>
      </w:r>
      <w:r>
        <w:rPr>
          <w:rFonts w:ascii="TimesNewRomanPSMT" w:hAnsi="TimesNewRomanPSMT" w:cs="TimesNewRomanPSMT"/>
          <w:color w:val="000000"/>
          <w:sz w:val="24"/>
          <w:szCs w:val="24"/>
          <w:lang w:val="en-US"/>
        </w:rPr>
        <w:t xml:space="preserve">rorist following the attacks of </w:t>
      </w:r>
      <w:r>
        <w:rPr>
          <w:rFonts w:ascii="TimesNewRomanPSMT" w:hAnsi="TimesNewRomanPSMT" w:cs="TimesNewRomanPSMT"/>
          <w:color w:val="000000"/>
          <w:sz w:val="24"/>
          <w:szCs w:val="24"/>
          <w:lang w:val="en-US"/>
        </w:rPr>
        <w:t>11 Septembe</w:t>
      </w:r>
      <w:r>
        <w:rPr>
          <w:rFonts w:ascii="TimesNewRomanPSMT" w:hAnsi="TimesNewRomanPSMT" w:cs="TimesNewRomanPSMT"/>
          <w:color w:val="000000"/>
          <w:sz w:val="24"/>
          <w:szCs w:val="24"/>
          <w:lang w:val="en-US"/>
        </w:rPr>
        <w:t xml:space="preserve">r 2001. The Taliban were taking </w:t>
      </w:r>
      <w:r>
        <w:rPr>
          <w:rFonts w:ascii="TimesNewRomanPSMT" w:hAnsi="TimesNewRomanPSMT" w:cs="TimesNewRomanPSMT"/>
          <w:color w:val="000000"/>
          <w:sz w:val="24"/>
          <w:szCs w:val="24"/>
          <w:lang w:val="en-US"/>
        </w:rPr>
        <w:t xml:space="preserve">control of the </w:t>
      </w:r>
      <w:r>
        <w:rPr>
          <w:rFonts w:ascii="TimesNewRomanPSMT" w:hAnsi="TimesNewRomanPSMT" w:cs="TimesNewRomanPSMT"/>
          <w:color w:val="000000"/>
          <w:sz w:val="24"/>
          <w:szCs w:val="24"/>
          <w:lang w:val="en-US"/>
        </w:rPr>
        <w:t xml:space="preserve">country and there were concerns </w:t>
      </w:r>
      <w:r>
        <w:rPr>
          <w:rFonts w:ascii="TimesNewRomanPSMT" w:hAnsi="TimesNewRomanPSMT" w:cs="TimesNewRomanPSMT"/>
          <w:color w:val="000000"/>
          <w:sz w:val="24"/>
          <w:szCs w:val="24"/>
          <w:lang w:val="en-US"/>
        </w:rPr>
        <w:t>for the safety of</w:t>
      </w:r>
      <w:r>
        <w:rPr>
          <w:rFonts w:ascii="TimesNewRomanPSMT" w:hAnsi="TimesNewRomanPSMT" w:cs="TimesNewRomanPSMT"/>
          <w:color w:val="000000"/>
          <w:sz w:val="24"/>
          <w:szCs w:val="24"/>
          <w:lang w:val="en-US"/>
        </w:rPr>
        <w:t xml:space="preserve"> people left behind. Malala was </w:t>
      </w:r>
      <w:r>
        <w:rPr>
          <w:rFonts w:ascii="TimesNewRomanPSMT" w:hAnsi="TimesNewRomanPSMT" w:cs="TimesNewRomanPSMT"/>
          <w:color w:val="000000"/>
          <w:sz w:val="24"/>
          <w:szCs w:val="24"/>
          <w:lang w:val="en-US"/>
        </w:rPr>
        <w:t>making her voice h</w:t>
      </w:r>
      <w:r>
        <w:rPr>
          <w:rFonts w:ascii="TimesNewRomanPSMT" w:hAnsi="TimesNewRomanPSMT" w:cs="TimesNewRomanPSMT"/>
          <w:color w:val="000000"/>
          <w:sz w:val="24"/>
          <w:szCs w:val="24"/>
          <w:lang w:val="en-US"/>
        </w:rPr>
        <w:t xml:space="preserve">eard on an international stage, </w:t>
      </w:r>
      <w:r>
        <w:rPr>
          <w:rFonts w:ascii="TimesNewRomanPSMT" w:hAnsi="TimesNewRomanPSMT" w:cs="TimesNewRomanPSMT"/>
          <w:color w:val="000000"/>
          <w:sz w:val="24"/>
          <w:szCs w:val="24"/>
          <w:lang w:val="en-US"/>
        </w:rPr>
        <w:t>calling for world leaders to protect humanitarian</w:t>
      </w:r>
      <w:r w:rsidR="00140B2B">
        <w:rPr>
          <w:rFonts w:ascii="TimesNewRomanPSMT" w:hAnsi="TimesNewRomanPSMT" w:cs="TimesNewRomanPSMT"/>
          <w:color w:val="000000"/>
          <w:sz w:val="24"/>
          <w:szCs w:val="24"/>
          <w:lang w:val="en-US"/>
        </w:rPr>
        <w:t xml:space="preserve"> </w:t>
      </w:r>
      <w:r w:rsidR="00140B2B">
        <w:rPr>
          <w:rFonts w:ascii="TimesNewRomanPSMT" w:hAnsi="TimesNewRomanPSMT" w:cs="TimesNewRomanPSMT"/>
          <w:color w:val="000000"/>
          <w:sz w:val="24"/>
          <w:szCs w:val="24"/>
          <w:lang w:val="en-US"/>
        </w:rPr>
        <w:t>rights and work for peace and democracy in</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MT" w:hAnsi="TimesNewRomanPSMT" w:cs="TimesNewRomanPSMT"/>
          <w:color w:val="000000"/>
          <w:sz w:val="24"/>
          <w:szCs w:val="24"/>
          <w:lang w:val="en-US"/>
        </w:rPr>
        <w:t xml:space="preserve">Afghanistan </w:t>
      </w:r>
      <w:r>
        <w:rPr>
          <w:rFonts w:ascii="TimesNewRomanPSMT" w:hAnsi="TimesNewRomanPSMT" w:cs="TimesNewRomanPSMT"/>
          <w:color w:val="000000"/>
          <w:sz w:val="24"/>
          <w:szCs w:val="24"/>
          <w:lang w:val="en-US"/>
        </w:rPr>
        <w:t xml:space="preserve">and its </w:t>
      </w:r>
      <w:proofErr w:type="spellStart"/>
      <w:r>
        <w:rPr>
          <w:rFonts w:ascii="TimesNewRomanPSMT" w:hAnsi="TimesNewRomanPSMT" w:cs="TimesNewRomanPSMT"/>
          <w:color w:val="000000"/>
          <w:sz w:val="24"/>
          <w:szCs w:val="24"/>
          <w:lang w:val="en-US"/>
        </w:rPr>
        <w:t>neighbouring</w:t>
      </w:r>
      <w:proofErr w:type="spellEnd"/>
      <w:r>
        <w:rPr>
          <w:rFonts w:ascii="TimesNewRomanPSMT" w:hAnsi="TimesNewRomanPSMT" w:cs="TimesNewRomanPSMT"/>
          <w:color w:val="000000"/>
          <w:sz w:val="24"/>
          <w:szCs w:val="24"/>
          <w:lang w:val="en-US"/>
        </w:rPr>
        <w:t xml:space="preserve"> countries. </w:t>
      </w:r>
      <w:r>
        <w:rPr>
          <w:rFonts w:ascii="TimesNewRomanPSMT" w:hAnsi="TimesNewRomanPSMT" w:cs="TimesNewRomanPSMT"/>
          <w:color w:val="000000"/>
          <w:sz w:val="24"/>
          <w:szCs w:val="24"/>
          <w:lang w:val="en-US"/>
        </w:rPr>
        <w:t xml:space="preserve">In a </w:t>
      </w:r>
      <w:proofErr w:type="spellStart"/>
      <w:r>
        <w:rPr>
          <w:rFonts w:ascii="TimesNewRomanPSMT" w:hAnsi="TimesNewRomanPSMT" w:cs="TimesNewRomanPSMT"/>
          <w:color w:val="000000"/>
          <w:sz w:val="24"/>
          <w:szCs w:val="24"/>
          <w:lang w:val="en-US"/>
        </w:rPr>
        <w:t>Newsnig</w:t>
      </w:r>
      <w:r>
        <w:rPr>
          <w:rFonts w:ascii="TimesNewRomanPSMT" w:hAnsi="TimesNewRomanPSMT" w:cs="TimesNewRomanPSMT"/>
          <w:color w:val="000000"/>
          <w:sz w:val="24"/>
          <w:szCs w:val="24"/>
          <w:lang w:val="en-US"/>
        </w:rPr>
        <w:t>ht</w:t>
      </w:r>
      <w:proofErr w:type="spellEnd"/>
      <w:r>
        <w:rPr>
          <w:rFonts w:ascii="TimesNewRomanPSMT" w:hAnsi="TimesNewRomanPSMT" w:cs="TimesNewRomanPSMT"/>
          <w:color w:val="000000"/>
          <w:sz w:val="24"/>
          <w:szCs w:val="24"/>
          <w:lang w:val="en-US"/>
        </w:rPr>
        <w:t xml:space="preserve"> interview (August 2021), she </w:t>
      </w:r>
      <w:r>
        <w:rPr>
          <w:rFonts w:ascii="TimesNewRomanPSMT" w:hAnsi="TimesNewRomanPSMT" w:cs="TimesNewRomanPSMT"/>
          <w:color w:val="000000"/>
          <w:sz w:val="24"/>
          <w:szCs w:val="24"/>
          <w:lang w:val="en-US"/>
        </w:rPr>
        <w:t>expressed her conc</w:t>
      </w:r>
      <w:r>
        <w:rPr>
          <w:rFonts w:ascii="TimesNewRomanPSMT" w:hAnsi="TimesNewRomanPSMT" w:cs="TimesNewRomanPSMT"/>
          <w:color w:val="000000"/>
          <w:sz w:val="24"/>
          <w:szCs w:val="24"/>
          <w:lang w:val="en-US"/>
        </w:rPr>
        <w:t xml:space="preserve">erns for the physical safety of </w:t>
      </w:r>
      <w:r>
        <w:rPr>
          <w:rFonts w:ascii="TimesNewRomanPSMT" w:hAnsi="TimesNewRomanPSMT" w:cs="TimesNewRomanPSMT"/>
          <w:color w:val="000000"/>
          <w:sz w:val="24"/>
          <w:szCs w:val="24"/>
          <w:lang w:val="en-US"/>
        </w:rPr>
        <w:t>women and girls in Afghanistan, their access</w:t>
      </w:r>
      <w:r>
        <w:rPr>
          <w:rFonts w:ascii="TimesNewRomanPSMT" w:hAnsi="TimesNewRomanPSMT" w:cs="TimesNewRomanPSMT"/>
          <w:color w:val="000000"/>
          <w:sz w:val="24"/>
          <w:szCs w:val="24"/>
          <w:lang w:val="en-US"/>
        </w:rPr>
        <w:t xml:space="preserve"> to </w:t>
      </w:r>
      <w:r>
        <w:rPr>
          <w:rFonts w:ascii="TimesNewRomanPSMT" w:hAnsi="TimesNewRomanPSMT" w:cs="TimesNewRomanPSMT"/>
          <w:color w:val="000000"/>
          <w:sz w:val="24"/>
          <w:szCs w:val="24"/>
          <w:lang w:val="en-US"/>
        </w:rPr>
        <w:t xml:space="preserve">education and </w:t>
      </w:r>
      <w:r>
        <w:rPr>
          <w:rFonts w:ascii="TimesNewRomanPSMT" w:hAnsi="TimesNewRomanPSMT" w:cs="TimesNewRomanPSMT"/>
          <w:color w:val="000000"/>
          <w:sz w:val="24"/>
          <w:szCs w:val="24"/>
          <w:lang w:val="en-US"/>
        </w:rPr>
        <w:t xml:space="preserve">their freedom to work. Although </w:t>
      </w:r>
      <w:r>
        <w:rPr>
          <w:rFonts w:ascii="TimesNewRomanPSMT" w:hAnsi="TimesNewRomanPSMT" w:cs="TimesNewRomanPSMT"/>
          <w:color w:val="000000"/>
          <w:sz w:val="24"/>
          <w:szCs w:val="24"/>
          <w:lang w:val="en-US"/>
        </w:rPr>
        <w:t>there is no direct reference to this on the cover,</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MT" w:hAnsi="TimesNewRomanPSMT" w:cs="TimesNewRomanPSMT"/>
          <w:color w:val="000000"/>
          <w:sz w:val="24"/>
          <w:szCs w:val="24"/>
          <w:lang w:val="en-US"/>
        </w:rPr>
        <w:t xml:space="preserve">Malala is </w:t>
      </w:r>
      <w:proofErr w:type="spellStart"/>
      <w:r>
        <w:rPr>
          <w:rFonts w:ascii="TimesNewRomanPSMT" w:hAnsi="TimesNewRomanPSMT" w:cs="TimesNewRomanPSMT"/>
          <w:color w:val="000000"/>
          <w:sz w:val="24"/>
          <w:szCs w:val="24"/>
          <w:lang w:val="en-US"/>
        </w:rPr>
        <w:t>reco</w:t>
      </w:r>
      <w:r>
        <w:rPr>
          <w:rFonts w:ascii="TimesNewRomanPSMT" w:hAnsi="TimesNewRomanPSMT" w:cs="TimesNewRomanPSMT"/>
          <w:color w:val="000000"/>
          <w:sz w:val="24"/>
          <w:szCs w:val="24"/>
          <w:lang w:val="en-US"/>
        </w:rPr>
        <w:t>gnised</w:t>
      </w:r>
      <w:proofErr w:type="spellEnd"/>
      <w:r>
        <w:rPr>
          <w:rFonts w:ascii="TimesNewRomanPSMT" w:hAnsi="TimesNewRomanPSMT" w:cs="TimesNewRomanPSMT"/>
          <w:color w:val="000000"/>
          <w:sz w:val="24"/>
          <w:szCs w:val="24"/>
          <w:lang w:val="en-US"/>
        </w:rPr>
        <w:t xml:space="preserve"> as an education activist </w:t>
      </w:r>
      <w:r>
        <w:rPr>
          <w:rFonts w:ascii="TimesNewRomanPSMT" w:hAnsi="TimesNewRomanPSMT" w:cs="TimesNewRomanPSMT"/>
          <w:color w:val="000000"/>
          <w:sz w:val="24"/>
          <w:szCs w:val="24"/>
          <w:lang w:val="en-US"/>
        </w:rPr>
        <w:t>opposed to the T</w:t>
      </w:r>
      <w:r>
        <w:rPr>
          <w:rFonts w:ascii="TimesNewRomanPSMT" w:hAnsi="TimesNewRomanPSMT" w:cs="TimesNewRomanPSMT"/>
          <w:color w:val="000000"/>
          <w:sz w:val="24"/>
          <w:szCs w:val="24"/>
          <w:lang w:val="en-US"/>
        </w:rPr>
        <w:t xml:space="preserve">aliban, and the news media were </w:t>
      </w:r>
      <w:r>
        <w:rPr>
          <w:rFonts w:ascii="TimesNewRomanPSMT" w:hAnsi="TimesNewRomanPSMT" w:cs="TimesNewRomanPSMT"/>
          <w:color w:val="000000"/>
          <w:sz w:val="24"/>
          <w:szCs w:val="24"/>
          <w:lang w:val="en-US"/>
        </w:rPr>
        <w:t>full of storie</w:t>
      </w:r>
      <w:r>
        <w:rPr>
          <w:rFonts w:ascii="TimesNewRomanPSMT" w:hAnsi="TimesNewRomanPSMT" w:cs="TimesNewRomanPSMT"/>
          <w:color w:val="000000"/>
          <w:sz w:val="24"/>
          <w:szCs w:val="24"/>
          <w:lang w:val="en-US"/>
        </w:rPr>
        <w:t xml:space="preserve">s </w:t>
      </w:r>
      <w:r>
        <w:rPr>
          <w:rFonts w:ascii="TimesNewRomanPSMT" w:hAnsi="TimesNewRomanPSMT" w:cs="TimesNewRomanPSMT"/>
          <w:color w:val="000000"/>
          <w:sz w:val="24"/>
          <w:szCs w:val="24"/>
          <w:lang w:val="en-US"/>
        </w:rPr>
        <w:t xml:space="preserve">discussing concerns about the </w:t>
      </w:r>
      <w:r>
        <w:rPr>
          <w:rFonts w:ascii="TimesNewRomanPSMT" w:hAnsi="TimesNewRomanPSMT" w:cs="TimesNewRomanPSMT"/>
          <w:color w:val="000000"/>
          <w:sz w:val="24"/>
          <w:szCs w:val="24"/>
          <w:lang w:val="en-US"/>
        </w:rPr>
        <w:t>plight of ordin</w:t>
      </w:r>
      <w:r>
        <w:rPr>
          <w:rFonts w:ascii="TimesNewRomanPSMT" w:hAnsi="TimesNewRomanPSMT" w:cs="TimesNewRomanPSMT"/>
          <w:color w:val="000000"/>
          <w:sz w:val="24"/>
          <w:szCs w:val="24"/>
          <w:lang w:val="en-US"/>
        </w:rPr>
        <w:t xml:space="preserve">ary Afghan people following the </w:t>
      </w:r>
      <w:r>
        <w:rPr>
          <w:rFonts w:ascii="TimesNewRomanPSMT" w:hAnsi="TimesNewRomanPSMT" w:cs="TimesNewRomanPSMT"/>
          <w:color w:val="000000"/>
          <w:sz w:val="24"/>
          <w:szCs w:val="24"/>
          <w:lang w:val="en-US"/>
        </w:rPr>
        <w:t>evacuation at thi</w:t>
      </w:r>
      <w:r>
        <w:rPr>
          <w:rFonts w:ascii="TimesNewRomanPSMT" w:hAnsi="TimesNewRomanPSMT" w:cs="TimesNewRomanPSMT"/>
          <w:color w:val="000000"/>
          <w:sz w:val="24"/>
          <w:szCs w:val="24"/>
          <w:lang w:val="en-US"/>
        </w:rPr>
        <w:t xml:space="preserve">s time. The activist caption on </w:t>
      </w:r>
      <w:r>
        <w:rPr>
          <w:rFonts w:ascii="TimesNewRomanPSMT" w:hAnsi="TimesNewRomanPSMT" w:cs="TimesNewRomanPSMT"/>
          <w:color w:val="000000"/>
          <w:sz w:val="24"/>
          <w:szCs w:val="24"/>
          <w:lang w:val="en-US"/>
        </w:rPr>
        <w:t>the cover anchors this.</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MT" w:hAnsi="TimesNewRomanPSMT" w:cs="TimesNewRomanPSMT"/>
          <w:color w:val="000000"/>
          <w:sz w:val="24"/>
          <w:szCs w:val="24"/>
          <w:lang w:val="en-US"/>
        </w:rPr>
        <w:t>Listen to this int</w:t>
      </w:r>
      <w:r>
        <w:rPr>
          <w:rFonts w:ascii="TimesNewRomanPSMT" w:hAnsi="TimesNewRomanPSMT" w:cs="TimesNewRomanPSMT"/>
          <w:color w:val="000000"/>
          <w:sz w:val="24"/>
          <w:szCs w:val="24"/>
          <w:lang w:val="en-US"/>
        </w:rPr>
        <w:t xml:space="preserve">erview with Malala on her fears </w:t>
      </w:r>
      <w:r>
        <w:rPr>
          <w:rFonts w:ascii="TimesNewRomanPSMT" w:hAnsi="TimesNewRomanPSMT" w:cs="TimesNewRomanPSMT"/>
          <w:color w:val="000000"/>
          <w:sz w:val="24"/>
          <w:szCs w:val="24"/>
          <w:lang w:val="en-US"/>
        </w:rPr>
        <w:t>for the rights of Afghan women and girls:</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hyperlink r:id="rId18" w:history="1">
        <w:r w:rsidRPr="00D408CA">
          <w:rPr>
            <w:rStyle w:val="Hyperlink"/>
            <w:rFonts w:ascii="TimesNewRomanPSMT" w:hAnsi="TimesNewRomanPSMT" w:cs="TimesNewRomanPSMT"/>
            <w:sz w:val="24"/>
            <w:szCs w:val="24"/>
            <w:lang w:val="en-US"/>
          </w:rPr>
          <w:t>https://www.bbc.co.uk/sounds/play/p09sfp7d</w:t>
        </w:r>
      </w:hyperlink>
      <w:r>
        <w:rPr>
          <w:rFonts w:ascii="TimesNewRomanPSMT" w:hAnsi="TimesNewRomanPSMT" w:cs="TimesNewRomanPSMT"/>
          <w:color w:val="000000"/>
          <w:sz w:val="24"/>
          <w:szCs w:val="24"/>
          <w:lang w:val="en-US"/>
        </w:rPr>
        <w:t>.</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p>
    <w:p w:rsidR="00140B2B" w:rsidRDefault="00140B2B" w:rsidP="00140B2B">
      <w:pPr>
        <w:autoSpaceDE w:val="0"/>
        <w:autoSpaceDN w:val="0"/>
        <w:adjustRightInd w:val="0"/>
        <w:spacing w:after="0" w:line="240" w:lineRule="auto"/>
        <w:rPr>
          <w:rFonts w:ascii="OpenSans-ExtraBold" w:hAnsi="OpenSans-ExtraBold" w:cs="OpenSans-ExtraBold"/>
          <w:b/>
          <w:bCs/>
          <w:color w:val="000000"/>
          <w:lang w:val="en-US"/>
        </w:rPr>
      </w:pPr>
      <w:r>
        <w:rPr>
          <w:rFonts w:ascii="OpenSans-ExtraBold" w:hAnsi="OpenSans-ExtraBold" w:cs="OpenSans-ExtraBold"/>
          <w:b/>
          <w:bCs/>
          <w:color w:val="000000"/>
          <w:lang w:val="en-US"/>
        </w:rPr>
        <w:t>Representations of ethnicity and gender:</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 xml:space="preserve">As a female </w:t>
      </w:r>
      <w:r>
        <w:rPr>
          <w:rFonts w:ascii="TimesNewRomanPSMT" w:hAnsi="TimesNewRomanPSMT" w:cs="TimesNewRomanPSMT"/>
          <w:color w:val="000000"/>
          <w:sz w:val="24"/>
          <w:szCs w:val="24"/>
          <w:lang w:val="en-US"/>
        </w:rPr>
        <w:t xml:space="preserve">education activist of Pakistani </w:t>
      </w:r>
      <w:r>
        <w:rPr>
          <w:rFonts w:ascii="TimesNewRomanPSMT" w:hAnsi="TimesNewRomanPSMT" w:cs="TimesNewRomanPSMT"/>
          <w:color w:val="000000"/>
          <w:sz w:val="24"/>
          <w:szCs w:val="24"/>
          <w:lang w:val="en-US"/>
        </w:rPr>
        <w:t>origin, Mala</w:t>
      </w:r>
      <w:r>
        <w:rPr>
          <w:rFonts w:ascii="TimesNewRomanPSMT" w:hAnsi="TimesNewRomanPSMT" w:cs="TimesNewRomanPSMT"/>
          <w:color w:val="000000"/>
          <w:sz w:val="24"/>
          <w:szCs w:val="24"/>
          <w:lang w:val="en-US"/>
        </w:rPr>
        <w:t xml:space="preserve">la seems like an unlikely cover </w:t>
      </w:r>
      <w:r>
        <w:rPr>
          <w:rFonts w:ascii="TimesNewRomanPSMT" w:hAnsi="TimesNewRomanPSMT" w:cs="TimesNewRomanPSMT"/>
          <w:color w:val="000000"/>
          <w:sz w:val="24"/>
          <w:szCs w:val="24"/>
          <w:lang w:val="en-US"/>
        </w:rPr>
        <w:t>model for the fas</w:t>
      </w:r>
      <w:r>
        <w:rPr>
          <w:rFonts w:ascii="TimesNewRomanPSMT" w:hAnsi="TimesNewRomanPSMT" w:cs="TimesNewRomanPSMT"/>
          <w:color w:val="000000"/>
          <w:sz w:val="24"/>
          <w:szCs w:val="24"/>
          <w:lang w:val="en-US"/>
        </w:rPr>
        <w:t xml:space="preserve">hion bible. The editor explains </w:t>
      </w:r>
      <w:r>
        <w:rPr>
          <w:rFonts w:ascii="TimesNewRomanPSMT" w:hAnsi="TimesNewRomanPSMT" w:cs="TimesNewRomanPSMT"/>
          <w:color w:val="000000"/>
          <w:sz w:val="24"/>
          <w:szCs w:val="24"/>
          <w:lang w:val="en-US"/>
        </w:rPr>
        <w:t>their choice: she</w:t>
      </w:r>
      <w:r>
        <w:rPr>
          <w:rFonts w:ascii="TimesNewRomanPSMT" w:hAnsi="TimesNewRomanPSMT" w:cs="TimesNewRomanPSMT"/>
          <w:color w:val="000000"/>
          <w:sz w:val="24"/>
          <w:szCs w:val="24"/>
          <w:lang w:val="en-US"/>
        </w:rPr>
        <w:t xml:space="preserve"> is an inspirational figure who </w:t>
      </w:r>
      <w:r>
        <w:rPr>
          <w:rFonts w:ascii="TimesNewRomanPSMT" w:hAnsi="TimesNewRomanPSMT" w:cs="TimesNewRomanPSMT"/>
          <w:color w:val="000000"/>
          <w:sz w:val="24"/>
          <w:szCs w:val="24"/>
          <w:lang w:val="en-US"/>
        </w:rPr>
        <w:t>has achieved so much, again</w:t>
      </w:r>
      <w:r>
        <w:rPr>
          <w:rFonts w:ascii="TimesNewRomanPSMT" w:hAnsi="TimesNewRomanPSMT" w:cs="TimesNewRomanPSMT"/>
          <w:color w:val="000000"/>
          <w:sz w:val="24"/>
          <w:szCs w:val="24"/>
          <w:lang w:val="en-US"/>
        </w:rPr>
        <w:t xml:space="preserve">st all odds, at such </w:t>
      </w:r>
      <w:r>
        <w:rPr>
          <w:rFonts w:ascii="TimesNewRomanPSMT" w:hAnsi="TimesNewRomanPSMT" w:cs="TimesNewRomanPSMT"/>
          <w:color w:val="000000"/>
          <w:sz w:val="24"/>
          <w:szCs w:val="24"/>
          <w:lang w:val="en-US"/>
        </w:rPr>
        <w:t>a young age. In</w:t>
      </w:r>
      <w:r>
        <w:rPr>
          <w:rFonts w:ascii="TimesNewRomanPSMT" w:hAnsi="TimesNewRomanPSMT" w:cs="TimesNewRomanPSMT"/>
          <w:color w:val="000000"/>
          <w:sz w:val="24"/>
          <w:szCs w:val="24"/>
          <w:lang w:val="en-US"/>
        </w:rPr>
        <w:t xml:space="preserve"> the introduction to the issue, </w:t>
      </w:r>
      <w:proofErr w:type="spellStart"/>
      <w:r>
        <w:rPr>
          <w:rFonts w:ascii="TimesNewRomanPSMT" w:hAnsi="TimesNewRomanPSMT" w:cs="TimesNewRomanPSMT"/>
          <w:color w:val="000000"/>
          <w:sz w:val="24"/>
          <w:szCs w:val="24"/>
          <w:lang w:val="en-US"/>
        </w:rPr>
        <w:t>Enninful</w:t>
      </w:r>
      <w:proofErr w:type="spellEnd"/>
      <w:r>
        <w:rPr>
          <w:rFonts w:ascii="TimesNewRomanPSMT" w:hAnsi="TimesNewRomanPSMT" w:cs="TimesNewRomanPSMT"/>
          <w:color w:val="000000"/>
          <w:sz w:val="24"/>
          <w:szCs w:val="24"/>
          <w:lang w:val="en-US"/>
        </w:rPr>
        <w:t xml:space="preserve"> writes</w:t>
      </w:r>
      <w:r>
        <w:rPr>
          <w:rFonts w:ascii="TimesNewRomanPSMT" w:hAnsi="TimesNewRomanPSMT" w:cs="TimesNewRomanPSMT"/>
          <w:color w:val="000000"/>
          <w:sz w:val="24"/>
          <w:szCs w:val="24"/>
          <w:lang w:val="en-US"/>
        </w:rPr>
        <w:t>:</w:t>
      </w:r>
      <w:r>
        <w:rPr>
          <w:rFonts w:ascii="TimesNewRomanPSMT" w:hAnsi="TimesNewRomanPSMT" w:cs="TimesNewRomanPSMT"/>
          <w:color w:val="000000"/>
          <w:sz w:val="24"/>
          <w:szCs w:val="24"/>
          <w:lang w:val="en-US"/>
        </w:rPr>
        <w:t xml:space="preserve"> </w:t>
      </w:r>
    </w:p>
    <w:p w:rsidR="00140B2B" w:rsidRP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TimesNewRomanPS-ItalicMT" w:hAnsi="TimesNewRomanPS-ItalicMT" w:cs="TimesNewRomanPS-ItalicMT"/>
          <w:i/>
          <w:iCs/>
          <w:color w:val="000000"/>
          <w:sz w:val="24"/>
          <w:szCs w:val="24"/>
          <w:lang w:val="en-US"/>
        </w:rPr>
        <w:t>“When it comes to people I</w:t>
      </w:r>
      <w:r>
        <w:rPr>
          <w:rFonts w:ascii="TimesNewRomanPSMT" w:hAnsi="TimesNewRomanPSMT" w:cs="TimesNewRomanPSMT"/>
          <w:color w:val="000000"/>
          <w:sz w:val="24"/>
          <w:szCs w:val="24"/>
          <w:lang w:val="en-US"/>
        </w:rPr>
        <w:t xml:space="preserve"> </w:t>
      </w:r>
      <w:r>
        <w:rPr>
          <w:rFonts w:ascii="TimesNewRomanPS-ItalicMT" w:hAnsi="TimesNewRomanPS-ItalicMT" w:cs="TimesNewRomanPS-ItalicMT"/>
          <w:i/>
          <w:iCs/>
          <w:color w:val="000000"/>
          <w:sz w:val="24"/>
          <w:szCs w:val="24"/>
          <w:lang w:val="en-US"/>
        </w:rPr>
        <w:t>admire, Malala Yousafzai is right at the top. At</w:t>
      </w:r>
    </w:p>
    <w:p w:rsidR="00140B2B" w:rsidRDefault="00140B2B" w:rsidP="00140B2B">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r>
        <w:rPr>
          <w:rFonts w:ascii="TimesNewRomanPS-ItalicMT" w:hAnsi="TimesNewRomanPS-ItalicMT" w:cs="TimesNewRomanPS-ItalicMT"/>
          <w:i/>
          <w:iCs/>
          <w:color w:val="000000"/>
          <w:sz w:val="24"/>
          <w:szCs w:val="24"/>
          <w:lang w:val="en-US"/>
        </w:rPr>
        <w:t xml:space="preserve">23, the world’s </w:t>
      </w:r>
      <w:r>
        <w:rPr>
          <w:rFonts w:ascii="TimesNewRomanPS-ItalicMT" w:hAnsi="TimesNewRomanPS-ItalicMT" w:cs="TimesNewRomanPS-ItalicMT"/>
          <w:i/>
          <w:iCs/>
          <w:color w:val="000000"/>
          <w:sz w:val="24"/>
          <w:szCs w:val="24"/>
          <w:lang w:val="en-US"/>
        </w:rPr>
        <w:t xml:space="preserve">most famous university graduate </w:t>
      </w:r>
      <w:r>
        <w:rPr>
          <w:rFonts w:ascii="TimesNewRomanPS-ItalicMT" w:hAnsi="TimesNewRomanPS-ItalicMT" w:cs="TimesNewRomanPS-ItalicMT"/>
          <w:i/>
          <w:iCs/>
          <w:color w:val="000000"/>
          <w:sz w:val="24"/>
          <w:szCs w:val="24"/>
          <w:lang w:val="en-US"/>
        </w:rPr>
        <w:t>has already</w:t>
      </w:r>
      <w:r>
        <w:rPr>
          <w:rFonts w:ascii="TimesNewRomanPS-ItalicMT" w:hAnsi="TimesNewRomanPS-ItalicMT" w:cs="TimesNewRomanPS-ItalicMT"/>
          <w:i/>
          <w:iCs/>
          <w:color w:val="000000"/>
          <w:sz w:val="24"/>
          <w:szCs w:val="24"/>
          <w:lang w:val="en-US"/>
        </w:rPr>
        <w:t xml:space="preserve"> lived so many lives. Activist, </w:t>
      </w:r>
      <w:r>
        <w:rPr>
          <w:rFonts w:ascii="TimesNewRomanPS-ItalicMT" w:hAnsi="TimesNewRomanPS-ItalicMT" w:cs="TimesNewRomanPS-ItalicMT"/>
          <w:i/>
          <w:iCs/>
          <w:color w:val="000000"/>
          <w:sz w:val="24"/>
          <w:szCs w:val="24"/>
          <w:lang w:val="en-US"/>
        </w:rPr>
        <w:t>author, tireless campaigner for girls’</w:t>
      </w:r>
      <w:r>
        <w:rPr>
          <w:rFonts w:ascii="TimesNewRomanPS-ItalicMT" w:hAnsi="TimesNewRomanPS-ItalicMT" w:cs="TimesNewRomanPS-ItalicMT"/>
          <w:i/>
          <w:iCs/>
          <w:color w:val="000000"/>
          <w:sz w:val="24"/>
          <w:szCs w:val="24"/>
          <w:lang w:val="en-US"/>
        </w:rPr>
        <w:t xml:space="preserve"> education, </w:t>
      </w:r>
      <w:r>
        <w:rPr>
          <w:rFonts w:ascii="TimesNewRomanPS-ItalicMT" w:hAnsi="TimesNewRomanPS-ItalicMT" w:cs="TimesNewRomanPS-ItalicMT"/>
          <w:i/>
          <w:iCs/>
          <w:color w:val="000000"/>
          <w:sz w:val="24"/>
          <w:szCs w:val="24"/>
          <w:lang w:val="en-US"/>
        </w:rPr>
        <w:t>daughter, sister, student and survivor. It’</w:t>
      </w:r>
      <w:r>
        <w:rPr>
          <w:rFonts w:ascii="TimesNewRomanPS-ItalicMT" w:hAnsi="TimesNewRomanPS-ItalicMT" w:cs="TimesNewRomanPS-ItalicMT"/>
          <w:i/>
          <w:iCs/>
          <w:color w:val="000000"/>
          <w:sz w:val="24"/>
          <w:szCs w:val="24"/>
          <w:lang w:val="en-US"/>
        </w:rPr>
        <w:t xml:space="preserve">s hard </w:t>
      </w:r>
      <w:r>
        <w:rPr>
          <w:rFonts w:ascii="TimesNewRomanPS-ItalicMT" w:hAnsi="TimesNewRomanPS-ItalicMT" w:cs="TimesNewRomanPS-ItalicMT"/>
          <w:i/>
          <w:iCs/>
          <w:color w:val="000000"/>
          <w:sz w:val="24"/>
          <w:szCs w:val="24"/>
          <w:lang w:val="en-US"/>
        </w:rPr>
        <w:t>to believe it was</w:t>
      </w:r>
      <w:r>
        <w:rPr>
          <w:rFonts w:ascii="TimesNewRomanPS-ItalicMT" w:hAnsi="TimesNewRomanPS-ItalicMT" w:cs="TimesNewRomanPS-ItalicMT"/>
          <w:i/>
          <w:iCs/>
          <w:color w:val="000000"/>
          <w:sz w:val="24"/>
          <w:szCs w:val="24"/>
          <w:lang w:val="en-US"/>
        </w:rPr>
        <w:t xml:space="preserve"> only a decade ago that she was </w:t>
      </w:r>
      <w:r>
        <w:rPr>
          <w:rFonts w:ascii="TimesNewRomanPS-ItalicMT" w:hAnsi="TimesNewRomanPS-ItalicMT" w:cs="TimesNewRomanPS-ItalicMT"/>
          <w:i/>
          <w:iCs/>
          <w:color w:val="000000"/>
          <w:sz w:val="24"/>
          <w:szCs w:val="24"/>
          <w:lang w:val="en-US"/>
        </w:rPr>
        <w:t>a young teenag</w:t>
      </w:r>
      <w:r>
        <w:rPr>
          <w:rFonts w:ascii="TimesNewRomanPS-ItalicMT" w:hAnsi="TimesNewRomanPS-ItalicMT" w:cs="TimesNewRomanPS-ItalicMT"/>
          <w:i/>
          <w:iCs/>
          <w:color w:val="000000"/>
          <w:sz w:val="24"/>
          <w:szCs w:val="24"/>
          <w:lang w:val="en-US"/>
        </w:rPr>
        <w:t xml:space="preserve">er with a passion for learning, </w:t>
      </w:r>
      <w:r>
        <w:rPr>
          <w:rFonts w:ascii="TimesNewRomanPS-ItalicMT" w:hAnsi="TimesNewRomanPS-ItalicMT" w:cs="TimesNewRomanPS-ItalicMT"/>
          <w:i/>
          <w:iCs/>
          <w:color w:val="000000"/>
          <w:sz w:val="24"/>
          <w:szCs w:val="24"/>
          <w:lang w:val="en-US"/>
        </w:rPr>
        <w:t>living in Pakistan’</w:t>
      </w:r>
      <w:r>
        <w:rPr>
          <w:rFonts w:ascii="TimesNewRomanPS-ItalicMT" w:hAnsi="TimesNewRomanPS-ItalicMT" w:cs="TimesNewRomanPS-ItalicMT"/>
          <w:i/>
          <w:iCs/>
          <w:color w:val="000000"/>
          <w:sz w:val="24"/>
          <w:szCs w:val="24"/>
          <w:lang w:val="en-US"/>
        </w:rPr>
        <w:t xml:space="preserve">s Taliban-controlled Swat </w:t>
      </w:r>
      <w:r>
        <w:rPr>
          <w:rFonts w:ascii="TimesNewRomanPS-ItalicMT" w:hAnsi="TimesNewRomanPS-ItalicMT" w:cs="TimesNewRomanPS-ItalicMT"/>
          <w:i/>
          <w:iCs/>
          <w:color w:val="000000"/>
          <w:sz w:val="24"/>
          <w:szCs w:val="24"/>
          <w:lang w:val="en-US"/>
        </w:rPr>
        <w:t>Valley, blogging</w:t>
      </w:r>
      <w:r>
        <w:rPr>
          <w:rFonts w:ascii="TimesNewRomanPS-ItalicMT" w:hAnsi="TimesNewRomanPS-ItalicMT" w:cs="TimesNewRomanPS-ItalicMT"/>
          <w:i/>
          <w:iCs/>
          <w:color w:val="000000"/>
          <w:sz w:val="24"/>
          <w:szCs w:val="24"/>
          <w:lang w:val="en-US"/>
        </w:rPr>
        <w:t xml:space="preserve"> about her experience for the </w:t>
      </w:r>
      <w:r>
        <w:rPr>
          <w:rFonts w:ascii="TimesNewRomanPS-ItalicMT" w:hAnsi="TimesNewRomanPS-ItalicMT" w:cs="TimesNewRomanPS-ItalicMT"/>
          <w:i/>
          <w:iCs/>
          <w:color w:val="000000"/>
          <w:sz w:val="24"/>
          <w:szCs w:val="24"/>
          <w:lang w:val="en-US"/>
        </w:rPr>
        <w:t xml:space="preserve">BBC and giving a </w:t>
      </w:r>
      <w:r>
        <w:rPr>
          <w:rFonts w:ascii="TimesNewRomanPS-ItalicMT" w:hAnsi="TimesNewRomanPS-ItalicMT" w:cs="TimesNewRomanPS-ItalicMT"/>
          <w:i/>
          <w:iCs/>
          <w:color w:val="000000"/>
          <w:sz w:val="24"/>
          <w:szCs w:val="24"/>
          <w:lang w:val="en-US"/>
        </w:rPr>
        <w:t xml:space="preserve">voice to girls denied the right </w:t>
      </w:r>
      <w:r>
        <w:rPr>
          <w:rFonts w:ascii="TimesNewRomanPS-ItalicMT" w:hAnsi="TimesNewRomanPS-ItalicMT" w:cs="TimesNewRomanPS-ItalicMT"/>
          <w:i/>
          <w:iCs/>
          <w:color w:val="000000"/>
          <w:sz w:val="24"/>
          <w:szCs w:val="24"/>
          <w:lang w:val="en-US"/>
        </w:rPr>
        <w:t>to learn. A near-fatal attempt on her life in 2012</w:t>
      </w:r>
    </w:p>
    <w:p w:rsidR="00140B2B" w:rsidRDefault="00140B2B" w:rsidP="00140B2B">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r>
        <w:rPr>
          <w:rFonts w:ascii="TimesNewRomanPS-ItalicMT" w:hAnsi="TimesNewRomanPS-ItalicMT" w:cs="TimesNewRomanPS-ItalicMT"/>
          <w:i/>
          <w:iCs/>
          <w:color w:val="000000"/>
          <w:sz w:val="24"/>
          <w:szCs w:val="24"/>
          <w:lang w:val="en-US"/>
        </w:rPr>
        <w:t xml:space="preserve">– </w:t>
      </w:r>
      <w:proofErr w:type="gramStart"/>
      <w:r>
        <w:rPr>
          <w:rFonts w:ascii="TimesNewRomanPS-ItalicMT" w:hAnsi="TimesNewRomanPS-ItalicMT" w:cs="TimesNewRomanPS-ItalicMT"/>
          <w:i/>
          <w:iCs/>
          <w:color w:val="000000"/>
          <w:sz w:val="24"/>
          <w:szCs w:val="24"/>
          <w:lang w:val="en-US"/>
        </w:rPr>
        <w:t>or</w:t>
      </w:r>
      <w:proofErr w:type="gramEnd"/>
      <w:r>
        <w:rPr>
          <w:rFonts w:ascii="TimesNewRomanPS-ItalicMT" w:hAnsi="TimesNewRomanPS-ItalicMT" w:cs="TimesNewRomanPS-ItalicMT"/>
          <w:i/>
          <w:iCs/>
          <w:color w:val="000000"/>
          <w:sz w:val="24"/>
          <w:szCs w:val="24"/>
          <w:lang w:val="en-US"/>
        </w:rPr>
        <w:t xml:space="preserve"> what she calls “the incident” –</w:t>
      </w:r>
      <w:r>
        <w:rPr>
          <w:rFonts w:ascii="TimesNewRomanPS-ItalicMT" w:hAnsi="TimesNewRomanPS-ItalicMT" w:cs="TimesNewRomanPS-ItalicMT"/>
          <w:i/>
          <w:iCs/>
          <w:color w:val="000000"/>
          <w:sz w:val="24"/>
          <w:szCs w:val="24"/>
          <w:lang w:val="en-US"/>
        </w:rPr>
        <w:t xml:space="preserve"> brought her </w:t>
      </w:r>
      <w:r>
        <w:rPr>
          <w:rFonts w:ascii="TimesNewRomanPS-ItalicMT" w:hAnsi="TimesNewRomanPS-ItalicMT" w:cs="TimesNewRomanPS-ItalicMT"/>
          <w:i/>
          <w:iCs/>
          <w:color w:val="000000"/>
          <w:sz w:val="24"/>
          <w:szCs w:val="24"/>
          <w:lang w:val="en-US"/>
        </w:rPr>
        <w:t>to Britain for specialist surgery. But she didn’</w:t>
      </w:r>
      <w:r>
        <w:rPr>
          <w:rFonts w:ascii="TimesNewRomanPS-ItalicMT" w:hAnsi="TimesNewRomanPS-ItalicMT" w:cs="TimesNewRomanPS-ItalicMT"/>
          <w:i/>
          <w:iCs/>
          <w:color w:val="000000"/>
          <w:sz w:val="24"/>
          <w:szCs w:val="24"/>
          <w:lang w:val="en-US"/>
        </w:rPr>
        <w:t xml:space="preserve">t </w:t>
      </w:r>
      <w:r>
        <w:rPr>
          <w:rFonts w:ascii="TimesNewRomanPS-ItalicMT" w:hAnsi="TimesNewRomanPS-ItalicMT" w:cs="TimesNewRomanPS-ItalicMT"/>
          <w:i/>
          <w:iCs/>
          <w:color w:val="000000"/>
          <w:sz w:val="24"/>
          <w:szCs w:val="24"/>
          <w:lang w:val="en-US"/>
        </w:rPr>
        <w:t>stop there.”</w:t>
      </w:r>
    </w:p>
    <w:p w:rsidR="00140B2B" w:rsidRDefault="00140B2B" w:rsidP="00140B2B">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r>
        <w:rPr>
          <w:rFonts w:ascii="TimesNewRomanPS-ItalicMT" w:hAnsi="TimesNewRomanPS-ItalicMT" w:cs="TimesNewRomanPS-ItalicMT"/>
          <w:i/>
          <w:iCs/>
          <w:color w:val="000000"/>
          <w:sz w:val="24"/>
          <w:szCs w:val="24"/>
          <w:lang w:val="en-US"/>
        </w:rPr>
        <w:t>(SOURCE: Editor’s letter, Vogue issue July 2021</w:t>
      </w:r>
    </w:p>
    <w:p w:rsidR="00140B2B" w:rsidRDefault="00140B2B" w:rsidP="00140B2B">
      <w:pPr>
        <w:autoSpaceDE w:val="0"/>
        <w:autoSpaceDN w:val="0"/>
        <w:adjustRightInd w:val="0"/>
        <w:spacing w:after="0" w:line="240" w:lineRule="auto"/>
        <w:rPr>
          <w:rFonts w:ascii="TimesNewRomanPSMT" w:hAnsi="TimesNewRomanPSMT" w:cs="TimesNewRomanPSMT"/>
          <w:color w:val="E6007E"/>
          <w:sz w:val="24"/>
          <w:szCs w:val="24"/>
          <w:lang w:val="en-US"/>
        </w:rPr>
      </w:pPr>
      <w:r>
        <w:rPr>
          <w:rFonts w:ascii="TimesNewRomanPSMT" w:hAnsi="TimesNewRomanPSMT" w:cs="TimesNewRomanPSMT"/>
          <w:color w:val="E6007E"/>
          <w:sz w:val="24"/>
          <w:szCs w:val="24"/>
          <w:lang w:val="en-US"/>
        </w:rPr>
        <w:t>https://www.vogue.co.uk/news/article/malalavogue-</w:t>
      </w:r>
    </w:p>
    <w:p w:rsidR="00140B2B" w:rsidRDefault="00140B2B" w:rsidP="00140B2B">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proofErr w:type="gramStart"/>
      <w:r>
        <w:rPr>
          <w:rFonts w:ascii="TimesNewRomanPSMT" w:hAnsi="TimesNewRomanPSMT" w:cs="TimesNewRomanPSMT"/>
          <w:color w:val="E6007E"/>
          <w:sz w:val="24"/>
          <w:szCs w:val="24"/>
          <w:lang w:val="en-US"/>
        </w:rPr>
        <w:t>cover</w:t>
      </w:r>
      <w:proofErr w:type="gramEnd"/>
      <w:r>
        <w:rPr>
          <w:rFonts w:ascii="TimesNewRomanPS-ItalicMT" w:hAnsi="TimesNewRomanPS-ItalicMT" w:cs="TimesNewRomanPS-ItalicMT"/>
          <w:i/>
          <w:iCs/>
          <w:color w:val="000000"/>
          <w:sz w:val="24"/>
          <w:szCs w:val="24"/>
          <w:lang w:val="en-US"/>
        </w:rPr>
        <w:t>)</w:t>
      </w:r>
    </w:p>
    <w:p w:rsidR="00140B2B" w:rsidRDefault="00140B2B" w:rsidP="00140B2B">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The construction of Malala’</w:t>
      </w:r>
      <w:r>
        <w:rPr>
          <w:rFonts w:ascii="TimesNewRomanPSMT" w:hAnsi="TimesNewRomanPSMT" w:cs="TimesNewRomanPSMT"/>
          <w:color w:val="000000"/>
          <w:sz w:val="24"/>
          <w:szCs w:val="24"/>
          <w:lang w:val="en-US"/>
        </w:rPr>
        <w:t xml:space="preserve">s representation </w:t>
      </w:r>
      <w:r>
        <w:rPr>
          <w:rFonts w:ascii="TimesNewRomanPSMT" w:hAnsi="TimesNewRomanPSMT" w:cs="TimesNewRomanPSMT"/>
          <w:color w:val="000000"/>
          <w:sz w:val="24"/>
          <w:szCs w:val="24"/>
          <w:lang w:val="en-US"/>
        </w:rPr>
        <w:t>includes the c</w:t>
      </w:r>
      <w:r>
        <w:rPr>
          <w:rFonts w:ascii="TimesNewRomanPSMT" w:hAnsi="TimesNewRomanPSMT" w:cs="TimesNewRomanPSMT"/>
          <w:color w:val="000000"/>
          <w:sz w:val="24"/>
          <w:szCs w:val="24"/>
          <w:lang w:val="en-US"/>
        </w:rPr>
        <w:t xml:space="preserve">hoice of the colour red for her </w:t>
      </w:r>
      <w:r>
        <w:rPr>
          <w:rFonts w:ascii="TimesNewRomanPSMT" w:hAnsi="TimesNewRomanPSMT" w:cs="TimesNewRomanPSMT"/>
          <w:color w:val="000000"/>
          <w:sz w:val="24"/>
          <w:szCs w:val="24"/>
          <w:lang w:val="en-US"/>
        </w:rPr>
        <w:t>outfit, headscar</w:t>
      </w:r>
      <w:r>
        <w:rPr>
          <w:rFonts w:ascii="TimesNewRomanPSMT" w:hAnsi="TimesNewRomanPSMT" w:cs="TimesNewRomanPSMT"/>
          <w:color w:val="000000"/>
          <w:sz w:val="24"/>
          <w:szCs w:val="24"/>
          <w:lang w:val="en-US"/>
        </w:rPr>
        <w:t xml:space="preserve">f and lipstick all merging with </w:t>
      </w:r>
      <w:r>
        <w:rPr>
          <w:rFonts w:ascii="TimesNewRomanPSMT" w:hAnsi="TimesNewRomanPSMT" w:cs="TimesNewRomanPSMT"/>
          <w:color w:val="000000"/>
          <w:sz w:val="24"/>
          <w:szCs w:val="24"/>
          <w:lang w:val="en-US"/>
        </w:rPr>
        <w:t xml:space="preserve">the warm red background. </w:t>
      </w:r>
      <w:r>
        <w:rPr>
          <w:rFonts w:ascii="TimesNewRomanPSMT" w:hAnsi="TimesNewRomanPSMT" w:cs="TimesNewRomanPSMT"/>
          <w:color w:val="000000"/>
          <w:sz w:val="24"/>
          <w:szCs w:val="24"/>
          <w:lang w:val="en-US"/>
        </w:rPr>
        <w:t xml:space="preserve">You could explore </w:t>
      </w:r>
      <w:r>
        <w:rPr>
          <w:rFonts w:ascii="TimesNewRomanPSMT" w:hAnsi="TimesNewRomanPSMT" w:cs="TimesNewRomanPSMT"/>
          <w:color w:val="000000"/>
          <w:sz w:val="24"/>
          <w:szCs w:val="24"/>
          <w:lang w:val="en-US"/>
        </w:rPr>
        <w:t>various cultural codes for what the colour red</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proofErr w:type="spellStart"/>
      <w:proofErr w:type="gramStart"/>
      <w:r>
        <w:rPr>
          <w:rFonts w:ascii="TimesNewRomanPSMT" w:hAnsi="TimesNewRomanPSMT" w:cs="TimesNewRomanPSMT"/>
          <w:color w:val="000000"/>
          <w:sz w:val="24"/>
          <w:szCs w:val="24"/>
          <w:lang w:val="en-US"/>
        </w:rPr>
        <w:lastRenderedPageBreak/>
        <w:t>symbolises</w:t>
      </w:r>
      <w:proofErr w:type="spellEnd"/>
      <w:proofErr w:type="gramEnd"/>
      <w:r>
        <w:rPr>
          <w:rFonts w:ascii="TimesNewRomanPSMT" w:hAnsi="TimesNewRomanPSMT" w:cs="TimesNewRomanPSMT"/>
          <w:color w:val="000000"/>
          <w:sz w:val="24"/>
          <w:szCs w:val="24"/>
          <w:lang w:val="en-US"/>
        </w:rPr>
        <w:t>. In t</w:t>
      </w:r>
      <w:r>
        <w:rPr>
          <w:rFonts w:ascii="TimesNewRomanPSMT" w:hAnsi="TimesNewRomanPSMT" w:cs="TimesNewRomanPSMT"/>
          <w:color w:val="000000"/>
          <w:sz w:val="24"/>
          <w:szCs w:val="24"/>
          <w:lang w:val="en-US"/>
        </w:rPr>
        <w:t xml:space="preserve">his context, the red is joyous, </w:t>
      </w:r>
      <w:r>
        <w:rPr>
          <w:rFonts w:ascii="TimesNewRomanPSMT" w:hAnsi="TimesNewRomanPSMT" w:cs="TimesNewRomanPSMT"/>
          <w:color w:val="000000"/>
          <w:sz w:val="24"/>
          <w:szCs w:val="24"/>
          <w:lang w:val="en-US"/>
        </w:rPr>
        <w:t>strong and powerful. One important connotation</w:t>
      </w:r>
      <w:r>
        <w:rPr>
          <w:rFonts w:ascii="TimesNewRomanPSMT" w:hAnsi="TimesNewRomanPSMT" w:cs="TimesNewRomanPSMT"/>
          <w:color w:val="000000"/>
          <w:sz w:val="24"/>
          <w:szCs w:val="24"/>
          <w:lang w:val="en-US"/>
        </w:rPr>
        <w:t xml:space="preserve"> </w:t>
      </w:r>
      <w:r>
        <w:rPr>
          <w:rFonts w:ascii="TimesNewRomanPSMT" w:hAnsi="TimesNewRomanPSMT" w:cs="TimesNewRomanPSMT"/>
          <w:color w:val="000000"/>
          <w:sz w:val="24"/>
          <w:szCs w:val="24"/>
          <w:lang w:val="en-US"/>
        </w:rPr>
        <w:t>for Malala’s religi</w:t>
      </w:r>
      <w:r>
        <w:rPr>
          <w:rFonts w:ascii="TimesNewRomanPSMT" w:hAnsi="TimesNewRomanPSMT" w:cs="TimesNewRomanPSMT"/>
          <w:color w:val="000000"/>
          <w:sz w:val="24"/>
          <w:szCs w:val="24"/>
          <w:lang w:val="en-US"/>
        </w:rPr>
        <w:t xml:space="preserve">on and culture is that red is a </w:t>
      </w:r>
      <w:r>
        <w:rPr>
          <w:rFonts w:ascii="TimesNewRomanPSMT" w:hAnsi="TimesNewRomanPSMT" w:cs="TimesNewRomanPSMT"/>
          <w:color w:val="000000"/>
          <w:sz w:val="24"/>
          <w:szCs w:val="24"/>
          <w:lang w:val="en-US"/>
        </w:rPr>
        <w:t xml:space="preserve">colour of celebration, often </w:t>
      </w:r>
      <w:r>
        <w:rPr>
          <w:rFonts w:ascii="TimesNewRomanPSMT" w:hAnsi="TimesNewRomanPSMT" w:cs="TimesNewRomanPSMT"/>
          <w:color w:val="000000"/>
          <w:sz w:val="24"/>
          <w:szCs w:val="24"/>
          <w:lang w:val="en-US"/>
        </w:rPr>
        <w:t xml:space="preserve">the colour used for </w:t>
      </w:r>
      <w:r>
        <w:rPr>
          <w:rFonts w:ascii="TimesNewRomanPSMT" w:hAnsi="TimesNewRomanPSMT" w:cs="TimesNewRomanPSMT"/>
          <w:color w:val="000000"/>
          <w:sz w:val="24"/>
          <w:szCs w:val="24"/>
          <w:lang w:val="en-US"/>
        </w:rPr>
        <w:t>marriage.</w:t>
      </w: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The headscarf</w:t>
      </w:r>
      <w:r>
        <w:rPr>
          <w:rFonts w:ascii="TimesNewRomanPSMT" w:hAnsi="TimesNewRomanPSMT" w:cs="TimesNewRomanPSMT"/>
          <w:color w:val="000000"/>
          <w:sz w:val="24"/>
          <w:szCs w:val="24"/>
          <w:lang w:val="en-US"/>
        </w:rPr>
        <w:t xml:space="preserve"> Malala wears, a dupatta rather </w:t>
      </w:r>
      <w:r>
        <w:rPr>
          <w:rFonts w:ascii="TimesNewRomanPSMT" w:hAnsi="TimesNewRomanPSMT" w:cs="TimesNewRomanPSMT"/>
          <w:color w:val="000000"/>
          <w:sz w:val="24"/>
          <w:szCs w:val="24"/>
          <w:lang w:val="en-US"/>
        </w:rPr>
        <w:t>than a hijab, is an</w:t>
      </w:r>
      <w:r>
        <w:rPr>
          <w:rFonts w:ascii="TimesNewRomanPSMT" w:hAnsi="TimesNewRomanPSMT" w:cs="TimesNewRomanPSMT"/>
          <w:color w:val="000000"/>
          <w:sz w:val="24"/>
          <w:szCs w:val="24"/>
          <w:lang w:val="en-US"/>
        </w:rPr>
        <w:t xml:space="preserve"> important part of her cultural </w:t>
      </w:r>
      <w:r>
        <w:rPr>
          <w:rFonts w:ascii="TimesNewRomanPSMT" w:hAnsi="TimesNewRomanPSMT" w:cs="TimesNewRomanPSMT"/>
          <w:color w:val="000000"/>
          <w:sz w:val="24"/>
          <w:szCs w:val="24"/>
          <w:lang w:val="en-US"/>
        </w:rPr>
        <w:t>identity. In the</w:t>
      </w:r>
      <w:r>
        <w:rPr>
          <w:rFonts w:ascii="TimesNewRomanPSMT" w:hAnsi="TimesNewRomanPSMT" w:cs="TimesNewRomanPSMT"/>
          <w:color w:val="000000"/>
          <w:sz w:val="24"/>
          <w:szCs w:val="24"/>
          <w:lang w:val="en-US"/>
        </w:rPr>
        <w:t xml:space="preserve"> interview inside the magazine, </w:t>
      </w:r>
      <w:r>
        <w:rPr>
          <w:rFonts w:ascii="TimesNewRomanPSMT" w:hAnsi="TimesNewRomanPSMT" w:cs="TimesNewRomanPSMT"/>
          <w:color w:val="000000"/>
          <w:sz w:val="24"/>
          <w:szCs w:val="24"/>
          <w:lang w:val="en-US"/>
        </w:rPr>
        <w:t>she explains that the headscarf is a “</w:t>
      </w:r>
      <w:r>
        <w:rPr>
          <w:rFonts w:ascii="TimesNewRomanPSMT" w:hAnsi="TimesNewRomanPSMT" w:cs="TimesNewRomanPSMT"/>
          <w:color w:val="000000"/>
          <w:sz w:val="24"/>
          <w:szCs w:val="24"/>
          <w:lang w:val="en-US"/>
        </w:rPr>
        <w:t xml:space="preserve">cultural </w:t>
      </w:r>
      <w:r>
        <w:rPr>
          <w:rFonts w:ascii="TimesNewRomanPSMT" w:hAnsi="TimesNewRomanPSMT" w:cs="TimesNewRomanPSMT"/>
          <w:color w:val="000000"/>
          <w:sz w:val="24"/>
          <w:szCs w:val="24"/>
          <w:lang w:val="en-US"/>
        </w:rPr>
        <w:t>symbol for us Pashtuns” and repre</w:t>
      </w:r>
      <w:r>
        <w:rPr>
          <w:rFonts w:ascii="TimesNewRomanPSMT" w:hAnsi="TimesNewRomanPSMT" w:cs="TimesNewRomanPSMT"/>
          <w:color w:val="000000"/>
          <w:sz w:val="24"/>
          <w:szCs w:val="24"/>
          <w:lang w:val="en-US"/>
        </w:rPr>
        <w:t xml:space="preserve">sents her roots </w:t>
      </w:r>
      <w:r>
        <w:rPr>
          <w:rFonts w:ascii="TimesNewRomanPSMT" w:hAnsi="TimesNewRomanPSMT" w:cs="TimesNewRomanPSMT"/>
          <w:color w:val="000000"/>
          <w:sz w:val="24"/>
          <w:szCs w:val="24"/>
          <w:lang w:val="en-US"/>
        </w:rPr>
        <w:t>as a Sunni M</w:t>
      </w:r>
      <w:r>
        <w:rPr>
          <w:rFonts w:ascii="TimesNewRomanPSMT" w:hAnsi="TimesNewRomanPSMT" w:cs="TimesNewRomanPSMT"/>
          <w:color w:val="000000"/>
          <w:sz w:val="24"/>
          <w:szCs w:val="24"/>
          <w:lang w:val="en-US"/>
        </w:rPr>
        <w:t xml:space="preserve">uslim of Pashtun ethnicity. She </w:t>
      </w:r>
      <w:r>
        <w:rPr>
          <w:rFonts w:ascii="TimesNewRomanPSMT" w:hAnsi="TimesNewRomanPSMT" w:cs="TimesNewRomanPSMT"/>
          <w:color w:val="000000"/>
          <w:sz w:val="24"/>
          <w:szCs w:val="24"/>
          <w:lang w:val="en-US"/>
        </w:rPr>
        <w:t>continues, “And M</w:t>
      </w:r>
      <w:r w:rsidR="000A5055">
        <w:rPr>
          <w:rFonts w:ascii="TimesNewRomanPSMT" w:hAnsi="TimesNewRomanPSMT" w:cs="TimesNewRomanPSMT"/>
          <w:color w:val="000000"/>
          <w:sz w:val="24"/>
          <w:szCs w:val="24"/>
          <w:lang w:val="en-US"/>
        </w:rPr>
        <w:t xml:space="preserve">uslim girls or Pashtun girls or </w:t>
      </w:r>
      <w:r>
        <w:rPr>
          <w:rFonts w:ascii="TimesNewRomanPSMT" w:hAnsi="TimesNewRomanPSMT" w:cs="TimesNewRomanPSMT"/>
          <w:color w:val="000000"/>
          <w:sz w:val="24"/>
          <w:szCs w:val="24"/>
          <w:lang w:val="en-US"/>
        </w:rPr>
        <w:t>Pakistani girls,</w:t>
      </w:r>
      <w:r w:rsidR="000A5055">
        <w:rPr>
          <w:rFonts w:ascii="TimesNewRomanPSMT" w:hAnsi="TimesNewRomanPSMT" w:cs="TimesNewRomanPSMT"/>
          <w:color w:val="000000"/>
          <w:sz w:val="24"/>
          <w:szCs w:val="24"/>
          <w:lang w:val="en-US"/>
        </w:rPr>
        <w:t xml:space="preserve"> when we follow our traditional </w:t>
      </w:r>
      <w:r>
        <w:rPr>
          <w:rFonts w:ascii="TimesNewRomanPSMT" w:hAnsi="TimesNewRomanPSMT" w:cs="TimesNewRomanPSMT"/>
          <w:color w:val="000000"/>
          <w:sz w:val="24"/>
          <w:szCs w:val="24"/>
          <w:lang w:val="en-US"/>
        </w:rPr>
        <w:t>dress, we’re</w:t>
      </w:r>
      <w:r w:rsidR="000A5055">
        <w:rPr>
          <w:rFonts w:ascii="TimesNewRomanPSMT" w:hAnsi="TimesNewRomanPSMT" w:cs="TimesNewRomanPSMT"/>
          <w:color w:val="000000"/>
          <w:sz w:val="24"/>
          <w:szCs w:val="24"/>
          <w:lang w:val="en-US"/>
        </w:rPr>
        <w:t xml:space="preserve"> considered to be oppressed, or </w:t>
      </w:r>
      <w:r>
        <w:rPr>
          <w:rFonts w:ascii="TimesNewRomanPSMT" w:hAnsi="TimesNewRomanPSMT" w:cs="TimesNewRomanPSMT"/>
          <w:color w:val="000000"/>
          <w:sz w:val="24"/>
          <w:szCs w:val="24"/>
          <w:lang w:val="en-US"/>
        </w:rPr>
        <w:t xml:space="preserve">voiceless, or </w:t>
      </w:r>
      <w:r w:rsidR="000A5055">
        <w:rPr>
          <w:rFonts w:ascii="TimesNewRomanPSMT" w:hAnsi="TimesNewRomanPSMT" w:cs="TimesNewRomanPSMT"/>
          <w:color w:val="000000"/>
          <w:sz w:val="24"/>
          <w:szCs w:val="24"/>
          <w:lang w:val="en-US"/>
        </w:rPr>
        <w:t xml:space="preserve">living under patriarchy. I want </w:t>
      </w:r>
      <w:r>
        <w:rPr>
          <w:rFonts w:ascii="TimesNewRomanPSMT" w:hAnsi="TimesNewRomanPSMT" w:cs="TimesNewRomanPSMT"/>
          <w:color w:val="000000"/>
          <w:sz w:val="24"/>
          <w:szCs w:val="24"/>
          <w:lang w:val="en-US"/>
        </w:rPr>
        <w:t>to tell everyo</w:t>
      </w:r>
      <w:r w:rsidR="000A5055">
        <w:rPr>
          <w:rFonts w:ascii="TimesNewRomanPSMT" w:hAnsi="TimesNewRomanPSMT" w:cs="TimesNewRomanPSMT"/>
          <w:color w:val="000000"/>
          <w:sz w:val="24"/>
          <w:szCs w:val="24"/>
          <w:lang w:val="en-US"/>
        </w:rPr>
        <w:t xml:space="preserve">ne that you can have your voice </w:t>
      </w:r>
      <w:r>
        <w:rPr>
          <w:rFonts w:ascii="TimesNewRomanPSMT" w:hAnsi="TimesNewRomanPSMT" w:cs="TimesNewRomanPSMT"/>
          <w:color w:val="000000"/>
          <w:sz w:val="24"/>
          <w:szCs w:val="24"/>
          <w:lang w:val="en-US"/>
        </w:rPr>
        <w:t>within your cultur</w:t>
      </w:r>
      <w:r w:rsidR="000A5055">
        <w:rPr>
          <w:rFonts w:ascii="TimesNewRomanPSMT" w:hAnsi="TimesNewRomanPSMT" w:cs="TimesNewRomanPSMT"/>
          <w:color w:val="000000"/>
          <w:sz w:val="24"/>
          <w:szCs w:val="24"/>
          <w:lang w:val="en-US"/>
        </w:rPr>
        <w:t xml:space="preserve">e, and you can have equality in </w:t>
      </w:r>
      <w:r>
        <w:rPr>
          <w:rFonts w:ascii="TimesNewRomanPSMT" w:hAnsi="TimesNewRomanPSMT" w:cs="TimesNewRomanPSMT"/>
          <w:color w:val="000000"/>
          <w:sz w:val="24"/>
          <w:szCs w:val="24"/>
          <w:lang w:val="en-US"/>
        </w:rPr>
        <w:t>your culture.” Th</w:t>
      </w:r>
      <w:r w:rsidR="000A5055">
        <w:rPr>
          <w:rFonts w:ascii="TimesNewRomanPSMT" w:hAnsi="TimesNewRomanPSMT" w:cs="TimesNewRomanPSMT"/>
          <w:color w:val="000000"/>
          <w:sz w:val="24"/>
          <w:szCs w:val="24"/>
          <w:lang w:val="en-US"/>
        </w:rPr>
        <w:t xml:space="preserve">e way the soft fabric is gently </w:t>
      </w:r>
      <w:r>
        <w:rPr>
          <w:rFonts w:ascii="TimesNewRomanPSMT" w:hAnsi="TimesNewRomanPSMT" w:cs="TimesNewRomanPSMT"/>
          <w:color w:val="000000"/>
          <w:sz w:val="24"/>
          <w:szCs w:val="24"/>
          <w:lang w:val="en-US"/>
        </w:rPr>
        <w:t>folded over h</w:t>
      </w:r>
      <w:r w:rsidR="000A5055">
        <w:rPr>
          <w:rFonts w:ascii="TimesNewRomanPSMT" w:hAnsi="TimesNewRomanPSMT" w:cs="TimesNewRomanPSMT"/>
          <w:color w:val="000000"/>
          <w:sz w:val="24"/>
          <w:szCs w:val="24"/>
          <w:lang w:val="en-US"/>
        </w:rPr>
        <w:t xml:space="preserve">er neck and shoulders creates a </w:t>
      </w:r>
      <w:r>
        <w:rPr>
          <w:rFonts w:ascii="TimesNewRomanPSMT" w:hAnsi="TimesNewRomanPSMT" w:cs="TimesNewRomanPSMT"/>
          <w:color w:val="000000"/>
          <w:sz w:val="24"/>
          <w:szCs w:val="24"/>
          <w:lang w:val="en-US"/>
        </w:rPr>
        <w:t>classic elegant loo</w:t>
      </w:r>
      <w:r w:rsidR="000A5055">
        <w:rPr>
          <w:rFonts w:ascii="TimesNewRomanPSMT" w:hAnsi="TimesNewRomanPSMT" w:cs="TimesNewRomanPSMT"/>
          <w:color w:val="000000"/>
          <w:sz w:val="24"/>
          <w:szCs w:val="24"/>
          <w:lang w:val="en-US"/>
        </w:rPr>
        <w:t xml:space="preserve">k that is iconic and even gives </w:t>
      </w:r>
      <w:r>
        <w:rPr>
          <w:rFonts w:ascii="TimesNewRomanPSMT" w:hAnsi="TimesNewRomanPSMT" w:cs="TimesNewRomanPSMT"/>
          <w:color w:val="000000"/>
          <w:sz w:val="24"/>
          <w:szCs w:val="24"/>
          <w:lang w:val="en-US"/>
        </w:rPr>
        <w:t>it a mythic status, whic</w:t>
      </w:r>
      <w:r w:rsidR="000A5055">
        <w:rPr>
          <w:rFonts w:ascii="TimesNewRomanPSMT" w:hAnsi="TimesNewRomanPSMT" w:cs="TimesNewRomanPSMT"/>
          <w:color w:val="000000"/>
          <w:sz w:val="24"/>
          <w:szCs w:val="24"/>
          <w:lang w:val="en-US"/>
        </w:rPr>
        <w:t xml:space="preserve">h links with the caption </w:t>
      </w:r>
      <w:r>
        <w:rPr>
          <w:rFonts w:ascii="TimesNewRomanPSMT" w:hAnsi="TimesNewRomanPSMT" w:cs="TimesNewRomanPSMT"/>
          <w:color w:val="000000"/>
          <w:sz w:val="24"/>
          <w:szCs w:val="24"/>
          <w:lang w:val="en-US"/>
        </w:rPr>
        <w:t>“legend”. In contrast</w:t>
      </w:r>
      <w:r w:rsidR="000A5055">
        <w:rPr>
          <w:rFonts w:ascii="TimesNewRomanPSMT" w:hAnsi="TimesNewRomanPSMT" w:cs="TimesNewRomanPSMT"/>
          <w:color w:val="000000"/>
          <w:sz w:val="24"/>
          <w:szCs w:val="24"/>
          <w:lang w:val="en-US"/>
        </w:rPr>
        <w:t xml:space="preserve">, her lipstick, nail polish and </w:t>
      </w:r>
      <w:r>
        <w:rPr>
          <w:rFonts w:ascii="TimesNewRomanPSMT" w:hAnsi="TimesNewRomanPSMT" w:cs="TimesNewRomanPSMT"/>
          <w:color w:val="000000"/>
          <w:sz w:val="24"/>
          <w:szCs w:val="24"/>
          <w:lang w:val="en-US"/>
        </w:rPr>
        <w:t xml:space="preserve">gold </w:t>
      </w:r>
      <w:proofErr w:type="spellStart"/>
      <w:r>
        <w:rPr>
          <w:rFonts w:ascii="TimesNewRomanPSMT" w:hAnsi="TimesNewRomanPSMT" w:cs="TimesNewRomanPSMT"/>
          <w:color w:val="000000"/>
          <w:sz w:val="24"/>
          <w:szCs w:val="24"/>
          <w:lang w:val="en-US"/>
        </w:rPr>
        <w:t>jewellery</w:t>
      </w:r>
      <w:proofErr w:type="spellEnd"/>
      <w:r>
        <w:rPr>
          <w:rFonts w:ascii="TimesNewRomanPSMT" w:hAnsi="TimesNewRomanPSMT" w:cs="TimesNewRomanPSMT"/>
          <w:color w:val="000000"/>
          <w:sz w:val="24"/>
          <w:szCs w:val="24"/>
          <w:lang w:val="en-US"/>
        </w:rPr>
        <w:t xml:space="preserve"> s</w:t>
      </w:r>
      <w:r w:rsidR="000A5055">
        <w:rPr>
          <w:rFonts w:ascii="TimesNewRomanPSMT" w:hAnsi="TimesNewRomanPSMT" w:cs="TimesNewRomanPSMT"/>
          <w:color w:val="000000"/>
          <w:sz w:val="24"/>
          <w:szCs w:val="24"/>
          <w:lang w:val="en-US"/>
        </w:rPr>
        <w:t xml:space="preserve">uggest that she is also at home </w:t>
      </w:r>
      <w:r>
        <w:rPr>
          <w:rFonts w:ascii="TimesNewRomanPSMT" w:hAnsi="TimesNewRomanPSMT" w:cs="TimesNewRomanPSMT"/>
          <w:color w:val="000000"/>
          <w:sz w:val="24"/>
          <w:szCs w:val="24"/>
          <w:lang w:val="en-US"/>
        </w:rPr>
        <w:t>in her new cultu</w:t>
      </w:r>
      <w:r w:rsidR="000A5055">
        <w:rPr>
          <w:rFonts w:ascii="TimesNewRomanPSMT" w:hAnsi="TimesNewRomanPSMT" w:cs="TimesNewRomanPSMT"/>
          <w:color w:val="000000"/>
          <w:sz w:val="24"/>
          <w:szCs w:val="24"/>
          <w:lang w:val="en-US"/>
        </w:rPr>
        <w:t xml:space="preserve">re, living as a confident young </w:t>
      </w:r>
      <w:r>
        <w:rPr>
          <w:rFonts w:ascii="TimesNewRomanPSMT" w:hAnsi="TimesNewRomanPSMT" w:cs="TimesNewRomanPSMT"/>
          <w:color w:val="000000"/>
          <w:sz w:val="24"/>
          <w:szCs w:val="24"/>
          <w:lang w:val="en-US"/>
        </w:rPr>
        <w:t>woman in Britain today.</w:t>
      </w:r>
    </w:p>
    <w:p w:rsidR="000A5055" w:rsidRDefault="000A5055" w:rsidP="00140B2B">
      <w:pPr>
        <w:autoSpaceDE w:val="0"/>
        <w:autoSpaceDN w:val="0"/>
        <w:adjustRightInd w:val="0"/>
        <w:spacing w:after="0" w:line="240" w:lineRule="auto"/>
        <w:rPr>
          <w:rFonts w:ascii="TimesNewRomanPSMT" w:hAnsi="TimesNewRomanPSMT" w:cs="TimesNewRomanPSMT"/>
          <w:color w:val="000000"/>
          <w:sz w:val="24"/>
          <w:szCs w:val="24"/>
          <w:lang w:val="en-US"/>
        </w:rPr>
      </w:pPr>
    </w:p>
    <w:p w:rsidR="00140B2B" w:rsidRDefault="00140B2B" w:rsidP="00140B2B">
      <w:pPr>
        <w:autoSpaceDE w:val="0"/>
        <w:autoSpaceDN w:val="0"/>
        <w:adjustRightInd w:val="0"/>
        <w:spacing w:after="0" w:line="240" w:lineRule="auto"/>
        <w:rPr>
          <w:rFonts w:ascii="TimesNewRomanPSMT" w:hAnsi="TimesNewRomanPSMT" w:cs="TimesNewRomanPSMT"/>
          <w:color w:val="E6007E"/>
          <w:sz w:val="24"/>
          <w:szCs w:val="24"/>
          <w:lang w:val="en-US"/>
        </w:rPr>
      </w:pPr>
      <w:r>
        <w:rPr>
          <w:rFonts w:ascii="TimesNewRomanPS-ItalicMT" w:hAnsi="TimesNewRomanPS-ItalicMT" w:cs="TimesNewRomanPS-ItalicMT"/>
          <w:i/>
          <w:iCs/>
          <w:color w:val="000000"/>
          <w:sz w:val="24"/>
          <w:szCs w:val="24"/>
          <w:lang w:val="en-US"/>
        </w:rPr>
        <w:t xml:space="preserve">(SOURCE </w:t>
      </w:r>
      <w:r>
        <w:rPr>
          <w:rFonts w:ascii="TimesNewRomanPSMT" w:hAnsi="TimesNewRomanPSMT" w:cs="TimesNewRomanPSMT"/>
          <w:color w:val="E6007E"/>
          <w:sz w:val="24"/>
          <w:szCs w:val="24"/>
          <w:lang w:val="en-US"/>
        </w:rPr>
        <w:t>https://www.vogue.co.uk/news/</w:t>
      </w:r>
    </w:p>
    <w:p w:rsidR="00140B2B" w:rsidRDefault="00140B2B" w:rsidP="00140B2B">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proofErr w:type="gramStart"/>
      <w:r>
        <w:rPr>
          <w:rFonts w:ascii="TimesNewRomanPSMT" w:hAnsi="TimesNewRomanPSMT" w:cs="TimesNewRomanPSMT"/>
          <w:color w:val="E6007E"/>
          <w:sz w:val="24"/>
          <w:szCs w:val="24"/>
          <w:lang w:val="en-US"/>
        </w:rPr>
        <w:t>article/</w:t>
      </w:r>
      <w:proofErr w:type="spellStart"/>
      <w:r>
        <w:rPr>
          <w:rFonts w:ascii="TimesNewRomanPSMT" w:hAnsi="TimesNewRomanPSMT" w:cs="TimesNewRomanPSMT"/>
          <w:color w:val="E6007E"/>
          <w:sz w:val="24"/>
          <w:szCs w:val="24"/>
          <w:lang w:val="en-US"/>
        </w:rPr>
        <w:t>malala</w:t>
      </w:r>
      <w:proofErr w:type="spellEnd"/>
      <w:r>
        <w:rPr>
          <w:rFonts w:ascii="TimesNewRomanPSMT" w:hAnsi="TimesNewRomanPSMT" w:cs="TimesNewRomanPSMT"/>
          <w:color w:val="E6007E"/>
          <w:sz w:val="24"/>
          <w:szCs w:val="24"/>
          <w:lang w:val="en-US"/>
        </w:rPr>
        <w:t>-vogue-interview</w:t>
      </w:r>
      <w:proofErr w:type="gramEnd"/>
      <w:r>
        <w:rPr>
          <w:rFonts w:ascii="TimesNewRomanPS-ItalicMT" w:hAnsi="TimesNewRomanPS-ItalicMT" w:cs="TimesNewRomanPS-ItalicMT"/>
          <w:i/>
          <w:iCs/>
          <w:color w:val="000000"/>
          <w:sz w:val="24"/>
          <w:szCs w:val="24"/>
          <w:lang w:val="en-US"/>
        </w:rPr>
        <w:t>)</w:t>
      </w:r>
    </w:p>
    <w:p w:rsidR="000A5055" w:rsidRDefault="000A5055" w:rsidP="00140B2B">
      <w:pPr>
        <w:autoSpaceDE w:val="0"/>
        <w:autoSpaceDN w:val="0"/>
        <w:adjustRightInd w:val="0"/>
        <w:spacing w:after="0" w:line="240" w:lineRule="auto"/>
        <w:rPr>
          <w:rFonts w:ascii="TimesNewRomanPS-ItalicMT" w:hAnsi="TimesNewRomanPS-ItalicMT" w:cs="TimesNewRomanPS-ItalicMT"/>
          <w:i/>
          <w:iCs/>
          <w:color w:val="000000"/>
          <w:sz w:val="24"/>
          <w:szCs w:val="24"/>
          <w:lang w:val="en-US"/>
        </w:rPr>
      </w:pPr>
    </w:p>
    <w:p w:rsidR="00140B2B" w:rsidRDefault="00140B2B" w:rsidP="00140B2B">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The graceful posi</w:t>
      </w:r>
      <w:r w:rsidR="000A5055">
        <w:rPr>
          <w:rFonts w:ascii="TimesNewRomanPSMT" w:hAnsi="TimesNewRomanPSMT" w:cs="TimesNewRomanPSMT"/>
          <w:color w:val="000000"/>
          <w:sz w:val="24"/>
          <w:szCs w:val="24"/>
          <w:lang w:val="en-US"/>
        </w:rPr>
        <w:t xml:space="preserve">tioning of her hands, following </w:t>
      </w:r>
      <w:r>
        <w:rPr>
          <w:rFonts w:ascii="TimesNewRomanPSMT" w:hAnsi="TimesNewRomanPSMT" w:cs="TimesNewRomanPSMT"/>
          <w:color w:val="000000"/>
          <w:sz w:val="24"/>
          <w:szCs w:val="24"/>
          <w:lang w:val="en-US"/>
        </w:rPr>
        <w:t>the flow of the fab</w:t>
      </w:r>
      <w:r w:rsidR="000A5055">
        <w:rPr>
          <w:rFonts w:ascii="TimesNewRomanPSMT" w:hAnsi="TimesNewRomanPSMT" w:cs="TimesNewRomanPSMT"/>
          <w:color w:val="000000"/>
          <w:sz w:val="24"/>
          <w:szCs w:val="24"/>
          <w:lang w:val="en-US"/>
        </w:rPr>
        <w:t xml:space="preserve">ric of the scarf, could be seen </w:t>
      </w:r>
      <w:r>
        <w:rPr>
          <w:rFonts w:ascii="TimesNewRomanPSMT" w:hAnsi="TimesNewRomanPSMT" w:cs="TimesNewRomanPSMT"/>
          <w:color w:val="000000"/>
          <w:sz w:val="24"/>
          <w:szCs w:val="24"/>
          <w:lang w:val="en-US"/>
        </w:rPr>
        <w:t>as an expression</w:t>
      </w:r>
      <w:r w:rsidR="000A5055">
        <w:rPr>
          <w:rFonts w:ascii="TimesNewRomanPSMT" w:hAnsi="TimesNewRomanPSMT" w:cs="TimesNewRomanPSMT"/>
          <w:color w:val="000000"/>
          <w:sz w:val="24"/>
          <w:szCs w:val="24"/>
          <w:lang w:val="en-US"/>
        </w:rPr>
        <w:t xml:space="preserve"> of femininity and as a gesture </w:t>
      </w:r>
      <w:r>
        <w:rPr>
          <w:rFonts w:ascii="TimesNewRomanPSMT" w:hAnsi="TimesNewRomanPSMT" w:cs="TimesNewRomanPSMT"/>
          <w:color w:val="000000"/>
          <w:sz w:val="24"/>
          <w:szCs w:val="24"/>
          <w:lang w:val="en-US"/>
        </w:rPr>
        <w:t>of both thoug</w:t>
      </w:r>
      <w:r w:rsidR="000A5055">
        <w:rPr>
          <w:rFonts w:ascii="TimesNewRomanPSMT" w:hAnsi="TimesNewRomanPSMT" w:cs="TimesNewRomanPSMT"/>
          <w:color w:val="000000"/>
          <w:sz w:val="24"/>
          <w:szCs w:val="24"/>
          <w:lang w:val="en-US"/>
        </w:rPr>
        <w:t xml:space="preserve">htfulness and modesty. It could </w:t>
      </w:r>
      <w:r>
        <w:rPr>
          <w:rFonts w:ascii="TimesNewRomanPSMT" w:hAnsi="TimesNewRomanPSMT" w:cs="TimesNewRomanPSMT"/>
          <w:color w:val="000000"/>
          <w:sz w:val="24"/>
          <w:szCs w:val="24"/>
          <w:lang w:val="en-US"/>
        </w:rPr>
        <w:t>also suggest the</w:t>
      </w:r>
      <w:r w:rsidR="000A5055">
        <w:rPr>
          <w:rFonts w:ascii="TimesNewRomanPSMT" w:hAnsi="TimesNewRomanPSMT" w:cs="TimesNewRomanPSMT"/>
          <w:color w:val="000000"/>
          <w:sz w:val="24"/>
          <w:szCs w:val="24"/>
          <w:lang w:val="en-US"/>
        </w:rPr>
        <w:t xml:space="preserve"> importance of hand gestures in </w:t>
      </w:r>
      <w:r>
        <w:rPr>
          <w:rFonts w:ascii="TimesNewRomanPSMT" w:hAnsi="TimesNewRomanPSMT" w:cs="TimesNewRomanPSMT"/>
          <w:color w:val="000000"/>
          <w:sz w:val="24"/>
          <w:szCs w:val="24"/>
          <w:lang w:val="en-US"/>
        </w:rPr>
        <w:t>traditional Indian dance.</w:t>
      </w:r>
    </w:p>
    <w:p w:rsidR="000A5055" w:rsidRDefault="000A5055" w:rsidP="00140B2B">
      <w:pPr>
        <w:autoSpaceDE w:val="0"/>
        <w:autoSpaceDN w:val="0"/>
        <w:adjustRightInd w:val="0"/>
        <w:spacing w:after="0" w:line="240" w:lineRule="auto"/>
        <w:rPr>
          <w:rFonts w:ascii="TimesNewRomanPSMT" w:hAnsi="TimesNewRomanPSMT" w:cs="TimesNewRomanPSMT"/>
          <w:color w:val="000000"/>
          <w:sz w:val="24"/>
          <w:szCs w:val="24"/>
          <w:lang w:val="en-US"/>
        </w:rPr>
      </w:pPr>
    </w:p>
    <w:p w:rsidR="000A5055" w:rsidRDefault="00140B2B" w:rsidP="000A5055">
      <w:pPr>
        <w:autoSpaceDE w:val="0"/>
        <w:autoSpaceDN w:val="0"/>
        <w:adjustRightInd w:val="0"/>
        <w:spacing w:after="0" w:line="240" w:lineRule="auto"/>
        <w:rPr>
          <w:rFonts w:ascii="TimesNewRomanPSMT" w:hAnsi="TimesNewRomanPSMT" w:cs="TimesNewRomanPSMT"/>
          <w:color w:val="000000"/>
          <w:sz w:val="24"/>
          <w:szCs w:val="24"/>
          <w:lang w:val="en-US"/>
        </w:rPr>
      </w:pPr>
      <w:r>
        <w:rPr>
          <w:rFonts w:ascii="ArialMT" w:hAnsi="ArialMT" w:cs="ArialMT"/>
          <w:color w:val="000000"/>
          <w:sz w:val="24"/>
          <w:szCs w:val="24"/>
          <w:lang w:val="en-US"/>
        </w:rPr>
        <w:t xml:space="preserve">• </w:t>
      </w:r>
      <w:r>
        <w:rPr>
          <w:rFonts w:ascii="TimesNewRomanPSMT" w:hAnsi="TimesNewRomanPSMT" w:cs="TimesNewRomanPSMT"/>
          <w:color w:val="000000"/>
          <w:sz w:val="24"/>
          <w:szCs w:val="24"/>
          <w:lang w:val="en-US"/>
        </w:rPr>
        <w:t>The light catching her eyes as she looks out</w:t>
      </w:r>
      <w:r w:rsidR="000A5055">
        <w:rPr>
          <w:rFonts w:ascii="TimesNewRomanPSMT" w:hAnsi="TimesNewRomanPSMT" w:cs="TimesNewRomanPSMT"/>
          <w:color w:val="000000"/>
          <w:sz w:val="24"/>
          <w:szCs w:val="24"/>
          <w:lang w:val="en-US"/>
        </w:rPr>
        <w:t xml:space="preserve"> </w:t>
      </w:r>
      <w:r w:rsidR="000A5055">
        <w:rPr>
          <w:rFonts w:ascii="TimesNewRomanPSMT" w:hAnsi="TimesNewRomanPSMT" w:cs="TimesNewRomanPSMT"/>
          <w:color w:val="000000"/>
          <w:sz w:val="24"/>
          <w:szCs w:val="24"/>
          <w:lang w:val="en-US"/>
        </w:rPr>
        <w:t>towards the rea</w:t>
      </w:r>
      <w:r w:rsidR="000A5055">
        <w:rPr>
          <w:rFonts w:ascii="TimesNewRomanPSMT" w:hAnsi="TimesNewRomanPSMT" w:cs="TimesNewRomanPSMT"/>
          <w:color w:val="000000"/>
          <w:sz w:val="24"/>
          <w:szCs w:val="24"/>
          <w:lang w:val="en-US"/>
        </w:rPr>
        <w:t xml:space="preserve">der to meet our gaze suggests a </w:t>
      </w:r>
      <w:r w:rsidR="000A5055">
        <w:rPr>
          <w:rFonts w:ascii="TimesNewRomanPSMT" w:hAnsi="TimesNewRomanPSMT" w:cs="TimesNewRomanPSMT"/>
          <w:color w:val="000000"/>
          <w:sz w:val="24"/>
          <w:szCs w:val="24"/>
          <w:lang w:val="en-US"/>
        </w:rPr>
        <w:t xml:space="preserve">personal, direct </w:t>
      </w:r>
      <w:r w:rsidR="000A5055">
        <w:rPr>
          <w:rFonts w:ascii="TimesNewRomanPSMT" w:hAnsi="TimesNewRomanPSMT" w:cs="TimesNewRomanPSMT"/>
          <w:color w:val="000000"/>
          <w:sz w:val="24"/>
          <w:szCs w:val="24"/>
          <w:lang w:val="en-US"/>
        </w:rPr>
        <w:t xml:space="preserve">and honest connection: that she </w:t>
      </w:r>
      <w:r w:rsidR="000A5055">
        <w:rPr>
          <w:rFonts w:ascii="TimesNewRomanPSMT" w:hAnsi="TimesNewRomanPSMT" w:cs="TimesNewRomanPSMT"/>
          <w:color w:val="000000"/>
          <w:sz w:val="24"/>
          <w:szCs w:val="24"/>
          <w:lang w:val="en-US"/>
        </w:rPr>
        <w:t>is a figure to be</w:t>
      </w:r>
      <w:r w:rsidR="000A5055">
        <w:rPr>
          <w:rFonts w:ascii="TimesNewRomanPSMT" w:hAnsi="TimesNewRomanPSMT" w:cs="TimesNewRomanPSMT"/>
          <w:color w:val="000000"/>
          <w:sz w:val="24"/>
          <w:szCs w:val="24"/>
          <w:lang w:val="en-US"/>
        </w:rPr>
        <w:t xml:space="preserve"> trusted. This encourages us to </w:t>
      </w:r>
      <w:r w:rsidR="000A5055">
        <w:rPr>
          <w:rFonts w:ascii="TimesNewRomanPSMT" w:hAnsi="TimesNewRomanPSMT" w:cs="TimesNewRomanPSMT"/>
          <w:color w:val="000000"/>
          <w:sz w:val="24"/>
          <w:szCs w:val="24"/>
          <w:lang w:val="en-US"/>
        </w:rPr>
        <w:t>aspire to be like her, an extraordinary</w:t>
      </w:r>
      <w:r w:rsidR="000A5055">
        <w:rPr>
          <w:rFonts w:ascii="TimesNewRomanPSMT" w:hAnsi="TimesNewRomanPSMT" w:cs="TimesNewRomanPSMT"/>
          <w:color w:val="000000"/>
          <w:sz w:val="24"/>
          <w:szCs w:val="24"/>
          <w:lang w:val="en-US"/>
        </w:rPr>
        <w:t xml:space="preserve"> and iconic </w:t>
      </w:r>
      <w:r w:rsidR="000A5055">
        <w:rPr>
          <w:rFonts w:ascii="TimesNewRomanPSMT" w:hAnsi="TimesNewRomanPSMT" w:cs="TimesNewRomanPSMT"/>
          <w:color w:val="000000"/>
          <w:sz w:val="24"/>
          <w:szCs w:val="24"/>
          <w:lang w:val="en-US"/>
        </w:rPr>
        <w:t>young woman.</w:t>
      </w:r>
    </w:p>
    <w:p w:rsidR="000A5055" w:rsidRDefault="000A5055" w:rsidP="000A5055">
      <w:pPr>
        <w:autoSpaceDE w:val="0"/>
        <w:autoSpaceDN w:val="0"/>
        <w:adjustRightInd w:val="0"/>
        <w:spacing w:after="0" w:line="240" w:lineRule="auto"/>
        <w:rPr>
          <w:rFonts w:ascii="TimesNewRomanPSMT" w:hAnsi="TimesNewRomanPSMT" w:cs="TimesNewRomanPSMT"/>
          <w:color w:val="000000"/>
          <w:sz w:val="24"/>
          <w:szCs w:val="24"/>
          <w:lang w:val="en-US"/>
        </w:rPr>
      </w:pPr>
    </w:p>
    <w:p w:rsidR="000A5055" w:rsidRDefault="000A5055" w:rsidP="000A5055">
      <w:pPr>
        <w:autoSpaceDE w:val="0"/>
        <w:autoSpaceDN w:val="0"/>
        <w:adjustRightInd w:val="0"/>
        <w:spacing w:after="0" w:line="240" w:lineRule="auto"/>
        <w:rPr>
          <w:rFonts w:ascii="OpenSans-ExtraBold" w:hAnsi="OpenSans-ExtraBold" w:cs="OpenSans-ExtraBold"/>
          <w:b/>
          <w:bCs/>
          <w:lang w:val="en-US"/>
        </w:rPr>
      </w:pPr>
      <w:r>
        <w:rPr>
          <w:rFonts w:ascii="OpenSans-ExtraBold" w:hAnsi="OpenSans-ExtraBold" w:cs="OpenSans-ExtraBold"/>
          <w:b/>
          <w:bCs/>
          <w:lang w:val="en-US"/>
        </w:rPr>
        <w:t>Areas for further investigation:</w:t>
      </w:r>
    </w:p>
    <w:p w:rsidR="000A5055" w:rsidRDefault="000A5055" w:rsidP="000A5055">
      <w:pPr>
        <w:autoSpaceDE w:val="0"/>
        <w:autoSpaceDN w:val="0"/>
        <w:adjustRightInd w:val="0"/>
        <w:spacing w:after="0" w:line="240" w:lineRule="auto"/>
        <w:rPr>
          <w:rFonts w:ascii="OpenSans-ExtraBold" w:hAnsi="OpenSans-ExtraBold" w:cs="OpenSans-ExtraBold"/>
          <w:b/>
          <w:bCs/>
          <w:lang w:val="en-US"/>
        </w:rPr>
      </w:pPr>
    </w:p>
    <w:p w:rsid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r>
        <w:rPr>
          <w:rFonts w:ascii="ArialMT" w:hAnsi="ArialMT" w:cs="ArialMT"/>
          <w:sz w:val="24"/>
          <w:szCs w:val="24"/>
          <w:lang w:val="en-US"/>
        </w:rPr>
        <w:t xml:space="preserve">• </w:t>
      </w:r>
      <w:r>
        <w:rPr>
          <w:rFonts w:ascii="TimesNewRomanPSMT" w:hAnsi="TimesNewRomanPSMT" w:cs="TimesNewRomanPSMT"/>
          <w:sz w:val="24"/>
          <w:szCs w:val="24"/>
          <w:lang w:val="en-US"/>
        </w:rPr>
        <w:t>Look at</w:t>
      </w:r>
      <w:r>
        <w:rPr>
          <w:rFonts w:ascii="TimesNewRomanPSMT" w:hAnsi="TimesNewRomanPSMT" w:cs="TimesNewRomanPSMT"/>
          <w:sz w:val="24"/>
          <w:szCs w:val="24"/>
          <w:lang w:val="en-US"/>
        </w:rPr>
        <w:t xml:space="preserve"> the awards Edward </w:t>
      </w:r>
      <w:proofErr w:type="spellStart"/>
      <w:r>
        <w:rPr>
          <w:rFonts w:ascii="TimesNewRomanPSMT" w:hAnsi="TimesNewRomanPSMT" w:cs="TimesNewRomanPSMT"/>
          <w:sz w:val="24"/>
          <w:szCs w:val="24"/>
          <w:lang w:val="en-US"/>
        </w:rPr>
        <w:t>Enninful</w:t>
      </w:r>
      <w:proofErr w:type="spellEnd"/>
      <w:r>
        <w:rPr>
          <w:rFonts w:ascii="TimesNewRomanPSMT" w:hAnsi="TimesNewRomanPSMT" w:cs="TimesNewRomanPSMT"/>
          <w:sz w:val="24"/>
          <w:szCs w:val="24"/>
          <w:lang w:val="en-US"/>
        </w:rPr>
        <w:t xml:space="preserve"> has </w:t>
      </w:r>
      <w:r>
        <w:rPr>
          <w:rFonts w:ascii="TimesNewRomanPSMT" w:hAnsi="TimesNewRomanPSMT" w:cs="TimesNewRomanPSMT"/>
          <w:sz w:val="24"/>
          <w:szCs w:val="24"/>
          <w:lang w:val="en-US"/>
        </w:rPr>
        <w:t>received since becoming a trailblazing editor at</w:t>
      </w:r>
    </w:p>
    <w:p w:rsid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r>
        <w:rPr>
          <w:rFonts w:ascii="TimesNewRomanPSMT" w:hAnsi="TimesNewRomanPSMT" w:cs="TimesNewRomanPSMT"/>
          <w:sz w:val="24"/>
          <w:szCs w:val="24"/>
          <w:lang w:val="en-US"/>
        </w:rPr>
        <w:t>Vogue.</w:t>
      </w:r>
    </w:p>
    <w:p w:rsid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p>
    <w:p w:rsid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r>
        <w:rPr>
          <w:rFonts w:ascii="ArialMT" w:hAnsi="ArialMT" w:cs="ArialMT"/>
          <w:sz w:val="24"/>
          <w:szCs w:val="24"/>
          <w:lang w:val="en-US"/>
        </w:rPr>
        <w:t xml:space="preserve">• </w:t>
      </w:r>
      <w:r>
        <w:rPr>
          <w:rFonts w:ascii="TimesNewRomanPSMT" w:hAnsi="TimesNewRomanPSMT" w:cs="TimesNewRomanPSMT"/>
          <w:sz w:val="24"/>
          <w:szCs w:val="24"/>
          <w:lang w:val="en-US"/>
        </w:rPr>
        <w:t>Compare h</w:t>
      </w:r>
      <w:r>
        <w:rPr>
          <w:rFonts w:ascii="TimesNewRomanPSMT" w:hAnsi="TimesNewRomanPSMT" w:cs="TimesNewRomanPSMT"/>
          <w:sz w:val="24"/>
          <w:szCs w:val="24"/>
          <w:lang w:val="en-US"/>
        </w:rPr>
        <w:t xml:space="preserve">ow British magazine covers have </w:t>
      </w:r>
      <w:r>
        <w:rPr>
          <w:rFonts w:ascii="TimesNewRomanPSMT" w:hAnsi="TimesNewRomanPSMT" w:cs="TimesNewRomanPSMT"/>
          <w:sz w:val="24"/>
          <w:szCs w:val="24"/>
          <w:lang w:val="en-US"/>
        </w:rPr>
        <w:t>celebrated cultur</w:t>
      </w:r>
      <w:r>
        <w:rPr>
          <w:rFonts w:ascii="TimesNewRomanPSMT" w:hAnsi="TimesNewRomanPSMT" w:cs="TimesNewRomanPSMT"/>
          <w:sz w:val="24"/>
          <w:szCs w:val="24"/>
          <w:lang w:val="en-US"/>
        </w:rPr>
        <w:t xml:space="preserve">al diversity on their covers in </w:t>
      </w:r>
      <w:r>
        <w:rPr>
          <w:rFonts w:ascii="TimesNewRomanPSMT" w:hAnsi="TimesNewRomanPSMT" w:cs="TimesNewRomanPSMT"/>
          <w:sz w:val="24"/>
          <w:szCs w:val="24"/>
          <w:lang w:val="en-US"/>
        </w:rPr>
        <w:t xml:space="preserve">response to Ed </w:t>
      </w:r>
      <w:proofErr w:type="spellStart"/>
      <w:r>
        <w:rPr>
          <w:rFonts w:ascii="TimesNewRomanPSMT" w:hAnsi="TimesNewRomanPSMT" w:cs="TimesNewRomanPSMT"/>
          <w:sz w:val="24"/>
          <w:szCs w:val="24"/>
          <w:lang w:val="en-US"/>
        </w:rPr>
        <w:t>Enninful’s</w:t>
      </w:r>
      <w:proofErr w:type="spellEnd"/>
      <w:r>
        <w:rPr>
          <w:rFonts w:ascii="TimesNewRomanPSMT" w:hAnsi="TimesNewRomanPSMT" w:cs="TimesNewRomanPSMT"/>
          <w:sz w:val="24"/>
          <w:szCs w:val="24"/>
          <w:lang w:val="en-US"/>
        </w:rPr>
        <w:t xml:space="preserve"> lead.</w:t>
      </w:r>
    </w:p>
    <w:p w:rsid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p>
    <w:p w:rsid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r>
        <w:rPr>
          <w:rFonts w:ascii="ArialMT" w:hAnsi="ArialMT" w:cs="ArialMT"/>
          <w:sz w:val="24"/>
          <w:szCs w:val="24"/>
          <w:lang w:val="en-US"/>
        </w:rPr>
        <w:t xml:space="preserve">• </w:t>
      </w:r>
      <w:r>
        <w:rPr>
          <w:rFonts w:ascii="TimesNewRomanPSMT" w:hAnsi="TimesNewRomanPSMT" w:cs="TimesNewRomanPSMT"/>
          <w:sz w:val="24"/>
          <w:szCs w:val="24"/>
          <w:lang w:val="en-US"/>
        </w:rPr>
        <w:t>Research Malala’s achievements since “</w:t>
      </w:r>
      <w:r>
        <w:rPr>
          <w:rFonts w:ascii="TimesNewRomanPSMT" w:hAnsi="TimesNewRomanPSMT" w:cs="TimesNewRomanPSMT"/>
          <w:sz w:val="24"/>
          <w:szCs w:val="24"/>
          <w:lang w:val="en-US"/>
        </w:rPr>
        <w:t xml:space="preserve">the </w:t>
      </w:r>
      <w:r>
        <w:rPr>
          <w:rFonts w:ascii="TimesNewRomanPSMT" w:hAnsi="TimesNewRomanPSMT" w:cs="TimesNewRomanPSMT"/>
          <w:sz w:val="24"/>
          <w:szCs w:val="24"/>
          <w:lang w:val="en-US"/>
        </w:rPr>
        <w:t>incident”.</w:t>
      </w:r>
    </w:p>
    <w:p w:rsid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p>
    <w:p w:rsidR="00140B2B" w:rsidRPr="000A5055" w:rsidRDefault="000A5055" w:rsidP="000A5055">
      <w:pPr>
        <w:autoSpaceDE w:val="0"/>
        <w:autoSpaceDN w:val="0"/>
        <w:adjustRightInd w:val="0"/>
        <w:spacing w:after="0" w:line="240" w:lineRule="auto"/>
        <w:rPr>
          <w:rFonts w:ascii="TimesNewRomanPSMT" w:hAnsi="TimesNewRomanPSMT" w:cs="TimesNewRomanPSMT"/>
          <w:sz w:val="24"/>
          <w:szCs w:val="24"/>
          <w:lang w:val="en-US"/>
        </w:rPr>
      </w:pPr>
      <w:r>
        <w:rPr>
          <w:rFonts w:ascii="ArialMT" w:hAnsi="ArialMT" w:cs="ArialMT"/>
          <w:sz w:val="24"/>
          <w:szCs w:val="24"/>
          <w:lang w:val="en-US"/>
        </w:rPr>
        <w:t xml:space="preserve">• </w:t>
      </w:r>
      <w:r>
        <w:rPr>
          <w:rFonts w:ascii="TimesNewRomanPSMT" w:hAnsi="TimesNewRomanPSMT" w:cs="TimesNewRomanPSMT"/>
          <w:sz w:val="24"/>
          <w:szCs w:val="24"/>
          <w:lang w:val="en-US"/>
        </w:rPr>
        <w:t>You could r</w:t>
      </w:r>
      <w:r>
        <w:rPr>
          <w:rFonts w:ascii="TimesNewRomanPSMT" w:hAnsi="TimesNewRomanPSMT" w:cs="TimesNewRomanPSMT"/>
          <w:sz w:val="24"/>
          <w:szCs w:val="24"/>
          <w:lang w:val="en-US"/>
        </w:rPr>
        <w:t xml:space="preserve">esearch how different audiences </w:t>
      </w:r>
      <w:r>
        <w:rPr>
          <w:rFonts w:ascii="TimesNewRomanPSMT" w:hAnsi="TimesNewRomanPSMT" w:cs="TimesNewRomanPSMT"/>
          <w:sz w:val="24"/>
          <w:szCs w:val="24"/>
          <w:lang w:val="en-US"/>
        </w:rPr>
        <w:t>responded t</w:t>
      </w:r>
      <w:r>
        <w:rPr>
          <w:rFonts w:ascii="TimesNewRomanPSMT" w:hAnsi="TimesNewRomanPSMT" w:cs="TimesNewRomanPSMT"/>
          <w:sz w:val="24"/>
          <w:szCs w:val="24"/>
          <w:lang w:val="en-US"/>
        </w:rPr>
        <w:t xml:space="preserve">o this Malala Vogue cover. Once </w:t>
      </w:r>
      <w:r>
        <w:rPr>
          <w:rFonts w:ascii="TimesNewRomanPSMT" w:hAnsi="TimesNewRomanPSMT" w:cs="TimesNewRomanPSMT"/>
          <w:sz w:val="24"/>
          <w:szCs w:val="24"/>
          <w:lang w:val="en-US"/>
        </w:rPr>
        <w:t xml:space="preserve">again, Ed </w:t>
      </w:r>
      <w:proofErr w:type="spellStart"/>
      <w:r>
        <w:rPr>
          <w:rFonts w:ascii="TimesNewRomanPSMT" w:hAnsi="TimesNewRomanPSMT" w:cs="TimesNewRomanPSMT"/>
          <w:sz w:val="24"/>
          <w:szCs w:val="24"/>
          <w:lang w:val="en-US"/>
        </w:rPr>
        <w:t>Enninful</w:t>
      </w:r>
      <w:proofErr w:type="spellEnd"/>
      <w:r>
        <w:rPr>
          <w:rFonts w:ascii="TimesNewRomanPSMT" w:hAnsi="TimesNewRomanPSMT" w:cs="TimesNewRomanPSMT"/>
          <w:sz w:val="24"/>
          <w:szCs w:val="24"/>
          <w:lang w:val="en-US"/>
        </w:rPr>
        <w:t xml:space="preserve"> got everyone talking about it, </w:t>
      </w:r>
      <w:r>
        <w:rPr>
          <w:rFonts w:ascii="TimesNewRomanPSMT" w:hAnsi="TimesNewRomanPSMT" w:cs="TimesNewRomanPSMT"/>
          <w:sz w:val="24"/>
          <w:szCs w:val="24"/>
          <w:lang w:val="en-US"/>
        </w:rPr>
        <w:t>but not everyone liked it.</w:t>
      </w:r>
    </w:p>
    <w:p w:rsid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p>
    <w:p w:rsidR="001A3284" w:rsidRPr="001A3284" w:rsidRDefault="001A3284" w:rsidP="001A3284">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B41220" w:rsidRDefault="00B41220" w:rsidP="00DA18EC">
      <w:pPr>
        <w:autoSpaceDE w:val="0"/>
        <w:autoSpaceDN w:val="0"/>
        <w:adjustRightInd w:val="0"/>
        <w:spacing w:after="0" w:line="240" w:lineRule="auto"/>
        <w:rPr>
          <w:rFonts w:ascii="TimesNewRomanPSMT" w:hAnsi="TimesNewRomanPSMT" w:cs="TimesNewRomanPSMT"/>
          <w:color w:val="000000"/>
          <w:sz w:val="24"/>
          <w:szCs w:val="24"/>
          <w:lang w:val="en-US"/>
        </w:rPr>
      </w:pPr>
      <w:bookmarkStart w:id="0" w:name="_GoBack"/>
      <w:bookmarkEnd w:id="0"/>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pPr>
    </w:p>
    <w:p w:rsidR="00DA18EC" w:rsidRPr="00DA18EC" w:rsidRDefault="00DA18EC" w:rsidP="00DA18EC">
      <w:pPr>
        <w:autoSpaceDE w:val="0"/>
        <w:autoSpaceDN w:val="0"/>
        <w:adjustRightInd w:val="0"/>
        <w:spacing w:after="0" w:line="240" w:lineRule="auto"/>
        <w:rPr>
          <w:rFonts w:ascii="TimesNewRomanPSMT" w:hAnsi="TimesNewRomanPSMT" w:cs="TimesNewRomanPSMT"/>
          <w:color w:val="000000"/>
          <w:sz w:val="24"/>
          <w:szCs w:val="24"/>
          <w:lang w:val="en-US"/>
        </w:rPr>
        <w:sectPr w:rsidR="00DA18EC" w:rsidRPr="00DA18EC" w:rsidSect="00C65CC5">
          <w:type w:val="continuous"/>
          <w:pgSz w:w="11906" w:h="16838"/>
          <w:pgMar w:top="1440" w:right="1440" w:bottom="1440" w:left="1440" w:header="708" w:footer="708" w:gutter="0"/>
          <w:cols w:num="2" w:space="708"/>
          <w:docGrid w:linePitch="360"/>
        </w:sectPr>
      </w:pPr>
    </w:p>
    <w:p w:rsidR="001A1C60" w:rsidRPr="0071688C" w:rsidRDefault="00027158" w:rsidP="001A1C60">
      <w:pPr>
        <w:spacing w:after="0"/>
        <w:rPr>
          <w:b/>
          <w:sz w:val="32"/>
        </w:rPr>
      </w:pPr>
      <w:r>
        <w:rPr>
          <w:b/>
          <w:noProof/>
          <w:sz w:val="32"/>
          <w:lang w:val="en-US"/>
        </w:rPr>
        <w:lastRenderedPageBreak/>
        <mc:AlternateContent>
          <mc:Choice Requires="wps">
            <w:drawing>
              <wp:anchor distT="0" distB="0" distL="114300" distR="114300" simplePos="0" relativeHeight="251662336" behindDoc="0" locked="0" layoutInCell="1" allowOverlap="1">
                <wp:simplePos x="0" y="0"/>
                <wp:positionH relativeFrom="column">
                  <wp:posOffset>4167830</wp:posOffset>
                </wp:positionH>
                <wp:positionV relativeFrom="paragraph">
                  <wp:posOffset>-446080</wp:posOffset>
                </wp:positionV>
                <wp:extent cx="1935125" cy="637673"/>
                <wp:effectExtent l="0" t="0" r="27305" b="10160"/>
                <wp:wrapNone/>
                <wp:docPr id="7" name="Rectangle 7"/>
                <wp:cNvGraphicFramePr/>
                <a:graphic xmlns:a="http://schemas.openxmlformats.org/drawingml/2006/main">
                  <a:graphicData uri="http://schemas.microsoft.com/office/word/2010/wordprocessingShape">
                    <wps:wsp>
                      <wps:cNvSpPr/>
                      <wps:spPr>
                        <a:xfrm>
                          <a:off x="0" y="0"/>
                          <a:ext cx="1935125" cy="637673"/>
                        </a:xfrm>
                        <a:prstGeom prst="rect">
                          <a:avLst/>
                        </a:prstGeom>
                      </wps:spPr>
                      <wps:style>
                        <a:lnRef idx="2">
                          <a:schemeClr val="accent6"/>
                        </a:lnRef>
                        <a:fillRef idx="1">
                          <a:schemeClr val="lt1"/>
                        </a:fillRef>
                        <a:effectRef idx="0">
                          <a:schemeClr val="accent6"/>
                        </a:effectRef>
                        <a:fontRef idx="minor">
                          <a:schemeClr val="dk1"/>
                        </a:fontRef>
                      </wps:style>
                      <wps:txbx>
                        <w:txbxContent>
                          <w:p w:rsidR="002A3C47" w:rsidRDefault="002A3C47" w:rsidP="00027158">
                            <w:pPr>
                              <w:jc w:val="center"/>
                            </w:pPr>
                            <w:r>
                              <w:t>Date Due:</w:t>
                            </w:r>
                          </w:p>
                          <w:p w:rsidR="002A3C47" w:rsidRDefault="002A3C47" w:rsidP="000271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30" style="position:absolute;margin-left:328.2pt;margin-top:-35.1pt;width:152.35pt;height:50.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" fillcolor="white [3201]" strokecolor="#70ad47 [3209]" strokeweight="1pt">
                <v:textbox>
                  <w:txbxContent>
                    <w:p w:rsidR="002A3C47" w:rsidRDefault="002A3C47" w:rsidP="00027158">
                      <w:pPr>
                        <w:jc w:val="center"/>
                      </w:pPr>
                      <w:r>
                        <w:t>Date Due:</w:t>
                      </w:r>
                    </w:p>
                    <w:p w:rsidR="002A3C47" w:rsidRDefault="002A3C47" w:rsidP="00027158">
                      <w:pPr>
                        <w:jc w:val="center"/>
                      </w:pPr>
                    </w:p>
                  </w:txbxContent>
                </v:textbox>
              </v:rect>
            </w:pict>
          </mc:Fallback>
        </mc:AlternateContent>
      </w:r>
      <w:r w:rsidR="001A1C60" w:rsidRPr="0071688C">
        <w:rPr>
          <w:b/>
          <w:sz w:val="32"/>
        </w:rPr>
        <w:t>Homework Series:</w:t>
      </w:r>
    </w:p>
    <w:p w:rsidR="0071688C" w:rsidRDefault="0071688C" w:rsidP="001A1C60">
      <w:pPr>
        <w:shd w:val="clear" w:color="auto" w:fill="FFFFFF"/>
        <w:spacing w:after="120" w:line="240" w:lineRule="auto"/>
        <w:outlineLvl w:val="1"/>
        <w:rPr>
          <w:rFonts w:eastAsia="Times New Roman" w:cstheme="minorHAnsi"/>
          <w:i/>
          <w:color w:val="333333"/>
          <w:lang w:eastAsia="en-GB"/>
        </w:rPr>
      </w:pPr>
    </w:p>
    <w:p w:rsidR="00940C25" w:rsidRDefault="00307FE7" w:rsidP="00ED5AF7">
      <w:pPr>
        <w:shd w:val="clear" w:color="auto" w:fill="FFFFFF"/>
        <w:spacing w:after="120" w:line="240" w:lineRule="auto"/>
        <w:outlineLvl w:val="1"/>
        <w:rPr>
          <w:rFonts w:eastAsia="Times New Roman" w:cstheme="minorHAnsi"/>
          <w:i/>
          <w:color w:val="333333"/>
          <w:sz w:val="28"/>
          <w:lang w:eastAsia="en-GB"/>
        </w:rPr>
      </w:pPr>
      <w:r>
        <w:rPr>
          <w:rFonts w:eastAsia="Times New Roman" w:cstheme="minorHAnsi"/>
          <w:i/>
          <w:color w:val="333333"/>
          <w:sz w:val="28"/>
          <w:lang w:eastAsia="en-GB"/>
        </w:rPr>
        <w:t>HOMEWORK 1</w:t>
      </w:r>
      <w:r w:rsidR="001A1C60" w:rsidRPr="0071688C">
        <w:rPr>
          <w:rFonts w:eastAsia="Times New Roman" w:cstheme="minorHAnsi"/>
          <w:i/>
          <w:color w:val="333333"/>
          <w:sz w:val="28"/>
          <w:lang w:eastAsia="en-GB"/>
        </w:rPr>
        <w:t xml:space="preserve">: </w:t>
      </w:r>
      <w:r w:rsidR="00ED5AF7">
        <w:rPr>
          <w:rFonts w:eastAsia="Times New Roman" w:cstheme="minorHAnsi"/>
          <w:i/>
          <w:color w:val="333333"/>
          <w:sz w:val="28"/>
          <w:lang w:eastAsia="en-GB"/>
        </w:rPr>
        <w:t>Labelling a</w:t>
      </w:r>
      <w:r w:rsidR="0081514E">
        <w:rPr>
          <w:rFonts w:eastAsia="Times New Roman" w:cstheme="minorHAnsi"/>
          <w:i/>
          <w:color w:val="333333"/>
          <w:sz w:val="28"/>
          <w:lang w:eastAsia="en-GB"/>
        </w:rPr>
        <w:t xml:space="preserve"> Magazine C</w:t>
      </w:r>
      <w:r w:rsidR="00027158">
        <w:rPr>
          <w:rFonts w:eastAsia="Times New Roman" w:cstheme="minorHAnsi"/>
          <w:i/>
          <w:color w:val="333333"/>
          <w:sz w:val="28"/>
          <w:lang w:eastAsia="en-GB"/>
        </w:rPr>
        <w:t xml:space="preserve">over.  Label the below cover with the following terms: Masthead, key image, main cover line, additional cover lines, direct address, as well as all relevant </w:t>
      </w:r>
      <w:proofErr w:type="spellStart"/>
      <w:r w:rsidR="00027158">
        <w:rPr>
          <w:rFonts w:eastAsia="Times New Roman" w:cstheme="minorHAnsi"/>
          <w:i/>
          <w:color w:val="333333"/>
          <w:sz w:val="28"/>
          <w:lang w:eastAsia="en-GB"/>
        </w:rPr>
        <w:t>mise</w:t>
      </w:r>
      <w:proofErr w:type="spellEnd"/>
      <w:r w:rsidR="00027158">
        <w:rPr>
          <w:rFonts w:eastAsia="Times New Roman" w:cstheme="minorHAnsi"/>
          <w:i/>
          <w:color w:val="333333"/>
          <w:sz w:val="28"/>
          <w:lang w:eastAsia="en-GB"/>
        </w:rPr>
        <w:t>-</w:t>
      </w:r>
      <w:proofErr w:type="spellStart"/>
      <w:r w:rsidR="00027158">
        <w:rPr>
          <w:rFonts w:eastAsia="Times New Roman" w:cstheme="minorHAnsi"/>
          <w:i/>
          <w:color w:val="333333"/>
          <w:sz w:val="28"/>
          <w:lang w:eastAsia="en-GB"/>
        </w:rPr>
        <w:t>en</w:t>
      </w:r>
      <w:proofErr w:type="spellEnd"/>
      <w:r w:rsidR="00027158">
        <w:rPr>
          <w:rFonts w:eastAsia="Times New Roman" w:cstheme="minorHAnsi"/>
          <w:i/>
          <w:color w:val="333333"/>
          <w:sz w:val="28"/>
          <w:lang w:eastAsia="en-GB"/>
        </w:rPr>
        <w:t xml:space="preserve">-scene terms, </w:t>
      </w:r>
      <w:proofErr w:type="spellStart"/>
      <w:r w:rsidR="00027158">
        <w:rPr>
          <w:rFonts w:eastAsia="Times New Roman" w:cstheme="minorHAnsi"/>
          <w:i/>
          <w:color w:val="333333"/>
          <w:sz w:val="28"/>
          <w:lang w:eastAsia="en-GB"/>
        </w:rPr>
        <w:t>eg</w:t>
      </w:r>
      <w:proofErr w:type="spellEnd"/>
      <w:r w:rsidR="00027158">
        <w:rPr>
          <w:rFonts w:eastAsia="Times New Roman" w:cstheme="minorHAnsi"/>
          <w:i/>
          <w:color w:val="333333"/>
          <w:sz w:val="28"/>
          <w:lang w:eastAsia="en-GB"/>
        </w:rPr>
        <w:t xml:space="preserve">. </w:t>
      </w:r>
      <w:proofErr w:type="gramStart"/>
      <w:r w:rsidR="00027158">
        <w:rPr>
          <w:rFonts w:eastAsia="Times New Roman" w:cstheme="minorHAnsi"/>
          <w:i/>
          <w:color w:val="333333"/>
          <w:sz w:val="28"/>
          <w:lang w:eastAsia="en-GB"/>
        </w:rPr>
        <w:t>pose</w:t>
      </w:r>
      <w:proofErr w:type="gramEnd"/>
    </w:p>
    <w:p w:rsidR="00ED5AF7" w:rsidRDefault="00ED5AF7" w:rsidP="00ED5AF7">
      <w:pPr>
        <w:shd w:val="clear" w:color="auto" w:fill="FFFFFF"/>
        <w:spacing w:after="120" w:line="240" w:lineRule="auto"/>
        <w:outlineLvl w:val="1"/>
        <w:rPr>
          <w:rFonts w:eastAsia="Times New Roman" w:cstheme="minorHAnsi"/>
          <w:i/>
          <w:color w:val="333333"/>
          <w:sz w:val="28"/>
          <w:lang w:eastAsia="en-GB"/>
        </w:rPr>
      </w:pPr>
    </w:p>
    <w:p w:rsidR="00ED5AF7" w:rsidRPr="00940C25" w:rsidRDefault="00ED5AF7" w:rsidP="00ED5AF7">
      <w:pPr>
        <w:shd w:val="clear" w:color="auto" w:fill="FFFFFF"/>
        <w:spacing w:after="120" w:line="240" w:lineRule="auto"/>
        <w:jc w:val="center"/>
        <w:outlineLvl w:val="1"/>
        <w:rPr>
          <w:rFonts w:eastAsia="Times New Roman" w:cstheme="minorHAnsi"/>
          <w:color w:val="333333"/>
          <w:lang w:eastAsia="en-GB"/>
        </w:rPr>
      </w:pPr>
      <w:r w:rsidRPr="00ED5AF7">
        <w:rPr>
          <w:rFonts w:eastAsia="Times New Roman" w:cstheme="minorHAnsi"/>
          <w:noProof/>
          <w:color w:val="333333"/>
          <w:lang w:val="en-US"/>
        </w:rPr>
        <w:drawing>
          <wp:inline distT="0" distB="0" distL="0" distR="0" wp14:anchorId="1CC4DC2E" wp14:editId="6C9C21A4">
            <wp:extent cx="3500975" cy="4499968"/>
            <wp:effectExtent l="0" t="0" r="4445" b="0"/>
            <wp:docPr id="5122" name="Picture 2" descr="https://cdn.shopify.com/s/files/1/2096/4023/products/s-l500_255b77d7-a778-436a-bd52-7ef1cfa8946b.png?v=165347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s://cdn.shopify.com/s/files/1/2096/4023/products/s-l500_255b77d7-a778-436a-bd52-7ef1cfa8946b.png?v=165347515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00975" cy="449996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ED5AF7" w:rsidRDefault="00ED5AF7" w:rsidP="00940C25">
      <w:pPr>
        <w:shd w:val="clear" w:color="auto" w:fill="FFFFFF"/>
        <w:spacing w:after="150" w:line="240" w:lineRule="auto"/>
        <w:rPr>
          <w:rFonts w:eastAsia="Times New Roman" w:cstheme="minorHAnsi"/>
          <w:color w:val="333333"/>
          <w:lang w:eastAsia="en-GB"/>
        </w:rPr>
      </w:pPr>
    </w:p>
    <w:p w:rsidR="00940C25" w:rsidRPr="0034092D" w:rsidRDefault="00ED5AF7" w:rsidP="00940C25">
      <w:pPr>
        <w:shd w:val="clear" w:color="auto" w:fill="FFFFFF"/>
        <w:spacing w:after="150" w:line="240" w:lineRule="auto"/>
        <w:rPr>
          <w:rFonts w:eastAsia="Times New Roman" w:cstheme="minorHAnsi"/>
          <w:color w:val="333333"/>
          <w:sz w:val="28"/>
          <w:lang w:eastAsia="en-GB"/>
        </w:rPr>
      </w:pPr>
      <w:r w:rsidRPr="0034092D">
        <w:rPr>
          <w:rFonts w:eastAsia="Times New Roman" w:cstheme="minorHAnsi"/>
          <w:i/>
          <w:color w:val="333333"/>
          <w:sz w:val="28"/>
          <w:lang w:eastAsia="en-GB"/>
        </w:rPr>
        <w:t>Extension</w:t>
      </w:r>
      <w:r w:rsidRPr="0034092D">
        <w:rPr>
          <w:rFonts w:eastAsia="Times New Roman" w:cstheme="minorHAnsi"/>
          <w:color w:val="333333"/>
          <w:sz w:val="28"/>
          <w:lang w:eastAsia="en-GB"/>
        </w:rPr>
        <w:t xml:space="preserve">: Fully annotate the magazine cover in detail.  Consider: Target audience, layout, colourisation, house style, typography, image, </w:t>
      </w:r>
      <w:proofErr w:type="spellStart"/>
      <w:r w:rsidRPr="0034092D">
        <w:rPr>
          <w:rFonts w:eastAsia="Times New Roman" w:cstheme="minorHAnsi"/>
          <w:color w:val="333333"/>
          <w:sz w:val="28"/>
          <w:lang w:eastAsia="en-GB"/>
        </w:rPr>
        <w:t>mise</w:t>
      </w:r>
      <w:proofErr w:type="spellEnd"/>
      <w:r w:rsidRPr="0034092D">
        <w:rPr>
          <w:rFonts w:eastAsia="Times New Roman" w:cstheme="minorHAnsi"/>
          <w:color w:val="333333"/>
          <w:sz w:val="28"/>
          <w:lang w:eastAsia="en-GB"/>
        </w:rPr>
        <w:t>-</w:t>
      </w:r>
      <w:proofErr w:type="spellStart"/>
      <w:r w:rsidRPr="0034092D">
        <w:rPr>
          <w:rFonts w:eastAsia="Times New Roman" w:cstheme="minorHAnsi"/>
          <w:color w:val="333333"/>
          <w:sz w:val="28"/>
          <w:lang w:eastAsia="en-GB"/>
        </w:rPr>
        <w:t>en</w:t>
      </w:r>
      <w:proofErr w:type="spellEnd"/>
      <w:r w:rsidRPr="0034092D">
        <w:rPr>
          <w:rFonts w:eastAsia="Times New Roman" w:cstheme="minorHAnsi"/>
          <w:color w:val="333333"/>
          <w:sz w:val="28"/>
          <w:lang w:eastAsia="en-GB"/>
        </w:rPr>
        <w:t>-scene, camera angle, language, ideology, theory, etc.</w:t>
      </w:r>
      <w:r w:rsidR="00027158" w:rsidRPr="0034092D">
        <w:rPr>
          <w:rFonts w:eastAsia="Times New Roman" w:cstheme="minorHAnsi"/>
          <w:color w:val="333333"/>
          <w:sz w:val="28"/>
          <w:lang w:eastAsia="en-GB"/>
        </w:rPr>
        <w:t xml:space="preserve">  </w:t>
      </w:r>
      <w:r w:rsidR="00940C25" w:rsidRPr="0034092D">
        <w:rPr>
          <w:rFonts w:eastAsia="Times New Roman" w:cstheme="minorHAnsi"/>
          <w:color w:val="333333"/>
          <w:sz w:val="28"/>
          <w:lang w:eastAsia="en-GB"/>
        </w:rPr>
        <w:t>R</w:t>
      </w:r>
      <w:r w:rsidRPr="0034092D">
        <w:rPr>
          <w:rFonts w:eastAsia="Times New Roman" w:cstheme="minorHAnsi"/>
          <w:color w:val="333333"/>
          <w:sz w:val="28"/>
          <w:lang w:eastAsia="en-GB"/>
        </w:rPr>
        <w:t>emember, you are</w:t>
      </w:r>
      <w:r w:rsidR="00940C25" w:rsidRPr="0034092D">
        <w:rPr>
          <w:rFonts w:eastAsia="Times New Roman" w:cstheme="minorHAnsi"/>
          <w:color w:val="333333"/>
          <w:sz w:val="28"/>
          <w:lang w:eastAsia="en-GB"/>
        </w:rPr>
        <w:t xml:space="preserve"> </w:t>
      </w:r>
      <w:r w:rsidR="00940C25" w:rsidRPr="0034092D">
        <w:rPr>
          <w:rFonts w:eastAsia="Times New Roman" w:cstheme="minorHAnsi"/>
          <w:b/>
          <w:color w:val="333333"/>
          <w:sz w:val="28"/>
          <w:lang w:eastAsia="en-GB"/>
        </w:rPr>
        <w:t>deconstruct</w:t>
      </w:r>
      <w:r w:rsidRPr="0034092D">
        <w:rPr>
          <w:rFonts w:eastAsia="Times New Roman" w:cstheme="minorHAnsi"/>
          <w:b/>
          <w:color w:val="333333"/>
          <w:sz w:val="28"/>
          <w:lang w:eastAsia="en-GB"/>
        </w:rPr>
        <w:t>ing a media text/product</w:t>
      </w:r>
      <w:r w:rsidR="00940C25" w:rsidRPr="0034092D">
        <w:rPr>
          <w:rFonts w:eastAsia="Times New Roman" w:cstheme="minorHAnsi"/>
          <w:color w:val="333333"/>
          <w:sz w:val="28"/>
          <w:lang w:eastAsia="en-GB"/>
        </w:rPr>
        <w:t xml:space="preserve">.  In other words, annotate anything and everything for the intended effect on the </w:t>
      </w:r>
      <w:r w:rsidR="00940C25" w:rsidRPr="0034092D">
        <w:rPr>
          <w:rFonts w:eastAsia="Times New Roman" w:cstheme="minorHAnsi"/>
          <w:b/>
          <w:color w:val="333333"/>
          <w:sz w:val="28"/>
          <w:lang w:eastAsia="en-GB"/>
        </w:rPr>
        <w:t>target audience/demographic</w:t>
      </w:r>
      <w:r w:rsidR="00940C25" w:rsidRPr="0034092D">
        <w:rPr>
          <w:rFonts w:eastAsia="Times New Roman" w:cstheme="minorHAnsi"/>
          <w:color w:val="333333"/>
          <w:sz w:val="28"/>
          <w:lang w:eastAsia="en-GB"/>
        </w:rPr>
        <w:t xml:space="preserve"> and how or why it has been constructed that way.  </w:t>
      </w:r>
      <w:r w:rsidR="00027158" w:rsidRPr="0034092D">
        <w:rPr>
          <w:rFonts w:eastAsia="Times New Roman" w:cstheme="minorHAnsi"/>
          <w:color w:val="333333"/>
          <w:sz w:val="28"/>
          <w:lang w:eastAsia="en-GB"/>
        </w:rPr>
        <w:t>Try</w:t>
      </w:r>
      <w:r w:rsidR="00940C25" w:rsidRPr="0034092D">
        <w:rPr>
          <w:rFonts w:eastAsia="Times New Roman" w:cstheme="minorHAnsi"/>
          <w:color w:val="333333"/>
          <w:sz w:val="28"/>
          <w:lang w:eastAsia="en-GB"/>
        </w:rPr>
        <w:t xml:space="preserve"> to include annotations on </w:t>
      </w:r>
      <w:proofErr w:type="spellStart"/>
      <w:r w:rsidR="00940C25" w:rsidRPr="0034092D">
        <w:rPr>
          <w:rFonts w:eastAsia="Times New Roman" w:cstheme="minorHAnsi"/>
          <w:b/>
          <w:color w:val="333333"/>
          <w:sz w:val="28"/>
          <w:lang w:eastAsia="en-GB"/>
        </w:rPr>
        <w:t>Mise-en</w:t>
      </w:r>
      <w:proofErr w:type="spellEnd"/>
      <w:r w:rsidR="00940C25" w:rsidRPr="0034092D">
        <w:rPr>
          <w:rFonts w:eastAsia="Times New Roman" w:cstheme="minorHAnsi"/>
          <w:b/>
          <w:color w:val="333333"/>
          <w:sz w:val="28"/>
          <w:lang w:eastAsia="en-GB"/>
        </w:rPr>
        <w:t xml:space="preserve"> Scene, Typography, Layout</w:t>
      </w:r>
      <w:r w:rsidR="00940C25" w:rsidRPr="0034092D">
        <w:rPr>
          <w:rFonts w:eastAsia="Times New Roman" w:cstheme="minorHAnsi"/>
          <w:color w:val="333333"/>
          <w:sz w:val="28"/>
          <w:lang w:eastAsia="en-GB"/>
        </w:rPr>
        <w:t xml:space="preserve"> and any other new magazine terminology such as </w:t>
      </w:r>
      <w:r w:rsidR="00940C25" w:rsidRPr="0034092D">
        <w:rPr>
          <w:rFonts w:eastAsia="Times New Roman" w:cstheme="minorHAnsi"/>
          <w:b/>
          <w:color w:val="333333"/>
          <w:sz w:val="28"/>
          <w:lang w:eastAsia="en-GB"/>
        </w:rPr>
        <w:t>Masthead, Pull-Quote and Cover Line.</w:t>
      </w:r>
    </w:p>
    <w:p w:rsidR="0071688C" w:rsidRDefault="0071688C" w:rsidP="0071688C">
      <w:pPr>
        <w:pStyle w:val="Heading2"/>
        <w:shd w:val="clear" w:color="auto" w:fill="FFFFFF"/>
        <w:spacing w:before="0" w:beforeAutospacing="0" w:after="120" w:afterAutospacing="0"/>
        <w:rPr>
          <w:rFonts w:asciiTheme="minorHAnsi" w:hAnsiTheme="minorHAnsi" w:cstheme="minorHAnsi"/>
          <w:b w:val="0"/>
          <w:bCs w:val="0"/>
          <w:color w:val="333333"/>
          <w:sz w:val="22"/>
          <w:szCs w:val="22"/>
        </w:rPr>
      </w:pPr>
    </w:p>
    <w:p w:rsidR="0034092D" w:rsidRDefault="0034092D" w:rsidP="00307FE7">
      <w:pPr>
        <w:pStyle w:val="Heading2"/>
        <w:shd w:val="clear" w:color="auto" w:fill="FFFFFF"/>
        <w:spacing w:before="0" w:beforeAutospacing="0" w:after="0" w:afterAutospacing="0"/>
        <w:rPr>
          <w:rFonts w:asciiTheme="minorHAnsi" w:hAnsiTheme="minorHAnsi" w:cstheme="minorHAnsi"/>
          <w:b w:val="0"/>
          <w:bCs w:val="0"/>
          <w:i/>
          <w:color w:val="333333"/>
          <w:sz w:val="28"/>
          <w:szCs w:val="22"/>
        </w:rPr>
      </w:pPr>
    </w:p>
    <w:p w:rsidR="002D0C7F" w:rsidRDefault="00307FE7" w:rsidP="00307FE7">
      <w:pPr>
        <w:pStyle w:val="Heading2"/>
        <w:shd w:val="clear" w:color="auto" w:fill="FFFFFF"/>
        <w:spacing w:before="0" w:beforeAutospacing="0" w:after="0" w:afterAutospacing="0"/>
        <w:rPr>
          <w:rFonts w:asciiTheme="minorHAnsi" w:hAnsiTheme="minorHAnsi" w:cstheme="minorHAnsi"/>
          <w:b w:val="0"/>
          <w:bCs w:val="0"/>
          <w:i/>
          <w:color w:val="333333"/>
          <w:sz w:val="28"/>
          <w:szCs w:val="22"/>
        </w:rPr>
      </w:pPr>
      <w:r>
        <w:rPr>
          <w:rFonts w:asciiTheme="minorHAnsi" w:hAnsiTheme="minorHAnsi" w:cstheme="minorHAnsi"/>
          <w:b w:val="0"/>
          <w:bCs w:val="0"/>
          <w:i/>
          <w:color w:val="333333"/>
          <w:sz w:val="28"/>
          <w:szCs w:val="22"/>
        </w:rPr>
        <w:lastRenderedPageBreak/>
        <w:t>HOMEWORK 2: PREPARE FOR THE FOLLOWING QUIZ QUESTIONS:</w:t>
      </w:r>
      <w:r w:rsidRPr="00307FE7">
        <w:rPr>
          <w:b w:val="0"/>
          <w:noProof/>
          <w:sz w:val="32"/>
          <w:lang w:val="en-US"/>
        </w:rPr>
        <w:t xml:space="preserve"> </w:t>
      </w:r>
    </w:p>
    <w:p w:rsidR="00307FE7" w:rsidRDefault="00307FE7" w:rsidP="00307FE7">
      <w:pPr>
        <w:pStyle w:val="Heading2"/>
        <w:shd w:val="clear" w:color="auto" w:fill="FFFFFF"/>
        <w:spacing w:before="0" w:beforeAutospacing="0" w:after="0" w:afterAutospacing="0"/>
        <w:rPr>
          <w:rFonts w:asciiTheme="minorHAnsi" w:hAnsiTheme="minorHAnsi" w:cstheme="minorHAnsi"/>
          <w:b w:val="0"/>
          <w:bCs w:val="0"/>
          <w:i/>
          <w:color w:val="333333"/>
          <w:sz w:val="28"/>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Give a definition for the term ‘Demographic’</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r>
        <w:rPr>
          <w:b w:val="0"/>
          <w:noProof/>
          <w:sz w:val="32"/>
          <w:lang w:val="en-US" w:eastAsia="en-US"/>
        </w:rPr>
        <mc:AlternateContent>
          <mc:Choice Requires="wps">
            <w:drawing>
              <wp:anchor distT="0" distB="0" distL="114300" distR="114300" simplePos="0" relativeHeight="251664384" behindDoc="0" locked="0" layoutInCell="1" allowOverlap="1" wp14:anchorId="26F55D4E" wp14:editId="2E09537A">
                <wp:simplePos x="0" y="0"/>
                <wp:positionH relativeFrom="column">
                  <wp:posOffset>4082873</wp:posOffset>
                </wp:positionH>
                <wp:positionV relativeFrom="paragraph">
                  <wp:posOffset>25503</wp:posOffset>
                </wp:positionV>
                <wp:extent cx="1935125" cy="637673"/>
                <wp:effectExtent l="0" t="0" r="27305" b="10160"/>
                <wp:wrapNone/>
                <wp:docPr id="8" name="Rectangle 8"/>
                <wp:cNvGraphicFramePr/>
                <a:graphic xmlns:a="http://schemas.openxmlformats.org/drawingml/2006/main">
                  <a:graphicData uri="http://schemas.microsoft.com/office/word/2010/wordprocessingShape">
                    <wps:wsp>
                      <wps:cNvSpPr/>
                      <wps:spPr>
                        <a:xfrm>
                          <a:off x="0" y="0"/>
                          <a:ext cx="1935125" cy="637673"/>
                        </a:xfrm>
                        <a:prstGeom prst="rect">
                          <a:avLst/>
                        </a:prstGeom>
                      </wps:spPr>
                      <wps:style>
                        <a:lnRef idx="2">
                          <a:schemeClr val="accent6"/>
                        </a:lnRef>
                        <a:fillRef idx="1">
                          <a:schemeClr val="lt1"/>
                        </a:fillRef>
                        <a:effectRef idx="0">
                          <a:schemeClr val="accent6"/>
                        </a:effectRef>
                        <a:fontRef idx="minor">
                          <a:schemeClr val="dk1"/>
                        </a:fontRef>
                      </wps:style>
                      <wps:txbx>
                        <w:txbxContent>
                          <w:p w:rsidR="002A3C47" w:rsidRDefault="002A3C47" w:rsidP="00307FE7">
                            <w:pPr>
                              <w:jc w:val="center"/>
                            </w:pPr>
                            <w:r>
                              <w:t>Date Due:</w:t>
                            </w:r>
                          </w:p>
                          <w:p w:rsidR="002A3C47" w:rsidRDefault="002A3C47" w:rsidP="00307F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F55D4E" id="Rectangle 8" o:spid="_x0000_s1031" style="position:absolute;margin-left:321.5pt;margin-top:2pt;width:152.35pt;height:50.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" fillcolor="white [3201]" strokecolor="#70ad47 [3209]" strokeweight="1pt">
                <v:textbox>
                  <w:txbxContent>
                    <w:p w:rsidR="002A3C47" w:rsidRDefault="002A3C47" w:rsidP="00307FE7">
                      <w:pPr>
                        <w:jc w:val="center"/>
                      </w:pPr>
                      <w:r>
                        <w:t>Date Due:</w:t>
                      </w:r>
                    </w:p>
                    <w:p w:rsidR="002A3C47" w:rsidRDefault="002A3C47" w:rsidP="00307FE7">
                      <w:pPr>
                        <w:jc w:val="center"/>
                      </w:pPr>
                    </w:p>
                  </w:txbxContent>
                </v:textbox>
              </v:rect>
            </w:pict>
          </mc:Fallback>
        </mc:AlternateContent>
      </w: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 xml:space="preserve">Name 8 elements of </w:t>
      </w:r>
      <w:proofErr w:type="spellStart"/>
      <w:r w:rsidRPr="00307FE7">
        <w:rPr>
          <w:rFonts w:asciiTheme="minorHAnsi" w:hAnsiTheme="minorHAnsi" w:cstheme="minorHAnsi"/>
          <w:color w:val="333333"/>
          <w:sz w:val="22"/>
          <w:szCs w:val="22"/>
        </w:rPr>
        <w:t>mise</w:t>
      </w:r>
      <w:proofErr w:type="spellEnd"/>
      <w:r w:rsidRPr="00307FE7">
        <w:rPr>
          <w:rFonts w:asciiTheme="minorHAnsi" w:hAnsiTheme="minorHAnsi" w:cstheme="minorHAnsi"/>
          <w:color w:val="333333"/>
          <w:sz w:val="22"/>
          <w:szCs w:val="22"/>
        </w:rPr>
        <w:t>-</w:t>
      </w:r>
      <w:proofErr w:type="spellStart"/>
      <w:r w:rsidRPr="00307FE7">
        <w:rPr>
          <w:rFonts w:asciiTheme="minorHAnsi" w:hAnsiTheme="minorHAnsi" w:cstheme="minorHAnsi"/>
          <w:color w:val="333333"/>
          <w:sz w:val="22"/>
          <w:szCs w:val="22"/>
        </w:rPr>
        <w:t>en</w:t>
      </w:r>
      <w:proofErr w:type="spellEnd"/>
      <w:r w:rsidRPr="00307FE7">
        <w:rPr>
          <w:rFonts w:asciiTheme="minorHAnsi" w:hAnsiTheme="minorHAnsi" w:cstheme="minorHAnsi"/>
          <w:color w:val="333333"/>
          <w:sz w:val="22"/>
          <w:szCs w:val="22"/>
        </w:rPr>
        <w:t>-scene.</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Give a definition for the term ‘Core Buyer’</w:t>
      </w:r>
    </w:p>
    <w:p w:rsid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Give a definition for the term ‘Mission Statement’</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What is a Masthead?</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Why is the ‘left third’ of a magazine important?</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 xml:space="preserve">What is a ‘cover line’ on a magazine? </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What is the difference between a denotation and a connotation?</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Name the four elements of Uses and Gratifications Theory (Hint: PIES).</w:t>
      </w:r>
    </w:p>
    <w:p w:rsidR="00307FE7" w:rsidRPr="00307FE7" w:rsidRDefault="00307FE7" w:rsidP="00307FE7">
      <w:pPr>
        <w:pStyle w:val="Heading2"/>
        <w:shd w:val="clear" w:color="auto" w:fill="FFFFFF"/>
        <w:spacing w:before="0" w:beforeAutospacing="0" w:after="0" w:afterAutospacing="0"/>
        <w:rPr>
          <w:rFonts w:asciiTheme="minorHAnsi" w:hAnsiTheme="minorHAnsi" w:cstheme="minorHAnsi"/>
          <w:color w:val="333333"/>
          <w:sz w:val="22"/>
          <w:szCs w:val="22"/>
        </w:rPr>
      </w:pPr>
    </w:p>
    <w:p w:rsidR="00307FE7" w:rsidRDefault="00307FE7" w:rsidP="00307FE7">
      <w:pPr>
        <w:pStyle w:val="Heading2"/>
        <w:numPr>
          <w:ilvl w:val="0"/>
          <w:numId w:val="35"/>
        </w:numPr>
        <w:shd w:val="clear" w:color="auto" w:fill="FFFFFF"/>
        <w:spacing w:before="0" w:beforeAutospacing="0" w:after="0" w:afterAutospacing="0"/>
        <w:ind w:left="360"/>
        <w:rPr>
          <w:rFonts w:asciiTheme="minorHAnsi" w:hAnsiTheme="minorHAnsi" w:cstheme="minorHAnsi"/>
          <w:color w:val="333333"/>
          <w:sz w:val="22"/>
          <w:szCs w:val="22"/>
        </w:rPr>
      </w:pPr>
      <w:r w:rsidRPr="00307FE7">
        <w:rPr>
          <w:rFonts w:asciiTheme="minorHAnsi" w:hAnsiTheme="minorHAnsi" w:cstheme="minorHAnsi"/>
          <w:color w:val="333333"/>
          <w:sz w:val="22"/>
          <w:szCs w:val="22"/>
        </w:rPr>
        <w:t>Name the 5 ideologies: P… C… B… F... H…</w:t>
      </w:r>
    </w:p>
    <w:p w:rsidR="002D0C7F" w:rsidRDefault="002D0C7F" w:rsidP="002D0C7F"/>
    <w:p w:rsidR="00C864D5" w:rsidRDefault="002E185A" w:rsidP="00307FE7">
      <w:pPr>
        <w:rPr>
          <w:i/>
          <w:sz w:val="28"/>
        </w:rPr>
      </w:pPr>
      <w:r>
        <w:rPr>
          <w:i/>
          <w:noProof/>
          <w:sz w:val="28"/>
          <w:lang w:val="en-US"/>
        </w:rPr>
        <mc:AlternateContent>
          <mc:Choice Requires="wps">
            <w:drawing>
              <wp:anchor distT="0" distB="0" distL="114300" distR="114300" simplePos="0" relativeHeight="251667456" behindDoc="0" locked="0" layoutInCell="1" allowOverlap="1">
                <wp:simplePos x="0" y="0"/>
                <wp:positionH relativeFrom="column">
                  <wp:posOffset>31897</wp:posOffset>
                </wp:positionH>
                <wp:positionV relativeFrom="paragraph">
                  <wp:posOffset>165705</wp:posOffset>
                </wp:positionV>
                <wp:extent cx="5730949"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57309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F7C02A" id="Straight Connector 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5pt,13.05pt" to="453.7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" strokecolor="black [3200]" strokeweight=".5pt">
                <v:stroke joinstyle="miter"/>
              </v:line>
            </w:pict>
          </mc:Fallback>
        </mc:AlternateContent>
      </w:r>
    </w:p>
    <w:p w:rsidR="0034092D" w:rsidRDefault="0034092D" w:rsidP="00307FE7">
      <w:pPr>
        <w:rPr>
          <w:i/>
          <w:sz w:val="28"/>
        </w:rPr>
      </w:pPr>
    </w:p>
    <w:p w:rsidR="0034092D" w:rsidRDefault="00C864D5" w:rsidP="00307FE7">
      <w:pPr>
        <w:rPr>
          <w:i/>
          <w:sz w:val="28"/>
        </w:rPr>
      </w:pPr>
      <w:r w:rsidRPr="00C864D5">
        <w:rPr>
          <w:b/>
          <w:noProof/>
          <w:sz w:val="32"/>
          <w:lang w:val="en-US"/>
        </w:rPr>
        <mc:AlternateContent>
          <mc:Choice Requires="wps">
            <w:drawing>
              <wp:anchor distT="0" distB="0" distL="114300" distR="114300" simplePos="0" relativeHeight="251666432" behindDoc="0" locked="0" layoutInCell="1" allowOverlap="1" wp14:anchorId="6A034600" wp14:editId="1AA1619E">
                <wp:simplePos x="0" y="0"/>
                <wp:positionH relativeFrom="column">
                  <wp:posOffset>4050030</wp:posOffset>
                </wp:positionH>
                <wp:positionV relativeFrom="paragraph">
                  <wp:posOffset>19729</wp:posOffset>
                </wp:positionV>
                <wp:extent cx="1935125" cy="637673"/>
                <wp:effectExtent l="0" t="0" r="27305" b="10160"/>
                <wp:wrapNone/>
                <wp:docPr id="10" name="Rectangle 10"/>
                <wp:cNvGraphicFramePr/>
                <a:graphic xmlns:a="http://schemas.openxmlformats.org/drawingml/2006/main">
                  <a:graphicData uri="http://schemas.microsoft.com/office/word/2010/wordprocessingShape">
                    <wps:wsp>
                      <wps:cNvSpPr/>
                      <wps:spPr>
                        <a:xfrm>
                          <a:off x="0" y="0"/>
                          <a:ext cx="1935125" cy="637673"/>
                        </a:xfrm>
                        <a:prstGeom prst="rect">
                          <a:avLst/>
                        </a:prstGeom>
                        <a:solidFill>
                          <a:sysClr val="window" lastClr="FFFFFF"/>
                        </a:solidFill>
                        <a:ln w="12700" cap="flat" cmpd="sng" algn="ctr">
                          <a:solidFill>
                            <a:srgbClr val="70AD47"/>
                          </a:solidFill>
                          <a:prstDash val="solid"/>
                          <a:miter lim="800000"/>
                        </a:ln>
                        <a:effectLst/>
                      </wps:spPr>
                      <wps:txbx>
                        <w:txbxContent>
                          <w:p w:rsidR="002A3C47" w:rsidRDefault="002A3C47" w:rsidP="00C864D5">
                            <w:pPr>
                              <w:jc w:val="center"/>
                            </w:pPr>
                            <w:r>
                              <w:t>Date Due:</w:t>
                            </w:r>
                          </w:p>
                          <w:p w:rsidR="002A3C47" w:rsidRDefault="002A3C47" w:rsidP="00C864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034600" id="Rectangle 10" o:spid="_x0000_s1032" style="position:absolute;margin-left:318.9pt;margin-top:1.55pt;width:152.35pt;height:50.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" fillcolor="window" strokecolor="#70ad47" strokeweight="1pt">
                <v:textbox>
                  <w:txbxContent>
                    <w:p w:rsidR="002A3C47" w:rsidRDefault="002A3C47" w:rsidP="00C864D5">
                      <w:pPr>
                        <w:jc w:val="center"/>
                      </w:pPr>
                      <w:r>
                        <w:t>Date Due:</w:t>
                      </w:r>
                    </w:p>
                    <w:p w:rsidR="002A3C47" w:rsidRDefault="002A3C47" w:rsidP="00C864D5">
                      <w:pPr>
                        <w:jc w:val="center"/>
                      </w:pPr>
                    </w:p>
                  </w:txbxContent>
                </v:textbox>
              </v:rect>
            </w:pict>
          </mc:Fallback>
        </mc:AlternateContent>
      </w:r>
      <w:r w:rsidR="00307FE7" w:rsidRPr="00307FE7">
        <w:rPr>
          <w:i/>
          <w:sz w:val="28"/>
        </w:rPr>
        <w:t>HOMEWORK 3:</w:t>
      </w:r>
      <w:r w:rsidR="00307FE7">
        <w:rPr>
          <w:i/>
          <w:sz w:val="28"/>
        </w:rPr>
        <w:t xml:space="preserve"> READ </w:t>
      </w:r>
    </w:p>
    <w:p w:rsidR="00307FE7" w:rsidRDefault="00307FE7" w:rsidP="00307FE7">
      <w:pPr>
        <w:rPr>
          <w:i/>
          <w:sz w:val="28"/>
        </w:rPr>
      </w:pPr>
      <w:r>
        <w:rPr>
          <w:i/>
          <w:sz w:val="28"/>
        </w:rPr>
        <w:t>THE SET PRODUCT FACTSHEETS</w:t>
      </w:r>
    </w:p>
    <w:p w:rsidR="00C864D5" w:rsidRDefault="00C864D5" w:rsidP="00307FE7">
      <w:pPr>
        <w:rPr>
          <w:i/>
          <w:sz w:val="28"/>
        </w:rPr>
      </w:pPr>
    </w:p>
    <w:p w:rsidR="00C864D5" w:rsidRDefault="00C864D5" w:rsidP="00307FE7">
      <w:pPr>
        <w:rPr>
          <w:sz w:val="28"/>
        </w:rPr>
      </w:pPr>
    </w:p>
    <w:p w:rsidR="00C864D5" w:rsidRDefault="00307FE7" w:rsidP="00307FE7">
      <w:pPr>
        <w:rPr>
          <w:i/>
          <w:sz w:val="28"/>
        </w:rPr>
      </w:pPr>
      <w:r>
        <w:rPr>
          <w:sz w:val="28"/>
        </w:rPr>
        <w:t xml:space="preserve">It is very </w:t>
      </w:r>
      <w:r w:rsidR="00C864D5">
        <w:rPr>
          <w:sz w:val="28"/>
        </w:rPr>
        <w:t>important</w:t>
      </w:r>
      <w:r>
        <w:rPr>
          <w:sz w:val="28"/>
        </w:rPr>
        <w:t xml:space="preserve"> that you know the 2 set products for this topic</w:t>
      </w:r>
      <w:r w:rsidR="00C864D5" w:rsidRPr="00C864D5">
        <w:rPr>
          <w:i/>
          <w:sz w:val="28"/>
        </w:rPr>
        <w:t xml:space="preserve">.  </w:t>
      </w:r>
    </w:p>
    <w:p w:rsidR="00307FE7" w:rsidRPr="00307FE7" w:rsidRDefault="00C864D5" w:rsidP="00307FE7">
      <w:pPr>
        <w:rPr>
          <w:sz w:val="28"/>
        </w:rPr>
        <w:sectPr w:rsidR="00307FE7" w:rsidRPr="00307FE7" w:rsidSect="00EC282B">
          <w:type w:val="continuous"/>
          <w:pgSz w:w="11906" w:h="16838"/>
          <w:pgMar w:top="1440" w:right="1440" w:bottom="1440" w:left="1440" w:header="708" w:footer="708" w:gutter="0"/>
          <w:cols w:space="708"/>
          <w:docGrid w:linePitch="360"/>
        </w:sectPr>
      </w:pPr>
      <w:r>
        <w:rPr>
          <w:i/>
          <w:sz w:val="28"/>
        </w:rPr>
        <w:t xml:space="preserve">TASK: </w:t>
      </w:r>
      <w:r w:rsidRPr="00C864D5">
        <w:rPr>
          <w:b/>
          <w:i/>
          <w:sz w:val="28"/>
        </w:rPr>
        <w:t>Read through, highlight and annotate pages 4-11 of this knowledge organiser.</w:t>
      </w:r>
    </w:p>
    <w:p w:rsidR="002D0C7F" w:rsidRPr="002D0C7F" w:rsidRDefault="002D0C7F" w:rsidP="002D0C7F">
      <w:pPr>
        <w:pStyle w:val="NormalWeb"/>
        <w:shd w:val="clear" w:color="auto" w:fill="FFFFFF"/>
        <w:rPr>
          <w:rFonts w:asciiTheme="minorHAnsi" w:hAnsiTheme="minorHAnsi" w:cstheme="minorHAnsi"/>
          <w:color w:val="333333"/>
          <w:sz w:val="22"/>
          <w:szCs w:val="22"/>
        </w:rPr>
      </w:pPr>
    </w:p>
    <w:p w:rsidR="001A1C60" w:rsidRPr="0071688C" w:rsidRDefault="001A1C60" w:rsidP="0071688C">
      <w:pPr>
        <w:pStyle w:val="NormalWeb"/>
        <w:shd w:val="clear" w:color="auto" w:fill="FFFFFF"/>
        <w:spacing w:before="0" w:beforeAutospacing="0" w:after="0" w:afterAutospacing="0"/>
        <w:rPr>
          <w:rFonts w:asciiTheme="minorHAnsi" w:hAnsiTheme="minorHAnsi" w:cstheme="minorHAnsi"/>
          <w:color w:val="333333"/>
          <w:sz w:val="22"/>
          <w:szCs w:val="22"/>
        </w:rPr>
      </w:pPr>
    </w:p>
    <w:sectPr w:rsidR="001A1C60" w:rsidRPr="0071688C" w:rsidSect="00CC150D">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C47" w:rsidRDefault="002A3C47" w:rsidP="00C864D5">
      <w:pPr>
        <w:spacing w:after="0" w:line="240" w:lineRule="auto"/>
      </w:pPr>
      <w:r>
        <w:separator/>
      </w:r>
    </w:p>
  </w:endnote>
  <w:endnote w:type="continuationSeparator" w:id="0">
    <w:p w:rsidR="002A3C47" w:rsidRDefault="002A3C47" w:rsidP="00C86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cumin Pro">
    <w:altName w:val="Acumin Pro"/>
    <w:panose1 w:val="00000000000000000000"/>
    <w:charset w:val="00"/>
    <w:family w:val="swiss"/>
    <w:notTrueType/>
    <w:pitch w:val="default"/>
    <w:sig w:usb0="00000003" w:usb1="00000000" w:usb2="00000000" w:usb3="00000000" w:csb0="00000001" w:csb1="00000000"/>
  </w:font>
  <w:font w:name="OpenSans-ExtraBold">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OpenSans-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C47" w:rsidRDefault="002A3C47">
    <w:pPr>
      <w:spacing w:after="0"/>
      <w:ind w:right="-3662"/>
      <w:jc w:val="right"/>
    </w:pPr>
    <w:r>
      <w:fldChar w:fldCharType="begin"/>
    </w:r>
    <w:r>
      <w:instrText xml:space="preserve"> PAGE   \* MERGEFORMAT </w:instrText>
    </w:r>
    <w:r>
      <w:fldChar w:fldCharType="separate"/>
    </w:r>
    <w:r>
      <w:rPr>
        <w:rFonts w:ascii="Calibri" w:eastAsia="Calibri" w:hAnsi="Calibri" w:cs="Calibri"/>
        <w:b/>
        <w:color w:val="E5007D"/>
        <w:sz w:val="28"/>
      </w:rPr>
      <w:t>1</w:t>
    </w:r>
    <w:r>
      <w:rPr>
        <w:rFonts w:ascii="Calibri" w:eastAsia="Calibri" w:hAnsi="Calibri" w:cs="Calibri"/>
        <w:b/>
        <w:color w:val="E5007D"/>
        <w:sz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88490"/>
      <w:docPartObj>
        <w:docPartGallery w:val="Page Numbers (Bottom of Page)"/>
        <w:docPartUnique/>
      </w:docPartObj>
    </w:sdtPr>
    <w:sdtEndPr>
      <w:rPr>
        <w:noProof/>
      </w:rPr>
    </w:sdtEndPr>
    <w:sdtContent>
      <w:p w:rsidR="002A3C47" w:rsidRDefault="002A3C47">
        <w:pPr>
          <w:pStyle w:val="Footer"/>
          <w:jc w:val="right"/>
        </w:pPr>
        <w:r>
          <w:fldChar w:fldCharType="begin"/>
        </w:r>
        <w:r>
          <w:instrText xml:space="preserve"> PAGE   \* MERGEFORMAT </w:instrText>
        </w:r>
        <w:r>
          <w:fldChar w:fldCharType="separate"/>
        </w:r>
        <w:r w:rsidR="00B41220">
          <w:rPr>
            <w:noProof/>
          </w:rPr>
          <w:t>15</w:t>
        </w:r>
        <w:r>
          <w:rPr>
            <w:noProof/>
          </w:rPr>
          <w:fldChar w:fldCharType="end"/>
        </w:r>
      </w:p>
    </w:sdtContent>
  </w:sdt>
  <w:p w:rsidR="002A3C47" w:rsidRDefault="002A3C47">
    <w:pPr>
      <w:spacing w:after="0"/>
      <w:ind w:right="-3662"/>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C47" w:rsidRDefault="002A3C47">
    <w:pPr>
      <w:spacing w:after="0"/>
      <w:ind w:right="-3662"/>
      <w:jc w:val="right"/>
    </w:pPr>
    <w:r>
      <w:fldChar w:fldCharType="begin"/>
    </w:r>
    <w:r>
      <w:instrText xml:space="preserve"> PAGE   \* MERGEFORMAT </w:instrText>
    </w:r>
    <w:r>
      <w:fldChar w:fldCharType="separate"/>
    </w:r>
    <w:r>
      <w:rPr>
        <w:rFonts w:ascii="Calibri" w:eastAsia="Calibri" w:hAnsi="Calibri" w:cs="Calibri"/>
        <w:b/>
        <w:color w:val="E5007D"/>
        <w:sz w:val="28"/>
      </w:rPr>
      <w:t>1</w:t>
    </w:r>
    <w:r>
      <w:rPr>
        <w:rFonts w:ascii="Calibri" w:eastAsia="Calibri" w:hAnsi="Calibri" w:cs="Calibri"/>
        <w:b/>
        <w:color w:val="E5007D"/>
        <w:sz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C47" w:rsidRDefault="002A3C47" w:rsidP="00C864D5">
      <w:pPr>
        <w:spacing w:after="0" w:line="240" w:lineRule="auto"/>
      </w:pPr>
      <w:r>
        <w:separator/>
      </w:r>
    </w:p>
  </w:footnote>
  <w:footnote w:type="continuationSeparator" w:id="0">
    <w:p w:rsidR="002A3C47" w:rsidRDefault="002A3C47" w:rsidP="00C86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0"/>
      <w:tblpPr w:vertAnchor="page" w:horzAnchor="page" w:tblpX="720"/>
      <w:tblOverlap w:val="never"/>
      <w:tblW w:w="5516" w:type="dxa"/>
      <w:tblInd w:w="0" w:type="dxa"/>
      <w:tblCellMar>
        <w:left w:w="170" w:type="dxa"/>
        <w:bottom w:w="168" w:type="dxa"/>
        <w:right w:w="115" w:type="dxa"/>
      </w:tblCellMar>
      <w:tblLook w:val="04A0" w:firstRow="1" w:lastRow="0" w:firstColumn="1" w:lastColumn="0" w:noHBand="0" w:noVBand="1"/>
    </w:tblPr>
    <w:tblGrid>
      <w:gridCol w:w="5516"/>
    </w:tblGrid>
    <w:tr w:rsidR="002A3C47">
      <w:trPr>
        <w:trHeight w:val="720"/>
      </w:trPr>
      <w:tc>
        <w:tcPr>
          <w:tcW w:w="5516" w:type="dxa"/>
          <w:tcBorders>
            <w:top w:val="nil"/>
            <w:left w:val="nil"/>
            <w:bottom w:val="nil"/>
            <w:right w:val="nil"/>
          </w:tcBorders>
          <w:shd w:val="clear" w:color="auto" w:fill="000000"/>
          <w:vAlign w:val="bottom"/>
        </w:tcPr>
        <w:p w:rsidR="002A3C47" w:rsidRDefault="002A3C47">
          <w:pPr>
            <w:spacing w:line="259" w:lineRule="auto"/>
          </w:pPr>
          <w:r>
            <w:rPr>
              <w:rFonts w:ascii="Calibri" w:eastAsia="Calibri" w:hAnsi="Calibri" w:cs="Calibri"/>
              <w:b/>
              <w:color w:val="FFFFFF"/>
            </w:rPr>
            <w:t>GCSE Media Studies – Set Product Factsheet</w:t>
          </w:r>
        </w:p>
      </w:tc>
    </w:tr>
  </w:tbl>
  <w:p w:rsidR="002A3C47" w:rsidRDefault="002A3C47">
    <w:pPr>
      <w:spacing w:after="0"/>
      <w:ind w:left="-720" w:right="1727"/>
    </w:pPr>
    <w:r>
      <w:rPr>
        <w:rFonts w:ascii="Calibri" w:eastAsia="Calibri" w:hAnsi="Calibri" w:cs="Calibri"/>
        <w:noProof/>
        <w:lang w:val="en-US"/>
      </w:rPr>
      <mc:AlternateContent>
        <mc:Choice Requires="wpg">
          <w:drawing>
            <wp:anchor distT="0" distB="0" distL="114300" distR="114300" simplePos="0" relativeHeight="251659264" behindDoc="0" locked="0" layoutInCell="1" allowOverlap="1" wp14:anchorId="0E1B96F4" wp14:editId="537ACD0E">
              <wp:simplePos x="0" y="0"/>
              <wp:positionH relativeFrom="page">
                <wp:posOffset>6489858</wp:posOffset>
              </wp:positionH>
              <wp:positionV relativeFrom="page">
                <wp:posOffset>188985</wp:posOffset>
              </wp:positionV>
              <wp:extent cx="906032" cy="442624"/>
              <wp:effectExtent l="0" t="0" r="0" b="0"/>
              <wp:wrapSquare wrapText="bothSides"/>
              <wp:docPr id="6806" name="Group 6806"/>
              <wp:cNvGraphicFramePr/>
              <a:graphic xmlns:a="http://schemas.openxmlformats.org/drawingml/2006/main">
                <a:graphicData uri="http://schemas.microsoft.com/office/word/2010/wordprocessingGroup">
                  <wpg:wgp>
                    <wpg:cNvGrpSpPr/>
                    <wpg:grpSpPr>
                      <a:xfrm>
                        <a:off x="0" y="0"/>
                        <a:ext cx="906032" cy="442624"/>
                        <a:chOff x="0" y="0"/>
                        <a:chExt cx="906032" cy="442624"/>
                      </a:xfrm>
                    </wpg:grpSpPr>
                    <wps:wsp>
                      <wps:cNvPr id="6807" name="Shape 6807"/>
                      <wps:cNvSpPr/>
                      <wps:spPr>
                        <a:xfrm>
                          <a:off x="529731" y="84341"/>
                          <a:ext cx="185927" cy="133272"/>
                        </a:xfrm>
                        <a:custGeom>
                          <a:avLst/>
                          <a:gdLst/>
                          <a:ahLst/>
                          <a:cxnLst/>
                          <a:rect l="0" t="0" r="0" b="0"/>
                          <a:pathLst>
                            <a:path w="185927" h="133272">
                              <a:moveTo>
                                <a:pt x="41942" y="1082"/>
                              </a:moveTo>
                              <a:cubicBezTo>
                                <a:pt x="96480" y="0"/>
                                <a:pt x="184381" y="16169"/>
                                <a:pt x="185915" y="131278"/>
                              </a:cubicBezTo>
                              <a:cubicBezTo>
                                <a:pt x="185927" y="132536"/>
                                <a:pt x="184518" y="133272"/>
                                <a:pt x="183490" y="132574"/>
                              </a:cubicBezTo>
                              <a:cubicBezTo>
                                <a:pt x="172300" y="124865"/>
                                <a:pt x="123139" y="95706"/>
                                <a:pt x="44615" y="115518"/>
                              </a:cubicBezTo>
                              <a:cubicBezTo>
                                <a:pt x="39891" y="116711"/>
                                <a:pt x="35065" y="114032"/>
                                <a:pt x="33553" y="109422"/>
                              </a:cubicBezTo>
                              <a:lnTo>
                                <a:pt x="571" y="8888"/>
                              </a:lnTo>
                              <a:cubicBezTo>
                                <a:pt x="0" y="7110"/>
                                <a:pt x="1117" y="5231"/>
                                <a:pt x="2959" y="4888"/>
                              </a:cubicBezTo>
                              <a:cubicBezTo>
                                <a:pt x="9289" y="3720"/>
                                <a:pt x="23762" y="1442"/>
                                <a:pt x="41942" y="1082"/>
                              </a:cubicBezTo>
                              <a:close/>
                            </a:path>
                          </a:pathLst>
                        </a:custGeom>
                        <a:solidFill>
                          <a:srgbClr val="000000"/>
                        </a:solidFill>
                        <a:ln w="0" cap="flat">
                          <a:noFill/>
                          <a:miter lim="127000"/>
                        </a:ln>
                        <a:effectLst/>
                      </wps:spPr>
                      <wps:bodyPr/>
                    </wps:wsp>
                    <wps:wsp>
                      <wps:cNvPr id="6808" name="Shape 6808"/>
                      <wps:cNvSpPr/>
                      <wps:spPr>
                        <a:xfrm>
                          <a:off x="720104" y="84341"/>
                          <a:ext cx="185927" cy="133272"/>
                        </a:xfrm>
                        <a:custGeom>
                          <a:avLst/>
                          <a:gdLst/>
                          <a:ahLst/>
                          <a:cxnLst/>
                          <a:rect l="0" t="0" r="0" b="0"/>
                          <a:pathLst>
                            <a:path w="185927" h="133272">
                              <a:moveTo>
                                <a:pt x="143986" y="1082"/>
                              </a:moveTo>
                              <a:cubicBezTo>
                                <a:pt x="162165" y="1442"/>
                                <a:pt x="176637" y="3720"/>
                                <a:pt x="182969" y="4888"/>
                              </a:cubicBezTo>
                              <a:cubicBezTo>
                                <a:pt x="184810" y="5231"/>
                                <a:pt x="185927" y="7110"/>
                                <a:pt x="184835" y="10438"/>
                              </a:cubicBezTo>
                              <a:lnTo>
                                <a:pt x="150978" y="113727"/>
                              </a:lnTo>
                              <a:cubicBezTo>
                                <a:pt x="150457" y="115289"/>
                                <a:pt x="147193" y="117054"/>
                                <a:pt x="144018" y="116203"/>
                              </a:cubicBezTo>
                              <a:cubicBezTo>
                                <a:pt x="63906" y="95033"/>
                                <a:pt x="13753" y="124776"/>
                                <a:pt x="2438" y="132574"/>
                              </a:cubicBezTo>
                              <a:cubicBezTo>
                                <a:pt x="1397" y="133272"/>
                                <a:pt x="0" y="132536"/>
                                <a:pt x="12" y="131278"/>
                              </a:cubicBezTo>
                              <a:cubicBezTo>
                                <a:pt x="1546" y="16169"/>
                                <a:pt x="89447" y="0"/>
                                <a:pt x="143986" y="1082"/>
                              </a:cubicBezTo>
                              <a:close/>
                            </a:path>
                          </a:pathLst>
                        </a:custGeom>
                        <a:solidFill>
                          <a:srgbClr val="000000"/>
                        </a:solidFill>
                        <a:ln w="0" cap="flat">
                          <a:noFill/>
                          <a:miter lim="127000"/>
                        </a:ln>
                        <a:effectLst/>
                      </wps:spPr>
                      <wps:bodyPr/>
                    </wps:wsp>
                    <wps:wsp>
                      <wps:cNvPr id="6809" name="Shape 6809"/>
                      <wps:cNvSpPr/>
                      <wps:spPr>
                        <a:xfrm>
                          <a:off x="734620" y="36371"/>
                          <a:ext cx="164478" cy="94271"/>
                        </a:xfrm>
                        <a:custGeom>
                          <a:avLst/>
                          <a:gdLst/>
                          <a:ahLst/>
                          <a:cxnLst/>
                          <a:rect l="0" t="0" r="0" b="0"/>
                          <a:pathLst>
                            <a:path w="164478" h="94271">
                              <a:moveTo>
                                <a:pt x="149652" y="516"/>
                              </a:moveTo>
                              <a:cubicBezTo>
                                <a:pt x="154584" y="590"/>
                                <a:pt x="158527" y="834"/>
                                <a:pt x="161189" y="1053"/>
                              </a:cubicBezTo>
                              <a:cubicBezTo>
                                <a:pt x="163182" y="1218"/>
                                <a:pt x="164478" y="3200"/>
                                <a:pt x="163868" y="5092"/>
                              </a:cubicBezTo>
                              <a:lnTo>
                                <a:pt x="153302" y="37286"/>
                              </a:lnTo>
                              <a:cubicBezTo>
                                <a:pt x="153086" y="37985"/>
                                <a:pt x="152388" y="38429"/>
                                <a:pt x="151664" y="38341"/>
                              </a:cubicBezTo>
                              <a:cubicBezTo>
                                <a:pt x="60020" y="28181"/>
                                <a:pt x="18682" y="70218"/>
                                <a:pt x="3366" y="92760"/>
                              </a:cubicBezTo>
                              <a:cubicBezTo>
                                <a:pt x="2349" y="94271"/>
                                <a:pt x="0" y="93065"/>
                                <a:pt x="648" y="91350"/>
                              </a:cubicBezTo>
                              <a:cubicBezTo>
                                <a:pt x="32152" y="7851"/>
                                <a:pt x="115132" y="0"/>
                                <a:pt x="149652" y="516"/>
                              </a:cubicBezTo>
                              <a:close/>
                            </a:path>
                          </a:pathLst>
                        </a:custGeom>
                        <a:solidFill>
                          <a:srgbClr val="000000"/>
                        </a:solidFill>
                        <a:ln w="0" cap="flat">
                          <a:noFill/>
                          <a:miter lim="127000"/>
                        </a:ln>
                        <a:effectLst/>
                      </wps:spPr>
                      <wps:bodyPr/>
                    </wps:wsp>
                    <wps:wsp>
                      <wps:cNvPr id="6810" name="Shape 6810"/>
                      <wps:cNvSpPr/>
                      <wps:spPr>
                        <a:xfrm>
                          <a:off x="746913" y="0"/>
                          <a:ext cx="140513" cy="87084"/>
                        </a:xfrm>
                        <a:custGeom>
                          <a:avLst/>
                          <a:gdLst/>
                          <a:ahLst/>
                          <a:cxnLst/>
                          <a:rect l="0" t="0" r="0" b="0"/>
                          <a:pathLst>
                            <a:path w="140513" h="87084">
                              <a:moveTo>
                                <a:pt x="136868" y="13"/>
                              </a:moveTo>
                              <a:cubicBezTo>
                                <a:pt x="138989" y="0"/>
                                <a:pt x="140513" y="2057"/>
                                <a:pt x="139853" y="4077"/>
                              </a:cubicBezTo>
                              <a:lnTo>
                                <a:pt x="133515" y="23406"/>
                              </a:lnTo>
                              <a:cubicBezTo>
                                <a:pt x="133312" y="24028"/>
                                <a:pt x="132715" y="24460"/>
                                <a:pt x="132055" y="24473"/>
                              </a:cubicBezTo>
                              <a:cubicBezTo>
                                <a:pt x="58966" y="25222"/>
                                <a:pt x="19889" y="63589"/>
                                <a:pt x="3455" y="85585"/>
                              </a:cubicBezTo>
                              <a:cubicBezTo>
                                <a:pt x="2337" y="87084"/>
                                <a:pt x="0" y="85662"/>
                                <a:pt x="839" y="83985"/>
                              </a:cubicBezTo>
                              <a:cubicBezTo>
                                <a:pt x="14923" y="55626"/>
                                <a:pt x="52922" y="978"/>
                                <a:pt x="136868" y="13"/>
                              </a:cubicBezTo>
                              <a:close/>
                            </a:path>
                          </a:pathLst>
                        </a:custGeom>
                        <a:solidFill>
                          <a:srgbClr val="000000"/>
                        </a:solidFill>
                        <a:ln w="0" cap="flat">
                          <a:noFill/>
                          <a:miter lim="127000"/>
                        </a:ln>
                        <a:effectLst/>
                      </wps:spPr>
                      <wps:bodyPr/>
                    </wps:wsp>
                    <wps:wsp>
                      <wps:cNvPr id="6820" name="Shape 6820"/>
                      <wps:cNvSpPr/>
                      <wps:spPr>
                        <a:xfrm>
                          <a:off x="0" y="251791"/>
                          <a:ext cx="62433" cy="138840"/>
                        </a:xfrm>
                        <a:custGeom>
                          <a:avLst/>
                          <a:gdLst/>
                          <a:ahLst/>
                          <a:cxnLst/>
                          <a:rect l="0" t="0" r="0" b="0"/>
                          <a:pathLst>
                            <a:path w="62433" h="138840">
                              <a:moveTo>
                                <a:pt x="62433" y="0"/>
                              </a:moveTo>
                              <a:lnTo>
                                <a:pt x="62433" y="21770"/>
                              </a:lnTo>
                              <a:lnTo>
                                <a:pt x="55487" y="22468"/>
                              </a:lnTo>
                              <a:cubicBezTo>
                                <a:pt x="44108" y="24662"/>
                                <a:pt x="26311" y="32354"/>
                                <a:pt x="22530" y="58776"/>
                              </a:cubicBezTo>
                              <a:lnTo>
                                <a:pt x="62433" y="58776"/>
                              </a:lnTo>
                              <a:lnTo>
                                <a:pt x="62433" y="80595"/>
                              </a:lnTo>
                              <a:lnTo>
                                <a:pt x="22860" y="80595"/>
                              </a:lnTo>
                              <a:cubicBezTo>
                                <a:pt x="25670" y="95177"/>
                                <a:pt x="34137" y="108781"/>
                                <a:pt x="48938" y="114672"/>
                              </a:cubicBezTo>
                              <a:lnTo>
                                <a:pt x="62433" y="117118"/>
                              </a:lnTo>
                              <a:lnTo>
                                <a:pt x="62433" y="138840"/>
                              </a:lnTo>
                              <a:lnTo>
                                <a:pt x="38195" y="133852"/>
                              </a:lnTo>
                              <a:cubicBezTo>
                                <a:pt x="29883" y="130090"/>
                                <a:pt x="22561" y="124498"/>
                                <a:pt x="16459" y="117183"/>
                              </a:cubicBezTo>
                              <a:cubicBezTo>
                                <a:pt x="5855" y="104445"/>
                                <a:pt x="0" y="87503"/>
                                <a:pt x="0" y="69495"/>
                              </a:cubicBezTo>
                              <a:cubicBezTo>
                                <a:pt x="0" y="59652"/>
                                <a:pt x="1765" y="40691"/>
                                <a:pt x="13665" y="24181"/>
                              </a:cubicBezTo>
                              <a:cubicBezTo>
                                <a:pt x="19666" y="15847"/>
                                <a:pt x="29738" y="6305"/>
                                <a:pt x="45817" y="2055"/>
                              </a:cubicBezTo>
                              <a:lnTo>
                                <a:pt x="62433" y="0"/>
                              </a:lnTo>
                              <a:close/>
                            </a:path>
                          </a:pathLst>
                        </a:custGeom>
                        <a:solidFill>
                          <a:srgbClr val="000000"/>
                        </a:solidFill>
                        <a:ln w="0" cap="flat">
                          <a:noFill/>
                          <a:miter lim="127000"/>
                        </a:ln>
                        <a:effectLst/>
                      </wps:spPr>
                      <wps:bodyPr/>
                    </wps:wsp>
                    <wps:wsp>
                      <wps:cNvPr id="6821" name="Shape 6821"/>
                      <wps:cNvSpPr/>
                      <wps:spPr>
                        <a:xfrm>
                          <a:off x="62433" y="351391"/>
                          <a:ext cx="59855" cy="39948"/>
                        </a:xfrm>
                        <a:custGeom>
                          <a:avLst/>
                          <a:gdLst/>
                          <a:ahLst/>
                          <a:cxnLst/>
                          <a:rect l="0" t="0" r="0" b="0"/>
                          <a:pathLst>
                            <a:path w="59855" h="39948">
                              <a:moveTo>
                                <a:pt x="47048" y="167"/>
                              </a:moveTo>
                              <a:cubicBezTo>
                                <a:pt x="49832" y="0"/>
                                <a:pt x="52680" y="895"/>
                                <a:pt x="54928" y="2889"/>
                              </a:cubicBezTo>
                              <a:cubicBezTo>
                                <a:pt x="59437" y="6877"/>
                                <a:pt x="59855" y="13773"/>
                                <a:pt x="55855" y="18282"/>
                              </a:cubicBezTo>
                              <a:cubicBezTo>
                                <a:pt x="55080" y="19158"/>
                                <a:pt x="36271" y="39948"/>
                                <a:pt x="3442" y="39948"/>
                              </a:cubicBezTo>
                              <a:lnTo>
                                <a:pt x="0" y="39239"/>
                              </a:lnTo>
                              <a:lnTo>
                                <a:pt x="0" y="17518"/>
                              </a:lnTo>
                              <a:lnTo>
                                <a:pt x="3442" y="18142"/>
                              </a:lnTo>
                              <a:cubicBezTo>
                                <a:pt x="26201" y="18142"/>
                                <a:pt x="39408" y="3969"/>
                                <a:pt x="39548" y="3816"/>
                              </a:cubicBezTo>
                              <a:cubicBezTo>
                                <a:pt x="41542" y="1562"/>
                                <a:pt x="44263" y="333"/>
                                <a:pt x="47048" y="167"/>
                              </a:cubicBezTo>
                              <a:close/>
                            </a:path>
                          </a:pathLst>
                        </a:custGeom>
                        <a:solidFill>
                          <a:srgbClr val="000000"/>
                        </a:solidFill>
                        <a:ln w="0" cap="flat">
                          <a:noFill/>
                          <a:miter lim="127000"/>
                        </a:ln>
                        <a:effectLst/>
                      </wps:spPr>
                      <wps:bodyPr/>
                    </wps:wsp>
                    <wps:wsp>
                      <wps:cNvPr id="6811" name="Shape 6811"/>
                      <wps:cNvSpPr/>
                      <wps:spPr>
                        <a:xfrm>
                          <a:off x="149568" y="252183"/>
                          <a:ext cx="60275" cy="137888"/>
                        </a:xfrm>
                        <a:custGeom>
                          <a:avLst/>
                          <a:gdLst/>
                          <a:ahLst/>
                          <a:cxnLst/>
                          <a:rect l="0" t="0" r="0" b="0"/>
                          <a:pathLst>
                            <a:path w="60275" h="137888">
                              <a:moveTo>
                                <a:pt x="60275" y="0"/>
                              </a:moveTo>
                              <a:lnTo>
                                <a:pt x="60275" y="22449"/>
                              </a:lnTo>
                              <a:lnTo>
                                <a:pt x="44293" y="26262"/>
                              </a:lnTo>
                              <a:cubicBezTo>
                                <a:pt x="26992" y="35846"/>
                                <a:pt x="21806" y="56568"/>
                                <a:pt x="21806" y="68989"/>
                              </a:cubicBezTo>
                              <a:cubicBezTo>
                                <a:pt x="21806" y="86419"/>
                                <a:pt x="29571" y="104843"/>
                                <a:pt x="46227" y="112966"/>
                              </a:cubicBezTo>
                              <a:lnTo>
                                <a:pt x="60275" y="116017"/>
                              </a:lnTo>
                              <a:lnTo>
                                <a:pt x="60275" y="137888"/>
                              </a:lnTo>
                              <a:lnTo>
                                <a:pt x="38194" y="133348"/>
                              </a:lnTo>
                              <a:cubicBezTo>
                                <a:pt x="29880" y="129587"/>
                                <a:pt x="22561" y="123999"/>
                                <a:pt x="16472" y="116690"/>
                              </a:cubicBezTo>
                              <a:cubicBezTo>
                                <a:pt x="5855" y="103939"/>
                                <a:pt x="0" y="86997"/>
                                <a:pt x="0" y="68989"/>
                              </a:cubicBezTo>
                              <a:cubicBezTo>
                                <a:pt x="0" y="52745"/>
                                <a:pt x="5321" y="36337"/>
                                <a:pt x="14592" y="23942"/>
                              </a:cubicBezTo>
                              <a:cubicBezTo>
                                <a:pt x="20898" y="15512"/>
                                <a:pt x="31318" y="5868"/>
                                <a:pt x="47595" y="1573"/>
                              </a:cubicBezTo>
                              <a:lnTo>
                                <a:pt x="60275" y="0"/>
                              </a:lnTo>
                              <a:close/>
                            </a:path>
                          </a:pathLst>
                        </a:custGeom>
                        <a:solidFill>
                          <a:srgbClr val="000000"/>
                        </a:solidFill>
                        <a:ln w="0" cap="flat">
                          <a:noFill/>
                          <a:miter lim="127000"/>
                        </a:ln>
                        <a:effectLst/>
                      </wps:spPr>
                      <wps:bodyPr/>
                    </wps:wsp>
                    <wps:wsp>
                      <wps:cNvPr id="6812" name="Shape 6812"/>
                      <wps:cNvSpPr/>
                      <wps:spPr>
                        <a:xfrm>
                          <a:off x="62433" y="251601"/>
                          <a:ext cx="62573" cy="80785"/>
                        </a:xfrm>
                        <a:custGeom>
                          <a:avLst/>
                          <a:gdLst/>
                          <a:ahLst/>
                          <a:cxnLst/>
                          <a:rect l="0" t="0" r="0" b="0"/>
                          <a:pathLst>
                            <a:path w="62573" h="80785">
                              <a:moveTo>
                                <a:pt x="1537" y="0"/>
                              </a:moveTo>
                              <a:cubicBezTo>
                                <a:pt x="43701" y="0"/>
                                <a:pt x="62573" y="35103"/>
                                <a:pt x="62573" y="69875"/>
                              </a:cubicBezTo>
                              <a:cubicBezTo>
                                <a:pt x="62573" y="75908"/>
                                <a:pt x="57696" y="80785"/>
                                <a:pt x="51677" y="80785"/>
                              </a:cubicBezTo>
                              <a:lnTo>
                                <a:pt x="0" y="80785"/>
                              </a:lnTo>
                              <a:lnTo>
                                <a:pt x="0" y="58966"/>
                              </a:lnTo>
                              <a:lnTo>
                                <a:pt x="39904" y="58966"/>
                              </a:lnTo>
                              <a:cubicBezTo>
                                <a:pt x="37605" y="44323"/>
                                <a:pt x="29541" y="21806"/>
                                <a:pt x="1537" y="21806"/>
                              </a:cubicBezTo>
                              <a:lnTo>
                                <a:pt x="0" y="21960"/>
                              </a:lnTo>
                              <a:lnTo>
                                <a:pt x="0" y="190"/>
                              </a:lnTo>
                              <a:lnTo>
                                <a:pt x="1537" y="0"/>
                              </a:lnTo>
                              <a:close/>
                            </a:path>
                          </a:pathLst>
                        </a:custGeom>
                        <a:solidFill>
                          <a:srgbClr val="000000"/>
                        </a:solidFill>
                        <a:ln w="0" cap="flat">
                          <a:noFill/>
                          <a:miter lim="127000"/>
                        </a:ln>
                        <a:effectLst/>
                      </wps:spPr>
                      <wps:bodyPr/>
                    </wps:wsp>
                    <wps:wsp>
                      <wps:cNvPr id="6813" name="Shape 6813"/>
                      <wps:cNvSpPr/>
                      <wps:spPr>
                        <a:xfrm>
                          <a:off x="435787" y="252679"/>
                          <a:ext cx="60275" cy="137899"/>
                        </a:xfrm>
                        <a:custGeom>
                          <a:avLst/>
                          <a:gdLst/>
                          <a:ahLst/>
                          <a:cxnLst/>
                          <a:rect l="0" t="0" r="0" b="0"/>
                          <a:pathLst>
                            <a:path w="60275" h="137899">
                              <a:moveTo>
                                <a:pt x="60275" y="0"/>
                              </a:moveTo>
                              <a:lnTo>
                                <a:pt x="60275" y="21883"/>
                              </a:lnTo>
                              <a:lnTo>
                                <a:pt x="46227" y="24934"/>
                              </a:lnTo>
                              <a:cubicBezTo>
                                <a:pt x="29572" y="33057"/>
                                <a:pt x="21806" y="51480"/>
                                <a:pt x="21806" y="68911"/>
                              </a:cubicBezTo>
                              <a:cubicBezTo>
                                <a:pt x="21806" y="81332"/>
                                <a:pt x="26992" y="102053"/>
                                <a:pt x="44293" y="111638"/>
                              </a:cubicBezTo>
                              <a:lnTo>
                                <a:pt x="60275" y="115451"/>
                              </a:lnTo>
                              <a:lnTo>
                                <a:pt x="60275" y="137899"/>
                              </a:lnTo>
                              <a:lnTo>
                                <a:pt x="47595" y="136325"/>
                              </a:lnTo>
                              <a:cubicBezTo>
                                <a:pt x="31318" y="132027"/>
                                <a:pt x="20899" y="122378"/>
                                <a:pt x="14593" y="113958"/>
                              </a:cubicBezTo>
                              <a:cubicBezTo>
                                <a:pt x="5321" y="101563"/>
                                <a:pt x="0" y="85154"/>
                                <a:pt x="0" y="68911"/>
                              </a:cubicBezTo>
                              <a:cubicBezTo>
                                <a:pt x="0" y="50903"/>
                                <a:pt x="5855" y="33948"/>
                                <a:pt x="16472" y="21210"/>
                              </a:cubicBezTo>
                              <a:cubicBezTo>
                                <a:pt x="22568" y="13895"/>
                                <a:pt x="29887" y="8304"/>
                                <a:pt x="38198" y="4541"/>
                              </a:cubicBezTo>
                              <a:lnTo>
                                <a:pt x="60275" y="0"/>
                              </a:lnTo>
                              <a:close/>
                            </a:path>
                          </a:pathLst>
                        </a:custGeom>
                        <a:solidFill>
                          <a:srgbClr val="000000"/>
                        </a:solidFill>
                        <a:ln w="0" cap="flat">
                          <a:noFill/>
                          <a:miter lim="127000"/>
                        </a:ln>
                        <a:effectLst/>
                      </wps:spPr>
                      <wps:bodyPr/>
                    </wps:wsp>
                    <wps:wsp>
                      <wps:cNvPr id="6814" name="Shape 6814"/>
                      <wps:cNvSpPr/>
                      <wps:spPr>
                        <a:xfrm>
                          <a:off x="299161" y="251486"/>
                          <a:ext cx="110681" cy="139738"/>
                        </a:xfrm>
                        <a:custGeom>
                          <a:avLst/>
                          <a:gdLst/>
                          <a:ahLst/>
                          <a:cxnLst/>
                          <a:rect l="0" t="0" r="0" b="0"/>
                          <a:pathLst>
                            <a:path w="110681" h="139738">
                              <a:moveTo>
                                <a:pt x="10897" y="0"/>
                              </a:moveTo>
                              <a:cubicBezTo>
                                <a:pt x="16917" y="0"/>
                                <a:pt x="21806" y="4889"/>
                                <a:pt x="21806" y="10909"/>
                              </a:cubicBezTo>
                              <a:lnTo>
                                <a:pt x="21806" y="84404"/>
                              </a:lnTo>
                              <a:cubicBezTo>
                                <a:pt x="21806" y="102895"/>
                                <a:pt x="36843" y="117932"/>
                                <a:pt x="55347" y="117932"/>
                              </a:cubicBezTo>
                              <a:cubicBezTo>
                                <a:pt x="73825" y="117932"/>
                                <a:pt x="88875" y="102895"/>
                                <a:pt x="88875" y="84404"/>
                              </a:cubicBezTo>
                              <a:lnTo>
                                <a:pt x="88875" y="10909"/>
                              </a:lnTo>
                              <a:cubicBezTo>
                                <a:pt x="88875" y="4889"/>
                                <a:pt x="93752" y="0"/>
                                <a:pt x="99771" y="0"/>
                              </a:cubicBezTo>
                              <a:cubicBezTo>
                                <a:pt x="105791" y="0"/>
                                <a:pt x="110681" y="4889"/>
                                <a:pt x="110681" y="10909"/>
                              </a:cubicBezTo>
                              <a:lnTo>
                                <a:pt x="110681" y="84404"/>
                              </a:lnTo>
                              <a:cubicBezTo>
                                <a:pt x="110681" y="114910"/>
                                <a:pt x="85852" y="139738"/>
                                <a:pt x="55347" y="139738"/>
                              </a:cubicBezTo>
                              <a:cubicBezTo>
                                <a:pt x="24829" y="139738"/>
                                <a:pt x="0" y="114910"/>
                                <a:pt x="0" y="84404"/>
                              </a:cubicBezTo>
                              <a:lnTo>
                                <a:pt x="0" y="10909"/>
                              </a:lnTo>
                              <a:cubicBezTo>
                                <a:pt x="0" y="4889"/>
                                <a:pt x="4877" y="0"/>
                                <a:pt x="10897" y="0"/>
                              </a:cubicBezTo>
                              <a:close/>
                            </a:path>
                          </a:pathLst>
                        </a:custGeom>
                        <a:solidFill>
                          <a:srgbClr val="000000"/>
                        </a:solidFill>
                        <a:ln w="0" cap="flat">
                          <a:noFill/>
                          <a:miter lim="127000"/>
                        </a:ln>
                        <a:effectLst/>
                      </wps:spPr>
                      <wps:bodyPr/>
                    </wps:wsp>
                    <wps:wsp>
                      <wps:cNvPr id="6815" name="Shape 6815"/>
                      <wps:cNvSpPr/>
                      <wps:spPr>
                        <a:xfrm>
                          <a:off x="209842" y="200128"/>
                          <a:ext cx="60274" cy="191097"/>
                        </a:xfrm>
                        <a:custGeom>
                          <a:avLst/>
                          <a:gdLst/>
                          <a:ahLst/>
                          <a:cxnLst/>
                          <a:rect l="0" t="0" r="0" b="0"/>
                          <a:pathLst>
                            <a:path w="60274" h="191097">
                              <a:moveTo>
                                <a:pt x="49378" y="0"/>
                              </a:moveTo>
                              <a:cubicBezTo>
                                <a:pt x="55397" y="0"/>
                                <a:pt x="60274" y="4890"/>
                                <a:pt x="60274" y="10909"/>
                              </a:cubicBezTo>
                              <a:lnTo>
                                <a:pt x="60274" y="159207"/>
                              </a:lnTo>
                              <a:cubicBezTo>
                                <a:pt x="60274" y="160973"/>
                                <a:pt x="59854" y="162700"/>
                                <a:pt x="59029" y="164262"/>
                              </a:cubicBezTo>
                              <a:cubicBezTo>
                                <a:pt x="58458" y="165354"/>
                                <a:pt x="44538" y="191097"/>
                                <a:pt x="5613" y="191097"/>
                              </a:cubicBezTo>
                              <a:lnTo>
                                <a:pt x="0" y="189943"/>
                              </a:lnTo>
                              <a:lnTo>
                                <a:pt x="0" y="168072"/>
                              </a:lnTo>
                              <a:lnTo>
                                <a:pt x="5613" y="169291"/>
                              </a:lnTo>
                              <a:cubicBezTo>
                                <a:pt x="19418" y="169291"/>
                                <a:pt x="28321" y="164694"/>
                                <a:pt x="33324" y="160884"/>
                              </a:cubicBezTo>
                              <a:cubicBezTo>
                                <a:pt x="36626" y="158394"/>
                                <a:pt x="38468" y="154432"/>
                                <a:pt x="38468" y="150317"/>
                              </a:cubicBezTo>
                              <a:lnTo>
                                <a:pt x="38468" y="103949"/>
                              </a:lnTo>
                              <a:cubicBezTo>
                                <a:pt x="38468" y="93904"/>
                                <a:pt x="30429" y="73165"/>
                                <a:pt x="5613" y="73165"/>
                              </a:cubicBezTo>
                              <a:lnTo>
                                <a:pt x="0" y="74504"/>
                              </a:lnTo>
                              <a:lnTo>
                                <a:pt x="0" y="52055"/>
                              </a:lnTo>
                              <a:lnTo>
                                <a:pt x="5613" y="51359"/>
                              </a:lnTo>
                              <a:cubicBezTo>
                                <a:pt x="19202" y="51359"/>
                                <a:pt x="30086" y="55347"/>
                                <a:pt x="38468" y="61481"/>
                              </a:cubicBezTo>
                              <a:lnTo>
                                <a:pt x="38468" y="10909"/>
                              </a:lnTo>
                              <a:cubicBezTo>
                                <a:pt x="38468" y="4890"/>
                                <a:pt x="43358" y="0"/>
                                <a:pt x="49378" y="0"/>
                              </a:cubicBezTo>
                              <a:close/>
                            </a:path>
                          </a:pathLst>
                        </a:custGeom>
                        <a:solidFill>
                          <a:srgbClr val="000000"/>
                        </a:solidFill>
                        <a:ln w="0" cap="flat">
                          <a:noFill/>
                          <a:miter lim="127000"/>
                        </a:ln>
                        <a:effectLst/>
                      </wps:spPr>
                      <wps:bodyPr/>
                    </wps:wsp>
                    <wps:wsp>
                      <wps:cNvPr id="6816" name="Shape 6816"/>
                      <wps:cNvSpPr/>
                      <wps:spPr>
                        <a:xfrm>
                          <a:off x="582434" y="252669"/>
                          <a:ext cx="60281" cy="137402"/>
                        </a:xfrm>
                        <a:custGeom>
                          <a:avLst/>
                          <a:gdLst/>
                          <a:ahLst/>
                          <a:cxnLst/>
                          <a:rect l="0" t="0" r="0" b="0"/>
                          <a:pathLst>
                            <a:path w="60281" h="137402">
                              <a:moveTo>
                                <a:pt x="60281" y="0"/>
                              </a:moveTo>
                              <a:lnTo>
                                <a:pt x="60281" y="21842"/>
                              </a:lnTo>
                              <a:lnTo>
                                <a:pt x="46229" y="24896"/>
                              </a:lnTo>
                              <a:cubicBezTo>
                                <a:pt x="29577" y="33022"/>
                                <a:pt x="21819" y="51453"/>
                                <a:pt x="21819" y="68883"/>
                              </a:cubicBezTo>
                              <a:cubicBezTo>
                                <a:pt x="21819" y="81304"/>
                                <a:pt x="26998" y="102019"/>
                                <a:pt x="44295" y="111600"/>
                              </a:cubicBezTo>
                              <a:lnTo>
                                <a:pt x="60281" y="115412"/>
                              </a:lnTo>
                              <a:lnTo>
                                <a:pt x="60281" y="137402"/>
                              </a:lnTo>
                              <a:lnTo>
                                <a:pt x="38198" y="132861"/>
                              </a:lnTo>
                              <a:cubicBezTo>
                                <a:pt x="29887" y="129101"/>
                                <a:pt x="22568" y="123513"/>
                                <a:pt x="16472" y="116204"/>
                              </a:cubicBezTo>
                              <a:cubicBezTo>
                                <a:pt x="5855" y="103453"/>
                                <a:pt x="0" y="86511"/>
                                <a:pt x="0" y="68502"/>
                              </a:cubicBezTo>
                              <a:cubicBezTo>
                                <a:pt x="0" y="42528"/>
                                <a:pt x="12737" y="16317"/>
                                <a:pt x="37350" y="4836"/>
                              </a:cubicBezTo>
                              <a:lnTo>
                                <a:pt x="60281" y="0"/>
                              </a:lnTo>
                              <a:close/>
                            </a:path>
                          </a:pathLst>
                        </a:custGeom>
                        <a:solidFill>
                          <a:srgbClr val="000000"/>
                        </a:solidFill>
                        <a:ln w="0" cap="flat">
                          <a:noFill/>
                          <a:miter lim="127000"/>
                        </a:ln>
                        <a:effectLst/>
                      </wps:spPr>
                      <wps:bodyPr/>
                    </wps:wsp>
                    <wps:wsp>
                      <wps:cNvPr id="6817" name="Shape 6817"/>
                      <wps:cNvSpPr/>
                      <wps:spPr>
                        <a:xfrm>
                          <a:off x="496062" y="251524"/>
                          <a:ext cx="60274" cy="191100"/>
                        </a:xfrm>
                        <a:custGeom>
                          <a:avLst/>
                          <a:gdLst/>
                          <a:ahLst/>
                          <a:cxnLst/>
                          <a:rect l="0" t="0" r="0" b="0"/>
                          <a:pathLst>
                            <a:path w="60274" h="191100">
                              <a:moveTo>
                                <a:pt x="5614" y="0"/>
                              </a:moveTo>
                              <a:cubicBezTo>
                                <a:pt x="44538" y="0"/>
                                <a:pt x="58458" y="25756"/>
                                <a:pt x="59030" y="26835"/>
                              </a:cubicBezTo>
                              <a:cubicBezTo>
                                <a:pt x="59855" y="28410"/>
                                <a:pt x="60274" y="30137"/>
                                <a:pt x="60274" y="31902"/>
                              </a:cubicBezTo>
                              <a:lnTo>
                                <a:pt x="60274" y="180200"/>
                              </a:lnTo>
                              <a:cubicBezTo>
                                <a:pt x="60274" y="183210"/>
                                <a:pt x="59055" y="185938"/>
                                <a:pt x="57083" y="187912"/>
                              </a:cubicBezTo>
                              <a:lnTo>
                                <a:pt x="49401" y="191100"/>
                              </a:lnTo>
                              <a:lnTo>
                                <a:pt x="49354" y="191100"/>
                              </a:lnTo>
                              <a:lnTo>
                                <a:pt x="41660" y="187912"/>
                              </a:lnTo>
                              <a:cubicBezTo>
                                <a:pt x="39688" y="185938"/>
                                <a:pt x="38468" y="183210"/>
                                <a:pt x="38468" y="180200"/>
                              </a:cubicBezTo>
                              <a:lnTo>
                                <a:pt x="38468" y="129616"/>
                              </a:lnTo>
                              <a:cubicBezTo>
                                <a:pt x="30099" y="135750"/>
                                <a:pt x="19202" y="139751"/>
                                <a:pt x="5614" y="139751"/>
                              </a:cubicBezTo>
                              <a:lnTo>
                                <a:pt x="0" y="139054"/>
                              </a:lnTo>
                              <a:lnTo>
                                <a:pt x="0" y="116606"/>
                              </a:lnTo>
                              <a:lnTo>
                                <a:pt x="5614" y="117945"/>
                              </a:lnTo>
                              <a:cubicBezTo>
                                <a:pt x="30429" y="117945"/>
                                <a:pt x="38468" y="97193"/>
                                <a:pt x="38468" y="87147"/>
                              </a:cubicBezTo>
                              <a:lnTo>
                                <a:pt x="38468" y="40792"/>
                              </a:lnTo>
                              <a:cubicBezTo>
                                <a:pt x="38468" y="36665"/>
                                <a:pt x="36614" y="32715"/>
                                <a:pt x="33324" y="30213"/>
                              </a:cubicBezTo>
                              <a:cubicBezTo>
                                <a:pt x="28334" y="26416"/>
                                <a:pt x="19418" y="21819"/>
                                <a:pt x="5614" y="21819"/>
                              </a:cubicBezTo>
                              <a:lnTo>
                                <a:pt x="0" y="23038"/>
                              </a:lnTo>
                              <a:lnTo>
                                <a:pt x="0" y="1155"/>
                              </a:lnTo>
                              <a:lnTo>
                                <a:pt x="5614" y="0"/>
                              </a:lnTo>
                              <a:close/>
                            </a:path>
                          </a:pathLst>
                        </a:custGeom>
                        <a:solidFill>
                          <a:srgbClr val="000000"/>
                        </a:solidFill>
                        <a:ln w="0" cap="flat">
                          <a:noFill/>
                          <a:miter lim="127000"/>
                        </a:ln>
                        <a:effectLst/>
                      </wps:spPr>
                      <wps:bodyPr/>
                    </wps:wsp>
                    <wps:wsp>
                      <wps:cNvPr id="6818" name="Shape 6818"/>
                      <wps:cNvSpPr/>
                      <wps:spPr>
                        <a:xfrm>
                          <a:off x="727049" y="251486"/>
                          <a:ext cx="102362" cy="139802"/>
                        </a:xfrm>
                        <a:custGeom>
                          <a:avLst/>
                          <a:gdLst/>
                          <a:ahLst/>
                          <a:cxnLst/>
                          <a:rect l="0" t="0" r="0" b="0"/>
                          <a:pathLst>
                            <a:path w="102362" h="139802">
                              <a:moveTo>
                                <a:pt x="52350" y="0"/>
                              </a:moveTo>
                              <a:cubicBezTo>
                                <a:pt x="72352" y="0"/>
                                <a:pt x="90754" y="10439"/>
                                <a:pt x="91529" y="10884"/>
                              </a:cubicBezTo>
                              <a:cubicBezTo>
                                <a:pt x="96748" y="13881"/>
                                <a:pt x="98552" y="20549"/>
                                <a:pt x="95542" y="25768"/>
                              </a:cubicBezTo>
                              <a:cubicBezTo>
                                <a:pt x="92545" y="30988"/>
                                <a:pt x="85903" y="32791"/>
                                <a:pt x="80683" y="29807"/>
                              </a:cubicBezTo>
                              <a:cubicBezTo>
                                <a:pt x="80518" y="29718"/>
                                <a:pt x="66421" y="21806"/>
                                <a:pt x="52350" y="21806"/>
                              </a:cubicBezTo>
                              <a:cubicBezTo>
                                <a:pt x="36614" y="21806"/>
                                <a:pt x="27242" y="27419"/>
                                <a:pt x="27242" y="36792"/>
                              </a:cubicBezTo>
                              <a:cubicBezTo>
                                <a:pt x="27242" y="46939"/>
                                <a:pt x="33807" y="51918"/>
                                <a:pt x="55346" y="58103"/>
                              </a:cubicBezTo>
                              <a:cubicBezTo>
                                <a:pt x="56794" y="58522"/>
                                <a:pt x="58395" y="58915"/>
                                <a:pt x="60122" y="59347"/>
                              </a:cubicBezTo>
                              <a:cubicBezTo>
                                <a:pt x="73825" y="62827"/>
                                <a:pt x="102362" y="70053"/>
                                <a:pt x="102362" y="101092"/>
                              </a:cubicBezTo>
                              <a:cubicBezTo>
                                <a:pt x="102362" y="111900"/>
                                <a:pt x="98349" y="121183"/>
                                <a:pt x="90767" y="127940"/>
                              </a:cubicBezTo>
                              <a:cubicBezTo>
                                <a:pt x="80937" y="136728"/>
                                <a:pt x="66599" y="139802"/>
                                <a:pt x="54229" y="139802"/>
                              </a:cubicBezTo>
                              <a:cubicBezTo>
                                <a:pt x="51409" y="139802"/>
                                <a:pt x="48692" y="139636"/>
                                <a:pt x="46139" y="139344"/>
                              </a:cubicBezTo>
                              <a:cubicBezTo>
                                <a:pt x="24879" y="136919"/>
                                <a:pt x="10211" y="127699"/>
                                <a:pt x="5969" y="124727"/>
                              </a:cubicBezTo>
                              <a:cubicBezTo>
                                <a:pt x="5309" y="124295"/>
                                <a:pt x="4673" y="123774"/>
                                <a:pt x="4102" y="123177"/>
                              </a:cubicBezTo>
                              <a:cubicBezTo>
                                <a:pt x="203" y="119126"/>
                                <a:pt x="0" y="112776"/>
                                <a:pt x="3658" y="108509"/>
                              </a:cubicBezTo>
                              <a:cubicBezTo>
                                <a:pt x="7328" y="104229"/>
                                <a:pt x="13792" y="103543"/>
                                <a:pt x="18377" y="106794"/>
                              </a:cubicBezTo>
                              <a:cubicBezTo>
                                <a:pt x="20485" y="108267"/>
                                <a:pt x="31788" y="115748"/>
                                <a:pt x="48616" y="117678"/>
                              </a:cubicBezTo>
                              <a:cubicBezTo>
                                <a:pt x="57848" y="118720"/>
                                <a:pt x="69964" y="117285"/>
                                <a:pt x="76251" y="111671"/>
                              </a:cubicBezTo>
                              <a:cubicBezTo>
                                <a:pt x="79184" y="109055"/>
                                <a:pt x="80556" y="105689"/>
                                <a:pt x="80556" y="101092"/>
                              </a:cubicBezTo>
                              <a:cubicBezTo>
                                <a:pt x="80556" y="89052"/>
                                <a:pt x="72593" y="85014"/>
                                <a:pt x="54749" y="80493"/>
                              </a:cubicBezTo>
                              <a:cubicBezTo>
                                <a:pt x="52819" y="79997"/>
                                <a:pt x="50978" y="79540"/>
                                <a:pt x="49340" y="79057"/>
                              </a:cubicBezTo>
                              <a:cubicBezTo>
                                <a:pt x="33986" y="74663"/>
                                <a:pt x="5423" y="66459"/>
                                <a:pt x="5423" y="36792"/>
                              </a:cubicBezTo>
                              <a:cubicBezTo>
                                <a:pt x="5423" y="11379"/>
                                <a:pt x="28981" y="0"/>
                                <a:pt x="52350" y="0"/>
                              </a:cubicBezTo>
                              <a:close/>
                            </a:path>
                          </a:pathLst>
                        </a:custGeom>
                        <a:solidFill>
                          <a:srgbClr val="000000"/>
                        </a:solidFill>
                        <a:ln w="0" cap="flat">
                          <a:noFill/>
                          <a:miter lim="127000"/>
                        </a:ln>
                        <a:effectLst/>
                      </wps:spPr>
                      <wps:bodyPr/>
                    </wps:wsp>
                    <wps:wsp>
                      <wps:cNvPr id="6819" name="Shape 6819"/>
                      <wps:cNvSpPr/>
                      <wps:spPr>
                        <a:xfrm>
                          <a:off x="642715" y="251486"/>
                          <a:ext cx="60268" cy="139738"/>
                        </a:xfrm>
                        <a:custGeom>
                          <a:avLst/>
                          <a:gdLst/>
                          <a:ahLst/>
                          <a:cxnLst/>
                          <a:rect l="0" t="0" r="0" b="0"/>
                          <a:pathLst>
                            <a:path w="60268" h="139738">
                              <a:moveTo>
                                <a:pt x="5607" y="0"/>
                              </a:moveTo>
                              <a:cubicBezTo>
                                <a:pt x="44545" y="0"/>
                                <a:pt x="58451" y="25743"/>
                                <a:pt x="59024" y="26835"/>
                              </a:cubicBezTo>
                              <a:cubicBezTo>
                                <a:pt x="59836" y="28397"/>
                                <a:pt x="60268" y="30137"/>
                                <a:pt x="60268" y="31902"/>
                              </a:cubicBezTo>
                              <a:lnTo>
                                <a:pt x="60268" y="128842"/>
                              </a:lnTo>
                              <a:cubicBezTo>
                                <a:pt x="60268" y="134861"/>
                                <a:pt x="55391" y="139738"/>
                                <a:pt x="49371" y="139738"/>
                              </a:cubicBezTo>
                              <a:cubicBezTo>
                                <a:pt x="43593" y="139738"/>
                                <a:pt x="38868" y="135242"/>
                                <a:pt x="38500" y="129553"/>
                              </a:cubicBezTo>
                              <a:cubicBezTo>
                                <a:pt x="30232" y="135636"/>
                                <a:pt x="19488" y="139611"/>
                                <a:pt x="6128" y="139713"/>
                              </a:cubicBezTo>
                              <a:cubicBezTo>
                                <a:pt x="5950" y="139725"/>
                                <a:pt x="5785" y="139738"/>
                                <a:pt x="5607" y="139738"/>
                              </a:cubicBezTo>
                              <a:lnTo>
                                <a:pt x="0" y="138585"/>
                              </a:lnTo>
                              <a:lnTo>
                                <a:pt x="0" y="116595"/>
                              </a:lnTo>
                              <a:lnTo>
                                <a:pt x="5607" y="117932"/>
                              </a:lnTo>
                              <a:cubicBezTo>
                                <a:pt x="30435" y="117932"/>
                                <a:pt x="38462" y="97193"/>
                                <a:pt x="38462" y="87147"/>
                              </a:cubicBezTo>
                              <a:lnTo>
                                <a:pt x="38462" y="40792"/>
                              </a:lnTo>
                              <a:cubicBezTo>
                                <a:pt x="38462" y="36665"/>
                                <a:pt x="36620" y="32715"/>
                                <a:pt x="33331" y="30213"/>
                              </a:cubicBezTo>
                              <a:cubicBezTo>
                                <a:pt x="28328" y="26416"/>
                                <a:pt x="19412" y="21806"/>
                                <a:pt x="5607" y="21806"/>
                              </a:cubicBezTo>
                              <a:lnTo>
                                <a:pt x="0" y="23025"/>
                              </a:lnTo>
                              <a:lnTo>
                                <a:pt x="0" y="1182"/>
                              </a:lnTo>
                              <a:lnTo>
                                <a:pt x="5607" y="0"/>
                              </a:lnTo>
                              <a:close/>
                            </a:path>
                          </a:pathLst>
                        </a:custGeom>
                        <a:solidFill>
                          <a:srgbClr val="000000"/>
                        </a:solidFill>
                        <a:ln w="0" cap="flat">
                          <a:noFill/>
                          <a:miter lim="127000"/>
                        </a:ln>
                        <a:effectLst/>
                      </wps:spPr>
                      <wps:bodyPr/>
                    </wps:wsp>
                  </wpg:wgp>
                </a:graphicData>
              </a:graphic>
            </wp:anchor>
          </w:drawing>
        </mc:Choice>
        <mc:Fallback>
          <w:pict>
            <v:group w14:anchorId="54675DD6" id="Group 6806" o:spid="_x0000_s1026" style="position:absolute;margin-left:511pt;margin-top:14.9pt;width:71.35pt;height:34.85pt;z-index:251659264;mso-position-horizontal-relative:page;mso-position-vertical-relative:page" coordsize="9060,4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">
              <v:shape id="Shape 6807" o:spid="_x0000_s1027" style="position:absolute;left:5297;top:843;width:1859;height:1333;visibility:visible;mso-wrap-style:square;v-text-anchor:top" coordsize="185927,13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" path="m41942,1082c96480,,184381,16169,185915,131278v12,1258,-1397,1994,-2425,1296c172300,124865,123139,95706,44615,115518v-4724,1193,-9550,-1486,-11062,-6096l571,8888c,7110,1117,5231,2959,4888,9289,3720,23762,1442,41942,1082xe" fillcolor="black" stroked="f" strokeweight="0">
                <v:stroke miterlimit="83231f" joinstyle="miter"/>
                <v:path arrowok="t" textboxrect="0,0,185927,133272"/>
              </v:shape>
              <v:shape id="Shape 6808" o:spid="_x0000_s1028" style="position:absolute;left:7201;top:843;width:1859;height:1333;visibility:visible;mso-wrap-style:square;v-text-anchor:top" coordsize="185927,13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" path="m143986,1082v18179,360,32651,2638,38983,3806c184810,5231,185927,7110,184835,10438l150978,113727v-521,1562,-3785,3327,-6960,2476c63906,95033,13753,124776,2438,132574,1397,133272,,132536,12,131278,1546,16169,89447,,143986,1082xe" fillcolor="black" stroked="f" strokeweight="0">
                <v:stroke miterlimit="83231f" joinstyle="miter"/>
                <v:path arrowok="t" textboxrect="0,0,185927,133272"/>
              </v:shape>
              <v:shape id="Shape 6809" o:spid="_x0000_s1029" style="position:absolute;left:7346;top:363;width:1644;height:943;visibility:visible;mso-wrap-style:square;v-text-anchor:top" coordsize="164478,94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" path="m149652,516v4932,74,8875,318,11537,537c163182,1218,164478,3200,163868,5092l153302,37286v-216,699,-914,1143,-1638,1055c60020,28181,18682,70218,3366,92760,2349,94271,,93065,648,91350,32152,7851,115132,,149652,516xe" fillcolor="black" stroked="f" strokeweight="0">
                <v:stroke miterlimit="83231f" joinstyle="miter"/>
                <v:path arrowok="t" textboxrect="0,0,164478,94271"/>
              </v:shape>
              <v:shape id="Shape 6810" o:spid="_x0000_s1030" style="position:absolute;left:7469;width:1405;height:870;visibility:visible;mso-wrap-style:square;v-text-anchor:top" coordsize="140513,87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" path="m136868,13v2121,-13,3645,2044,2985,4064l133515,23406v-203,622,-800,1054,-1460,1067c58966,25222,19889,63589,3455,85585,2337,87084,,85662,839,83985,14923,55626,52922,978,136868,13xe" fillcolor="black" stroked="f" strokeweight="0">
                <v:stroke miterlimit="83231f" joinstyle="miter"/>
                <v:path arrowok="t" textboxrect="0,0,140513,87084"/>
              </v:shape>
              <v:shape id="Shape 6820" o:spid="_x0000_s1031" style="position:absolute;top:2517;width:624;height:1389;visibility:visible;mso-wrap-style:square;v-text-anchor:top" coordsize="62433,13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" path="m62433,r,21770l55487,22468c44108,24662,26311,32354,22530,58776r39903,l62433,80595r-39573,c25670,95177,34137,108781,48938,114672r13495,2446l62433,138840,38195,133852c29883,130090,22561,124498,16459,117183,5855,104445,,87503,,69495,,59652,1765,40691,13665,24181,19666,15847,29738,6305,45817,2055l62433,xe" fillcolor="black" stroked="f" strokeweight="0">
                <v:stroke miterlimit="83231f" joinstyle="miter"/>
                <v:path arrowok="t" textboxrect="0,0,62433,138840"/>
              </v:shape>
              <v:shape id="Shape 6821" o:spid="_x0000_s1032" style="position:absolute;left:624;top:3513;width:598;height:400;visibility:visible;mso-wrap-style:square;v-text-anchor:top" coordsize="59855,39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" path="m47048,167c49832,,52680,895,54928,2889v4509,3988,4927,10884,927,15393c55080,19158,36271,39948,3442,39948l,39239,,17518r3442,624c26201,18142,39408,3969,39548,3816,41542,1562,44263,333,47048,167xe" fillcolor="black" stroked="f" strokeweight="0">
                <v:stroke miterlimit="83231f" joinstyle="miter"/>
                <v:path arrowok="t" textboxrect="0,0,59855,39948"/>
              </v:shape>
              <v:shape id="Shape 6811" o:spid="_x0000_s1033" style="position:absolute;left:1495;top:2521;width:603;height:1379;visibility:visible;mso-wrap-style:square;v-text-anchor:top" coordsize="60275,13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" path="m60275,r,22449l44293,26262c26992,35846,21806,56568,21806,68989v,17430,7765,35854,24421,43977l60275,116017r,21871l38194,133348c29880,129587,22561,123999,16472,116690,5855,103939,,86997,,68989,,52745,5321,36337,14592,23942,20898,15512,31318,5868,47595,1573l60275,xe" fillcolor="black" stroked="f" strokeweight="0">
                <v:stroke miterlimit="83231f" joinstyle="miter"/>
                <v:path arrowok="t" textboxrect="0,0,60275,137888"/>
              </v:shape>
              <v:shape id="Shape 6812" o:spid="_x0000_s1034" style="position:absolute;left:624;top:2516;width:626;height:807;visibility:visible;mso-wrap-style:square;v-text-anchor:top" coordsize="62573,8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" path="m1537,c43701,,62573,35103,62573,69875v,6033,-4877,10910,-10896,10910l,80785,,58966r39904,c37605,44323,29541,21806,1537,21806l,21960,,190,1537,xe" fillcolor="black" stroked="f" strokeweight="0">
                <v:stroke miterlimit="83231f" joinstyle="miter"/>
                <v:path arrowok="t" textboxrect="0,0,62573,80785"/>
              </v:shape>
              <v:shape id="Shape 6813" o:spid="_x0000_s1035" style="position:absolute;left:4357;top:2526;width:603;height:1379;visibility:visible;mso-wrap-style:square;v-text-anchor:top" coordsize="60275,13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" path="m60275,r,21883l46227,24934c29572,33057,21806,51480,21806,68911v,12421,5186,33142,22487,42727l60275,115451r,22448l47595,136325c31318,132027,20899,122378,14593,113958,5321,101563,,85154,,68911,,50903,5855,33948,16472,21210,22568,13895,29887,8304,38198,4541l60275,xe" fillcolor="black" stroked="f" strokeweight="0">
                <v:stroke miterlimit="83231f" joinstyle="miter"/>
                <v:path arrowok="t" textboxrect="0,0,60275,137899"/>
              </v:shape>
              <v:shape id="Shape 6814" o:spid="_x0000_s1036" style="position:absolute;left:2991;top:2514;width:1107;height:1398;visibility:visible;mso-wrap-style:square;v-text-anchor:top" coordsize="110681,13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" path="m10897,v6020,,10909,4889,10909,10909l21806,84404v,18491,15037,33528,33541,33528c73825,117932,88875,102895,88875,84404r,-73495c88875,4889,93752,,99771,v6020,,10910,4889,10910,10909l110681,84404v,30506,-24829,55334,-55334,55334c24829,139738,,114910,,84404l,10909c,4889,4877,,10897,xe" fillcolor="black" stroked="f" strokeweight="0">
                <v:stroke miterlimit="83231f" joinstyle="miter"/>
                <v:path arrowok="t" textboxrect="0,0,110681,139738"/>
              </v:shape>
              <v:shape id="Shape 6815" o:spid="_x0000_s1037" style="position:absolute;left:2098;top:2001;width:603;height:1911;visibility:visible;mso-wrap-style:square;v-text-anchor:top" coordsize="60274,19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" path="m49378,v6019,,10896,4890,10896,10909l60274,159207v,1766,-420,3493,-1245,5055c58458,165354,44538,191097,5613,191097l,189943,,168072r5613,1219c19418,169291,28321,164694,33324,160884v3302,-2490,5144,-6452,5144,-10567l38468,103949c38468,93904,30429,73165,5613,73165l,74504,,52055r5613,-696c19202,51359,30086,55347,38468,61481r,-50572c38468,4890,43358,,49378,xe" fillcolor="black" stroked="f" strokeweight="0">
                <v:stroke miterlimit="83231f" joinstyle="miter"/>
                <v:path arrowok="t" textboxrect="0,0,60274,191097"/>
              </v:shape>
              <v:shape id="Shape 6816" o:spid="_x0000_s1038" style="position:absolute;left:5824;top:2526;width:603;height:1374;visibility:visible;mso-wrap-style:square;v-text-anchor:top" coordsize="60281,13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" path="m60281,r,21842l46229,24896c29577,33022,21819,51453,21819,68883v,12421,5179,33136,22476,42717l60281,115412r,21990l38198,132861c29887,129101,22568,123513,16472,116204,5855,103453,,86511,,68502,,42528,12737,16317,37350,4836l60281,xe" fillcolor="black" stroked="f" strokeweight="0">
                <v:stroke miterlimit="83231f" joinstyle="miter"/>
                <v:path arrowok="t" textboxrect="0,0,60281,137402"/>
              </v:shape>
              <v:shape id="Shape 6817" o:spid="_x0000_s1039" style="position:absolute;left:4960;top:2515;width:603;height:1911;visibility:visible;mso-wrap-style:square;v-text-anchor:top" coordsize="60274,19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" path="m5614,c44538,,58458,25756,59030,26835v825,1575,1244,3302,1244,5067l60274,180200v,3010,-1219,5738,-3191,7712l49401,191100r-47,l41660,187912v-1972,-1974,-3192,-4702,-3192,-7712l38468,129616v-8369,6134,-19266,10135,-32854,10135l,139054,,116606r5614,1339c30429,117945,38468,97193,38468,87147r,-46355c38468,36665,36614,32715,33324,30213,28334,26416,19418,21819,5614,21819l,23038,,1155,5614,xe" fillcolor="black" stroked="f" strokeweight="0">
                <v:stroke miterlimit="83231f" joinstyle="miter"/>
                <v:path arrowok="t" textboxrect="0,0,60274,191100"/>
              </v:shape>
              <v:shape id="Shape 6818" o:spid="_x0000_s1040" style="position:absolute;left:7270;top:2514;width:1024;height:1398;visibility:visible;mso-wrap-style:square;v-text-anchor:top" coordsize="102362,139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" path="m52350,c72352,,90754,10439,91529,10884v5219,2997,7023,9665,4013,14884c92545,30988,85903,32791,80683,29807v-165,-89,-14262,-8001,-28333,-8001c36614,21806,27242,27419,27242,36792v,10147,6565,15126,28104,21311c56794,58522,58395,58915,60122,59347v13703,3480,42240,10706,42240,41745c102362,111900,98349,121183,90767,127940v-9830,8788,-24168,11862,-36538,11862c51409,139802,48692,139636,46139,139344,24879,136919,10211,127699,5969,124727v-660,-432,-1296,-953,-1867,-1550c203,119126,,112776,3658,108509v3670,-4280,10134,-4966,14719,-1715c20485,108267,31788,115748,48616,117678v9232,1042,21348,-393,27635,-6007c79184,109055,80556,105689,80556,101092v,-12040,-7963,-16078,-25807,-20599c52819,79997,50978,79540,49340,79057,33986,74663,5423,66459,5423,36792,5423,11379,28981,,52350,xe" fillcolor="black" stroked="f" strokeweight="0">
                <v:stroke miterlimit="83231f" joinstyle="miter"/>
                <v:path arrowok="t" textboxrect="0,0,102362,139802"/>
              </v:shape>
              <v:shape id="Shape 6819" o:spid="_x0000_s1041" style="position:absolute;left:6427;top:2514;width:602;height:1398;visibility:visible;mso-wrap-style:square;v-text-anchor:top" coordsize="60268,13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" path="m5607,c44545,,58451,25743,59024,26835v812,1562,1244,3302,1244,5067l60268,128842v,6019,-4877,10896,-10897,10896c43593,139738,38868,135242,38500,129553v-8268,6083,-19012,10058,-32372,10160c5950,139725,5785,139738,5607,139738l,138585,,116595r5607,1337c30435,117932,38462,97193,38462,87147r,-46355c38462,36665,36620,32715,33331,30213,28328,26416,19412,21806,5607,21806l,23025,,1182,5607,xe" fillcolor="black" stroked="f" strokeweight="0">
                <v:stroke miterlimit="83231f" joinstyle="miter"/>
                <v:path arrowok="t" textboxrect="0,0,60268,139738"/>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C47" w:rsidRDefault="002A3C47">
    <w:pPr>
      <w:spacing w:after="0"/>
      <w:ind w:left="-720" w:right="172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0"/>
      <w:tblpPr w:vertAnchor="page" w:horzAnchor="page" w:tblpX="720"/>
      <w:tblOverlap w:val="never"/>
      <w:tblW w:w="5516" w:type="dxa"/>
      <w:tblInd w:w="0" w:type="dxa"/>
      <w:tblCellMar>
        <w:left w:w="170" w:type="dxa"/>
        <w:bottom w:w="168" w:type="dxa"/>
        <w:right w:w="115" w:type="dxa"/>
      </w:tblCellMar>
      <w:tblLook w:val="04A0" w:firstRow="1" w:lastRow="0" w:firstColumn="1" w:lastColumn="0" w:noHBand="0" w:noVBand="1"/>
    </w:tblPr>
    <w:tblGrid>
      <w:gridCol w:w="5516"/>
    </w:tblGrid>
    <w:tr w:rsidR="002A3C47">
      <w:trPr>
        <w:trHeight w:val="720"/>
      </w:trPr>
      <w:tc>
        <w:tcPr>
          <w:tcW w:w="5516" w:type="dxa"/>
          <w:tcBorders>
            <w:top w:val="nil"/>
            <w:left w:val="nil"/>
            <w:bottom w:val="nil"/>
            <w:right w:val="nil"/>
          </w:tcBorders>
          <w:shd w:val="clear" w:color="auto" w:fill="000000"/>
          <w:vAlign w:val="bottom"/>
        </w:tcPr>
        <w:p w:rsidR="002A3C47" w:rsidRDefault="002A3C47">
          <w:pPr>
            <w:spacing w:line="259" w:lineRule="auto"/>
          </w:pPr>
          <w:r>
            <w:rPr>
              <w:rFonts w:ascii="Calibri" w:eastAsia="Calibri" w:hAnsi="Calibri" w:cs="Calibri"/>
              <w:b/>
              <w:color w:val="FFFFFF"/>
            </w:rPr>
            <w:t>GCSE Media Studies – Set Product Factsheet</w:t>
          </w:r>
        </w:p>
      </w:tc>
    </w:tr>
  </w:tbl>
  <w:p w:rsidR="002A3C47" w:rsidRDefault="002A3C47">
    <w:pPr>
      <w:spacing w:after="0"/>
      <w:ind w:left="-720" w:right="1727"/>
    </w:pPr>
    <w:r>
      <w:rPr>
        <w:rFonts w:ascii="Calibri" w:eastAsia="Calibri" w:hAnsi="Calibri" w:cs="Calibri"/>
        <w:noProof/>
        <w:lang w:val="en-US"/>
      </w:rPr>
      <mc:AlternateContent>
        <mc:Choice Requires="wpg">
          <w:drawing>
            <wp:anchor distT="0" distB="0" distL="114300" distR="114300" simplePos="0" relativeHeight="251660288" behindDoc="0" locked="0" layoutInCell="1" allowOverlap="1" wp14:anchorId="291977B1" wp14:editId="51118077">
              <wp:simplePos x="0" y="0"/>
              <wp:positionH relativeFrom="page">
                <wp:posOffset>6489858</wp:posOffset>
              </wp:positionH>
              <wp:positionV relativeFrom="page">
                <wp:posOffset>188985</wp:posOffset>
              </wp:positionV>
              <wp:extent cx="906032" cy="442624"/>
              <wp:effectExtent l="0" t="0" r="0" b="0"/>
              <wp:wrapSquare wrapText="bothSides"/>
              <wp:docPr id="6738" name="Group 6738"/>
              <wp:cNvGraphicFramePr/>
              <a:graphic xmlns:a="http://schemas.openxmlformats.org/drawingml/2006/main">
                <a:graphicData uri="http://schemas.microsoft.com/office/word/2010/wordprocessingGroup">
                  <wpg:wgp>
                    <wpg:cNvGrpSpPr/>
                    <wpg:grpSpPr>
                      <a:xfrm>
                        <a:off x="0" y="0"/>
                        <a:ext cx="906032" cy="442624"/>
                        <a:chOff x="0" y="0"/>
                        <a:chExt cx="906032" cy="442624"/>
                      </a:xfrm>
                    </wpg:grpSpPr>
                    <wps:wsp>
                      <wps:cNvPr id="6739" name="Shape 6739"/>
                      <wps:cNvSpPr/>
                      <wps:spPr>
                        <a:xfrm>
                          <a:off x="529731" y="84341"/>
                          <a:ext cx="185927" cy="133272"/>
                        </a:xfrm>
                        <a:custGeom>
                          <a:avLst/>
                          <a:gdLst/>
                          <a:ahLst/>
                          <a:cxnLst/>
                          <a:rect l="0" t="0" r="0" b="0"/>
                          <a:pathLst>
                            <a:path w="185927" h="133272">
                              <a:moveTo>
                                <a:pt x="41942" y="1082"/>
                              </a:moveTo>
                              <a:cubicBezTo>
                                <a:pt x="96480" y="0"/>
                                <a:pt x="184381" y="16169"/>
                                <a:pt x="185915" y="131278"/>
                              </a:cubicBezTo>
                              <a:cubicBezTo>
                                <a:pt x="185927" y="132536"/>
                                <a:pt x="184518" y="133272"/>
                                <a:pt x="183490" y="132574"/>
                              </a:cubicBezTo>
                              <a:cubicBezTo>
                                <a:pt x="172300" y="124865"/>
                                <a:pt x="123139" y="95706"/>
                                <a:pt x="44615" y="115518"/>
                              </a:cubicBezTo>
                              <a:cubicBezTo>
                                <a:pt x="39891" y="116711"/>
                                <a:pt x="35065" y="114032"/>
                                <a:pt x="33553" y="109422"/>
                              </a:cubicBezTo>
                              <a:lnTo>
                                <a:pt x="571" y="8888"/>
                              </a:lnTo>
                              <a:cubicBezTo>
                                <a:pt x="0" y="7110"/>
                                <a:pt x="1117" y="5231"/>
                                <a:pt x="2959" y="4888"/>
                              </a:cubicBezTo>
                              <a:cubicBezTo>
                                <a:pt x="9289" y="3720"/>
                                <a:pt x="23762" y="1442"/>
                                <a:pt x="41942" y="1082"/>
                              </a:cubicBezTo>
                              <a:close/>
                            </a:path>
                          </a:pathLst>
                        </a:custGeom>
                        <a:solidFill>
                          <a:srgbClr val="000000"/>
                        </a:solidFill>
                        <a:ln w="0" cap="flat">
                          <a:noFill/>
                          <a:miter lim="127000"/>
                        </a:ln>
                        <a:effectLst/>
                      </wps:spPr>
                      <wps:bodyPr/>
                    </wps:wsp>
                    <wps:wsp>
                      <wps:cNvPr id="6740" name="Shape 6740"/>
                      <wps:cNvSpPr/>
                      <wps:spPr>
                        <a:xfrm>
                          <a:off x="720104" y="84341"/>
                          <a:ext cx="185927" cy="133272"/>
                        </a:xfrm>
                        <a:custGeom>
                          <a:avLst/>
                          <a:gdLst/>
                          <a:ahLst/>
                          <a:cxnLst/>
                          <a:rect l="0" t="0" r="0" b="0"/>
                          <a:pathLst>
                            <a:path w="185927" h="133272">
                              <a:moveTo>
                                <a:pt x="143986" y="1082"/>
                              </a:moveTo>
                              <a:cubicBezTo>
                                <a:pt x="162165" y="1442"/>
                                <a:pt x="176637" y="3720"/>
                                <a:pt x="182969" y="4888"/>
                              </a:cubicBezTo>
                              <a:cubicBezTo>
                                <a:pt x="184810" y="5231"/>
                                <a:pt x="185927" y="7110"/>
                                <a:pt x="184835" y="10438"/>
                              </a:cubicBezTo>
                              <a:lnTo>
                                <a:pt x="150978" y="113727"/>
                              </a:lnTo>
                              <a:cubicBezTo>
                                <a:pt x="150457" y="115289"/>
                                <a:pt x="147193" y="117054"/>
                                <a:pt x="144018" y="116203"/>
                              </a:cubicBezTo>
                              <a:cubicBezTo>
                                <a:pt x="63906" y="95033"/>
                                <a:pt x="13753" y="124776"/>
                                <a:pt x="2438" y="132574"/>
                              </a:cubicBezTo>
                              <a:cubicBezTo>
                                <a:pt x="1397" y="133272"/>
                                <a:pt x="0" y="132536"/>
                                <a:pt x="12" y="131278"/>
                              </a:cubicBezTo>
                              <a:cubicBezTo>
                                <a:pt x="1546" y="16169"/>
                                <a:pt x="89447" y="0"/>
                                <a:pt x="143986" y="1082"/>
                              </a:cubicBezTo>
                              <a:close/>
                            </a:path>
                          </a:pathLst>
                        </a:custGeom>
                        <a:solidFill>
                          <a:srgbClr val="000000"/>
                        </a:solidFill>
                        <a:ln w="0" cap="flat">
                          <a:noFill/>
                          <a:miter lim="127000"/>
                        </a:ln>
                        <a:effectLst/>
                      </wps:spPr>
                      <wps:bodyPr/>
                    </wps:wsp>
                    <wps:wsp>
                      <wps:cNvPr id="6741" name="Shape 6741"/>
                      <wps:cNvSpPr/>
                      <wps:spPr>
                        <a:xfrm>
                          <a:off x="734620" y="36371"/>
                          <a:ext cx="164478" cy="94271"/>
                        </a:xfrm>
                        <a:custGeom>
                          <a:avLst/>
                          <a:gdLst/>
                          <a:ahLst/>
                          <a:cxnLst/>
                          <a:rect l="0" t="0" r="0" b="0"/>
                          <a:pathLst>
                            <a:path w="164478" h="94271">
                              <a:moveTo>
                                <a:pt x="149652" y="516"/>
                              </a:moveTo>
                              <a:cubicBezTo>
                                <a:pt x="154584" y="590"/>
                                <a:pt x="158527" y="834"/>
                                <a:pt x="161189" y="1053"/>
                              </a:cubicBezTo>
                              <a:cubicBezTo>
                                <a:pt x="163182" y="1218"/>
                                <a:pt x="164478" y="3200"/>
                                <a:pt x="163868" y="5092"/>
                              </a:cubicBezTo>
                              <a:lnTo>
                                <a:pt x="153302" y="37286"/>
                              </a:lnTo>
                              <a:cubicBezTo>
                                <a:pt x="153086" y="37985"/>
                                <a:pt x="152388" y="38429"/>
                                <a:pt x="151664" y="38341"/>
                              </a:cubicBezTo>
                              <a:cubicBezTo>
                                <a:pt x="60020" y="28181"/>
                                <a:pt x="18682" y="70218"/>
                                <a:pt x="3366" y="92760"/>
                              </a:cubicBezTo>
                              <a:cubicBezTo>
                                <a:pt x="2349" y="94271"/>
                                <a:pt x="0" y="93065"/>
                                <a:pt x="648" y="91350"/>
                              </a:cubicBezTo>
                              <a:cubicBezTo>
                                <a:pt x="32152" y="7851"/>
                                <a:pt x="115132" y="0"/>
                                <a:pt x="149652" y="516"/>
                              </a:cubicBezTo>
                              <a:close/>
                            </a:path>
                          </a:pathLst>
                        </a:custGeom>
                        <a:solidFill>
                          <a:srgbClr val="000000"/>
                        </a:solidFill>
                        <a:ln w="0" cap="flat">
                          <a:noFill/>
                          <a:miter lim="127000"/>
                        </a:ln>
                        <a:effectLst/>
                      </wps:spPr>
                      <wps:bodyPr/>
                    </wps:wsp>
                    <wps:wsp>
                      <wps:cNvPr id="6742" name="Shape 6742"/>
                      <wps:cNvSpPr/>
                      <wps:spPr>
                        <a:xfrm>
                          <a:off x="746913" y="0"/>
                          <a:ext cx="140513" cy="87084"/>
                        </a:xfrm>
                        <a:custGeom>
                          <a:avLst/>
                          <a:gdLst/>
                          <a:ahLst/>
                          <a:cxnLst/>
                          <a:rect l="0" t="0" r="0" b="0"/>
                          <a:pathLst>
                            <a:path w="140513" h="87084">
                              <a:moveTo>
                                <a:pt x="136868" y="13"/>
                              </a:moveTo>
                              <a:cubicBezTo>
                                <a:pt x="138989" y="0"/>
                                <a:pt x="140513" y="2057"/>
                                <a:pt x="139853" y="4077"/>
                              </a:cubicBezTo>
                              <a:lnTo>
                                <a:pt x="133515" y="23406"/>
                              </a:lnTo>
                              <a:cubicBezTo>
                                <a:pt x="133312" y="24028"/>
                                <a:pt x="132715" y="24460"/>
                                <a:pt x="132055" y="24473"/>
                              </a:cubicBezTo>
                              <a:cubicBezTo>
                                <a:pt x="58966" y="25222"/>
                                <a:pt x="19889" y="63589"/>
                                <a:pt x="3455" y="85585"/>
                              </a:cubicBezTo>
                              <a:cubicBezTo>
                                <a:pt x="2337" y="87084"/>
                                <a:pt x="0" y="85662"/>
                                <a:pt x="839" y="83985"/>
                              </a:cubicBezTo>
                              <a:cubicBezTo>
                                <a:pt x="14923" y="55626"/>
                                <a:pt x="52922" y="978"/>
                                <a:pt x="136868" y="13"/>
                              </a:cubicBezTo>
                              <a:close/>
                            </a:path>
                          </a:pathLst>
                        </a:custGeom>
                        <a:solidFill>
                          <a:srgbClr val="000000"/>
                        </a:solidFill>
                        <a:ln w="0" cap="flat">
                          <a:noFill/>
                          <a:miter lim="127000"/>
                        </a:ln>
                        <a:effectLst/>
                      </wps:spPr>
                      <wps:bodyPr/>
                    </wps:wsp>
                    <wps:wsp>
                      <wps:cNvPr id="6752" name="Shape 6752"/>
                      <wps:cNvSpPr/>
                      <wps:spPr>
                        <a:xfrm>
                          <a:off x="0" y="251791"/>
                          <a:ext cx="62433" cy="138840"/>
                        </a:xfrm>
                        <a:custGeom>
                          <a:avLst/>
                          <a:gdLst/>
                          <a:ahLst/>
                          <a:cxnLst/>
                          <a:rect l="0" t="0" r="0" b="0"/>
                          <a:pathLst>
                            <a:path w="62433" h="138840">
                              <a:moveTo>
                                <a:pt x="62433" y="0"/>
                              </a:moveTo>
                              <a:lnTo>
                                <a:pt x="62433" y="21770"/>
                              </a:lnTo>
                              <a:lnTo>
                                <a:pt x="55487" y="22468"/>
                              </a:lnTo>
                              <a:cubicBezTo>
                                <a:pt x="44108" y="24662"/>
                                <a:pt x="26311" y="32354"/>
                                <a:pt x="22530" y="58776"/>
                              </a:cubicBezTo>
                              <a:lnTo>
                                <a:pt x="62433" y="58776"/>
                              </a:lnTo>
                              <a:lnTo>
                                <a:pt x="62433" y="80595"/>
                              </a:lnTo>
                              <a:lnTo>
                                <a:pt x="22860" y="80595"/>
                              </a:lnTo>
                              <a:cubicBezTo>
                                <a:pt x="25670" y="95177"/>
                                <a:pt x="34137" y="108781"/>
                                <a:pt x="48938" y="114672"/>
                              </a:cubicBezTo>
                              <a:lnTo>
                                <a:pt x="62433" y="117118"/>
                              </a:lnTo>
                              <a:lnTo>
                                <a:pt x="62433" y="138840"/>
                              </a:lnTo>
                              <a:lnTo>
                                <a:pt x="38195" y="133852"/>
                              </a:lnTo>
                              <a:cubicBezTo>
                                <a:pt x="29883" y="130090"/>
                                <a:pt x="22561" y="124498"/>
                                <a:pt x="16459" y="117183"/>
                              </a:cubicBezTo>
                              <a:cubicBezTo>
                                <a:pt x="5855" y="104445"/>
                                <a:pt x="0" y="87503"/>
                                <a:pt x="0" y="69495"/>
                              </a:cubicBezTo>
                              <a:cubicBezTo>
                                <a:pt x="0" y="59652"/>
                                <a:pt x="1765" y="40691"/>
                                <a:pt x="13665" y="24181"/>
                              </a:cubicBezTo>
                              <a:cubicBezTo>
                                <a:pt x="19666" y="15847"/>
                                <a:pt x="29738" y="6305"/>
                                <a:pt x="45817" y="2055"/>
                              </a:cubicBezTo>
                              <a:lnTo>
                                <a:pt x="62433" y="0"/>
                              </a:lnTo>
                              <a:close/>
                            </a:path>
                          </a:pathLst>
                        </a:custGeom>
                        <a:solidFill>
                          <a:srgbClr val="000000"/>
                        </a:solidFill>
                        <a:ln w="0" cap="flat">
                          <a:noFill/>
                          <a:miter lim="127000"/>
                        </a:ln>
                        <a:effectLst/>
                      </wps:spPr>
                      <wps:bodyPr/>
                    </wps:wsp>
                    <wps:wsp>
                      <wps:cNvPr id="6753" name="Shape 6753"/>
                      <wps:cNvSpPr/>
                      <wps:spPr>
                        <a:xfrm>
                          <a:off x="62433" y="351391"/>
                          <a:ext cx="59855" cy="39948"/>
                        </a:xfrm>
                        <a:custGeom>
                          <a:avLst/>
                          <a:gdLst/>
                          <a:ahLst/>
                          <a:cxnLst/>
                          <a:rect l="0" t="0" r="0" b="0"/>
                          <a:pathLst>
                            <a:path w="59855" h="39948">
                              <a:moveTo>
                                <a:pt x="47048" y="167"/>
                              </a:moveTo>
                              <a:cubicBezTo>
                                <a:pt x="49832" y="0"/>
                                <a:pt x="52680" y="895"/>
                                <a:pt x="54928" y="2889"/>
                              </a:cubicBezTo>
                              <a:cubicBezTo>
                                <a:pt x="59437" y="6877"/>
                                <a:pt x="59855" y="13773"/>
                                <a:pt x="55855" y="18282"/>
                              </a:cubicBezTo>
                              <a:cubicBezTo>
                                <a:pt x="55080" y="19158"/>
                                <a:pt x="36271" y="39948"/>
                                <a:pt x="3442" y="39948"/>
                              </a:cubicBezTo>
                              <a:lnTo>
                                <a:pt x="0" y="39239"/>
                              </a:lnTo>
                              <a:lnTo>
                                <a:pt x="0" y="17518"/>
                              </a:lnTo>
                              <a:lnTo>
                                <a:pt x="3442" y="18142"/>
                              </a:lnTo>
                              <a:cubicBezTo>
                                <a:pt x="26201" y="18142"/>
                                <a:pt x="39408" y="3969"/>
                                <a:pt x="39548" y="3816"/>
                              </a:cubicBezTo>
                              <a:cubicBezTo>
                                <a:pt x="41542" y="1562"/>
                                <a:pt x="44263" y="333"/>
                                <a:pt x="47048" y="167"/>
                              </a:cubicBezTo>
                              <a:close/>
                            </a:path>
                          </a:pathLst>
                        </a:custGeom>
                        <a:solidFill>
                          <a:srgbClr val="000000"/>
                        </a:solidFill>
                        <a:ln w="0" cap="flat">
                          <a:noFill/>
                          <a:miter lim="127000"/>
                        </a:ln>
                        <a:effectLst/>
                      </wps:spPr>
                      <wps:bodyPr/>
                    </wps:wsp>
                    <wps:wsp>
                      <wps:cNvPr id="6743" name="Shape 6743"/>
                      <wps:cNvSpPr/>
                      <wps:spPr>
                        <a:xfrm>
                          <a:off x="149568" y="252183"/>
                          <a:ext cx="60275" cy="137888"/>
                        </a:xfrm>
                        <a:custGeom>
                          <a:avLst/>
                          <a:gdLst/>
                          <a:ahLst/>
                          <a:cxnLst/>
                          <a:rect l="0" t="0" r="0" b="0"/>
                          <a:pathLst>
                            <a:path w="60275" h="137888">
                              <a:moveTo>
                                <a:pt x="60275" y="0"/>
                              </a:moveTo>
                              <a:lnTo>
                                <a:pt x="60275" y="22449"/>
                              </a:lnTo>
                              <a:lnTo>
                                <a:pt x="44293" y="26262"/>
                              </a:lnTo>
                              <a:cubicBezTo>
                                <a:pt x="26992" y="35846"/>
                                <a:pt x="21806" y="56568"/>
                                <a:pt x="21806" y="68989"/>
                              </a:cubicBezTo>
                              <a:cubicBezTo>
                                <a:pt x="21806" y="86419"/>
                                <a:pt x="29571" y="104843"/>
                                <a:pt x="46227" y="112966"/>
                              </a:cubicBezTo>
                              <a:lnTo>
                                <a:pt x="60275" y="116017"/>
                              </a:lnTo>
                              <a:lnTo>
                                <a:pt x="60275" y="137888"/>
                              </a:lnTo>
                              <a:lnTo>
                                <a:pt x="38194" y="133348"/>
                              </a:lnTo>
                              <a:cubicBezTo>
                                <a:pt x="29880" y="129587"/>
                                <a:pt x="22561" y="123999"/>
                                <a:pt x="16472" y="116690"/>
                              </a:cubicBezTo>
                              <a:cubicBezTo>
                                <a:pt x="5855" y="103939"/>
                                <a:pt x="0" y="86997"/>
                                <a:pt x="0" y="68989"/>
                              </a:cubicBezTo>
                              <a:cubicBezTo>
                                <a:pt x="0" y="52745"/>
                                <a:pt x="5321" y="36337"/>
                                <a:pt x="14592" y="23942"/>
                              </a:cubicBezTo>
                              <a:cubicBezTo>
                                <a:pt x="20898" y="15512"/>
                                <a:pt x="31318" y="5868"/>
                                <a:pt x="47595" y="1573"/>
                              </a:cubicBezTo>
                              <a:lnTo>
                                <a:pt x="60275" y="0"/>
                              </a:lnTo>
                              <a:close/>
                            </a:path>
                          </a:pathLst>
                        </a:custGeom>
                        <a:solidFill>
                          <a:srgbClr val="000000"/>
                        </a:solidFill>
                        <a:ln w="0" cap="flat">
                          <a:noFill/>
                          <a:miter lim="127000"/>
                        </a:ln>
                        <a:effectLst/>
                      </wps:spPr>
                      <wps:bodyPr/>
                    </wps:wsp>
                    <wps:wsp>
                      <wps:cNvPr id="6744" name="Shape 6744"/>
                      <wps:cNvSpPr/>
                      <wps:spPr>
                        <a:xfrm>
                          <a:off x="62433" y="251601"/>
                          <a:ext cx="62573" cy="80785"/>
                        </a:xfrm>
                        <a:custGeom>
                          <a:avLst/>
                          <a:gdLst/>
                          <a:ahLst/>
                          <a:cxnLst/>
                          <a:rect l="0" t="0" r="0" b="0"/>
                          <a:pathLst>
                            <a:path w="62573" h="80785">
                              <a:moveTo>
                                <a:pt x="1537" y="0"/>
                              </a:moveTo>
                              <a:cubicBezTo>
                                <a:pt x="43701" y="0"/>
                                <a:pt x="62573" y="35103"/>
                                <a:pt x="62573" y="69875"/>
                              </a:cubicBezTo>
                              <a:cubicBezTo>
                                <a:pt x="62573" y="75908"/>
                                <a:pt x="57696" y="80785"/>
                                <a:pt x="51677" y="80785"/>
                              </a:cubicBezTo>
                              <a:lnTo>
                                <a:pt x="0" y="80785"/>
                              </a:lnTo>
                              <a:lnTo>
                                <a:pt x="0" y="58966"/>
                              </a:lnTo>
                              <a:lnTo>
                                <a:pt x="39904" y="58966"/>
                              </a:lnTo>
                              <a:cubicBezTo>
                                <a:pt x="37605" y="44323"/>
                                <a:pt x="29541" y="21806"/>
                                <a:pt x="1537" y="21806"/>
                              </a:cubicBezTo>
                              <a:lnTo>
                                <a:pt x="0" y="21960"/>
                              </a:lnTo>
                              <a:lnTo>
                                <a:pt x="0" y="190"/>
                              </a:lnTo>
                              <a:lnTo>
                                <a:pt x="1537" y="0"/>
                              </a:lnTo>
                              <a:close/>
                            </a:path>
                          </a:pathLst>
                        </a:custGeom>
                        <a:solidFill>
                          <a:srgbClr val="000000"/>
                        </a:solidFill>
                        <a:ln w="0" cap="flat">
                          <a:noFill/>
                          <a:miter lim="127000"/>
                        </a:ln>
                        <a:effectLst/>
                      </wps:spPr>
                      <wps:bodyPr/>
                    </wps:wsp>
                    <wps:wsp>
                      <wps:cNvPr id="6745" name="Shape 6745"/>
                      <wps:cNvSpPr/>
                      <wps:spPr>
                        <a:xfrm>
                          <a:off x="435787" y="252679"/>
                          <a:ext cx="60275" cy="137899"/>
                        </a:xfrm>
                        <a:custGeom>
                          <a:avLst/>
                          <a:gdLst/>
                          <a:ahLst/>
                          <a:cxnLst/>
                          <a:rect l="0" t="0" r="0" b="0"/>
                          <a:pathLst>
                            <a:path w="60275" h="137899">
                              <a:moveTo>
                                <a:pt x="60275" y="0"/>
                              </a:moveTo>
                              <a:lnTo>
                                <a:pt x="60275" y="21883"/>
                              </a:lnTo>
                              <a:lnTo>
                                <a:pt x="46227" y="24934"/>
                              </a:lnTo>
                              <a:cubicBezTo>
                                <a:pt x="29572" y="33057"/>
                                <a:pt x="21806" y="51480"/>
                                <a:pt x="21806" y="68911"/>
                              </a:cubicBezTo>
                              <a:cubicBezTo>
                                <a:pt x="21806" y="81332"/>
                                <a:pt x="26992" y="102053"/>
                                <a:pt x="44293" y="111638"/>
                              </a:cubicBezTo>
                              <a:lnTo>
                                <a:pt x="60275" y="115451"/>
                              </a:lnTo>
                              <a:lnTo>
                                <a:pt x="60275" y="137899"/>
                              </a:lnTo>
                              <a:lnTo>
                                <a:pt x="47595" y="136325"/>
                              </a:lnTo>
                              <a:cubicBezTo>
                                <a:pt x="31318" y="132027"/>
                                <a:pt x="20899" y="122378"/>
                                <a:pt x="14593" y="113958"/>
                              </a:cubicBezTo>
                              <a:cubicBezTo>
                                <a:pt x="5321" y="101563"/>
                                <a:pt x="0" y="85154"/>
                                <a:pt x="0" y="68911"/>
                              </a:cubicBezTo>
                              <a:cubicBezTo>
                                <a:pt x="0" y="50903"/>
                                <a:pt x="5855" y="33948"/>
                                <a:pt x="16472" y="21210"/>
                              </a:cubicBezTo>
                              <a:cubicBezTo>
                                <a:pt x="22568" y="13895"/>
                                <a:pt x="29887" y="8304"/>
                                <a:pt x="38198" y="4541"/>
                              </a:cubicBezTo>
                              <a:lnTo>
                                <a:pt x="60275" y="0"/>
                              </a:lnTo>
                              <a:close/>
                            </a:path>
                          </a:pathLst>
                        </a:custGeom>
                        <a:solidFill>
                          <a:srgbClr val="000000"/>
                        </a:solidFill>
                        <a:ln w="0" cap="flat">
                          <a:noFill/>
                          <a:miter lim="127000"/>
                        </a:ln>
                        <a:effectLst/>
                      </wps:spPr>
                      <wps:bodyPr/>
                    </wps:wsp>
                    <wps:wsp>
                      <wps:cNvPr id="6746" name="Shape 6746"/>
                      <wps:cNvSpPr/>
                      <wps:spPr>
                        <a:xfrm>
                          <a:off x="299161" y="251486"/>
                          <a:ext cx="110681" cy="139738"/>
                        </a:xfrm>
                        <a:custGeom>
                          <a:avLst/>
                          <a:gdLst/>
                          <a:ahLst/>
                          <a:cxnLst/>
                          <a:rect l="0" t="0" r="0" b="0"/>
                          <a:pathLst>
                            <a:path w="110681" h="139738">
                              <a:moveTo>
                                <a:pt x="10897" y="0"/>
                              </a:moveTo>
                              <a:cubicBezTo>
                                <a:pt x="16917" y="0"/>
                                <a:pt x="21806" y="4889"/>
                                <a:pt x="21806" y="10909"/>
                              </a:cubicBezTo>
                              <a:lnTo>
                                <a:pt x="21806" y="84404"/>
                              </a:lnTo>
                              <a:cubicBezTo>
                                <a:pt x="21806" y="102895"/>
                                <a:pt x="36843" y="117932"/>
                                <a:pt x="55347" y="117932"/>
                              </a:cubicBezTo>
                              <a:cubicBezTo>
                                <a:pt x="73825" y="117932"/>
                                <a:pt x="88875" y="102895"/>
                                <a:pt x="88875" y="84404"/>
                              </a:cubicBezTo>
                              <a:lnTo>
                                <a:pt x="88875" y="10909"/>
                              </a:lnTo>
                              <a:cubicBezTo>
                                <a:pt x="88875" y="4889"/>
                                <a:pt x="93752" y="0"/>
                                <a:pt x="99771" y="0"/>
                              </a:cubicBezTo>
                              <a:cubicBezTo>
                                <a:pt x="105791" y="0"/>
                                <a:pt x="110681" y="4889"/>
                                <a:pt x="110681" y="10909"/>
                              </a:cubicBezTo>
                              <a:lnTo>
                                <a:pt x="110681" y="84404"/>
                              </a:lnTo>
                              <a:cubicBezTo>
                                <a:pt x="110681" y="114910"/>
                                <a:pt x="85852" y="139738"/>
                                <a:pt x="55347" y="139738"/>
                              </a:cubicBezTo>
                              <a:cubicBezTo>
                                <a:pt x="24829" y="139738"/>
                                <a:pt x="0" y="114910"/>
                                <a:pt x="0" y="84404"/>
                              </a:cubicBezTo>
                              <a:lnTo>
                                <a:pt x="0" y="10909"/>
                              </a:lnTo>
                              <a:cubicBezTo>
                                <a:pt x="0" y="4889"/>
                                <a:pt x="4877" y="0"/>
                                <a:pt x="10897" y="0"/>
                              </a:cubicBezTo>
                              <a:close/>
                            </a:path>
                          </a:pathLst>
                        </a:custGeom>
                        <a:solidFill>
                          <a:srgbClr val="000000"/>
                        </a:solidFill>
                        <a:ln w="0" cap="flat">
                          <a:noFill/>
                          <a:miter lim="127000"/>
                        </a:ln>
                        <a:effectLst/>
                      </wps:spPr>
                      <wps:bodyPr/>
                    </wps:wsp>
                    <wps:wsp>
                      <wps:cNvPr id="6747" name="Shape 6747"/>
                      <wps:cNvSpPr/>
                      <wps:spPr>
                        <a:xfrm>
                          <a:off x="209842" y="200128"/>
                          <a:ext cx="60274" cy="191097"/>
                        </a:xfrm>
                        <a:custGeom>
                          <a:avLst/>
                          <a:gdLst/>
                          <a:ahLst/>
                          <a:cxnLst/>
                          <a:rect l="0" t="0" r="0" b="0"/>
                          <a:pathLst>
                            <a:path w="60274" h="191097">
                              <a:moveTo>
                                <a:pt x="49378" y="0"/>
                              </a:moveTo>
                              <a:cubicBezTo>
                                <a:pt x="55397" y="0"/>
                                <a:pt x="60274" y="4890"/>
                                <a:pt x="60274" y="10909"/>
                              </a:cubicBezTo>
                              <a:lnTo>
                                <a:pt x="60274" y="159207"/>
                              </a:lnTo>
                              <a:cubicBezTo>
                                <a:pt x="60274" y="160973"/>
                                <a:pt x="59854" y="162700"/>
                                <a:pt x="59029" y="164262"/>
                              </a:cubicBezTo>
                              <a:cubicBezTo>
                                <a:pt x="58458" y="165354"/>
                                <a:pt x="44538" y="191097"/>
                                <a:pt x="5613" y="191097"/>
                              </a:cubicBezTo>
                              <a:lnTo>
                                <a:pt x="0" y="189943"/>
                              </a:lnTo>
                              <a:lnTo>
                                <a:pt x="0" y="168072"/>
                              </a:lnTo>
                              <a:lnTo>
                                <a:pt x="5613" y="169291"/>
                              </a:lnTo>
                              <a:cubicBezTo>
                                <a:pt x="19418" y="169291"/>
                                <a:pt x="28321" y="164694"/>
                                <a:pt x="33324" y="160884"/>
                              </a:cubicBezTo>
                              <a:cubicBezTo>
                                <a:pt x="36626" y="158394"/>
                                <a:pt x="38468" y="154432"/>
                                <a:pt x="38468" y="150317"/>
                              </a:cubicBezTo>
                              <a:lnTo>
                                <a:pt x="38468" y="103949"/>
                              </a:lnTo>
                              <a:cubicBezTo>
                                <a:pt x="38468" y="93904"/>
                                <a:pt x="30429" y="73165"/>
                                <a:pt x="5613" y="73165"/>
                              </a:cubicBezTo>
                              <a:lnTo>
                                <a:pt x="0" y="74504"/>
                              </a:lnTo>
                              <a:lnTo>
                                <a:pt x="0" y="52055"/>
                              </a:lnTo>
                              <a:lnTo>
                                <a:pt x="5613" y="51359"/>
                              </a:lnTo>
                              <a:cubicBezTo>
                                <a:pt x="19202" y="51359"/>
                                <a:pt x="30086" y="55347"/>
                                <a:pt x="38468" y="61481"/>
                              </a:cubicBezTo>
                              <a:lnTo>
                                <a:pt x="38468" y="10909"/>
                              </a:lnTo>
                              <a:cubicBezTo>
                                <a:pt x="38468" y="4890"/>
                                <a:pt x="43358" y="0"/>
                                <a:pt x="49378" y="0"/>
                              </a:cubicBezTo>
                              <a:close/>
                            </a:path>
                          </a:pathLst>
                        </a:custGeom>
                        <a:solidFill>
                          <a:srgbClr val="000000"/>
                        </a:solidFill>
                        <a:ln w="0" cap="flat">
                          <a:noFill/>
                          <a:miter lim="127000"/>
                        </a:ln>
                        <a:effectLst/>
                      </wps:spPr>
                      <wps:bodyPr/>
                    </wps:wsp>
                    <wps:wsp>
                      <wps:cNvPr id="6748" name="Shape 6748"/>
                      <wps:cNvSpPr/>
                      <wps:spPr>
                        <a:xfrm>
                          <a:off x="582434" y="252669"/>
                          <a:ext cx="60281" cy="137402"/>
                        </a:xfrm>
                        <a:custGeom>
                          <a:avLst/>
                          <a:gdLst/>
                          <a:ahLst/>
                          <a:cxnLst/>
                          <a:rect l="0" t="0" r="0" b="0"/>
                          <a:pathLst>
                            <a:path w="60281" h="137402">
                              <a:moveTo>
                                <a:pt x="60281" y="0"/>
                              </a:moveTo>
                              <a:lnTo>
                                <a:pt x="60281" y="21842"/>
                              </a:lnTo>
                              <a:lnTo>
                                <a:pt x="46229" y="24896"/>
                              </a:lnTo>
                              <a:cubicBezTo>
                                <a:pt x="29577" y="33022"/>
                                <a:pt x="21819" y="51453"/>
                                <a:pt x="21819" y="68883"/>
                              </a:cubicBezTo>
                              <a:cubicBezTo>
                                <a:pt x="21819" y="81304"/>
                                <a:pt x="26998" y="102019"/>
                                <a:pt x="44295" y="111600"/>
                              </a:cubicBezTo>
                              <a:lnTo>
                                <a:pt x="60281" y="115412"/>
                              </a:lnTo>
                              <a:lnTo>
                                <a:pt x="60281" y="137402"/>
                              </a:lnTo>
                              <a:lnTo>
                                <a:pt x="38198" y="132861"/>
                              </a:lnTo>
                              <a:cubicBezTo>
                                <a:pt x="29887" y="129101"/>
                                <a:pt x="22568" y="123513"/>
                                <a:pt x="16472" y="116204"/>
                              </a:cubicBezTo>
                              <a:cubicBezTo>
                                <a:pt x="5855" y="103453"/>
                                <a:pt x="0" y="86511"/>
                                <a:pt x="0" y="68502"/>
                              </a:cubicBezTo>
                              <a:cubicBezTo>
                                <a:pt x="0" y="42528"/>
                                <a:pt x="12737" y="16317"/>
                                <a:pt x="37350" y="4836"/>
                              </a:cubicBezTo>
                              <a:lnTo>
                                <a:pt x="60281" y="0"/>
                              </a:lnTo>
                              <a:close/>
                            </a:path>
                          </a:pathLst>
                        </a:custGeom>
                        <a:solidFill>
                          <a:srgbClr val="000000"/>
                        </a:solidFill>
                        <a:ln w="0" cap="flat">
                          <a:noFill/>
                          <a:miter lim="127000"/>
                        </a:ln>
                        <a:effectLst/>
                      </wps:spPr>
                      <wps:bodyPr/>
                    </wps:wsp>
                    <wps:wsp>
                      <wps:cNvPr id="6749" name="Shape 6749"/>
                      <wps:cNvSpPr/>
                      <wps:spPr>
                        <a:xfrm>
                          <a:off x="496062" y="251524"/>
                          <a:ext cx="60274" cy="191100"/>
                        </a:xfrm>
                        <a:custGeom>
                          <a:avLst/>
                          <a:gdLst/>
                          <a:ahLst/>
                          <a:cxnLst/>
                          <a:rect l="0" t="0" r="0" b="0"/>
                          <a:pathLst>
                            <a:path w="60274" h="191100">
                              <a:moveTo>
                                <a:pt x="5614" y="0"/>
                              </a:moveTo>
                              <a:cubicBezTo>
                                <a:pt x="44538" y="0"/>
                                <a:pt x="58458" y="25756"/>
                                <a:pt x="59030" y="26835"/>
                              </a:cubicBezTo>
                              <a:cubicBezTo>
                                <a:pt x="59855" y="28410"/>
                                <a:pt x="60274" y="30137"/>
                                <a:pt x="60274" y="31902"/>
                              </a:cubicBezTo>
                              <a:lnTo>
                                <a:pt x="60274" y="180200"/>
                              </a:lnTo>
                              <a:cubicBezTo>
                                <a:pt x="60274" y="183210"/>
                                <a:pt x="59055" y="185938"/>
                                <a:pt x="57083" y="187912"/>
                              </a:cubicBezTo>
                              <a:lnTo>
                                <a:pt x="49401" y="191100"/>
                              </a:lnTo>
                              <a:lnTo>
                                <a:pt x="49354" y="191100"/>
                              </a:lnTo>
                              <a:lnTo>
                                <a:pt x="41660" y="187912"/>
                              </a:lnTo>
                              <a:cubicBezTo>
                                <a:pt x="39688" y="185938"/>
                                <a:pt x="38468" y="183210"/>
                                <a:pt x="38468" y="180200"/>
                              </a:cubicBezTo>
                              <a:lnTo>
                                <a:pt x="38468" y="129616"/>
                              </a:lnTo>
                              <a:cubicBezTo>
                                <a:pt x="30099" y="135750"/>
                                <a:pt x="19202" y="139751"/>
                                <a:pt x="5614" y="139751"/>
                              </a:cubicBezTo>
                              <a:lnTo>
                                <a:pt x="0" y="139054"/>
                              </a:lnTo>
                              <a:lnTo>
                                <a:pt x="0" y="116606"/>
                              </a:lnTo>
                              <a:lnTo>
                                <a:pt x="5614" y="117945"/>
                              </a:lnTo>
                              <a:cubicBezTo>
                                <a:pt x="30429" y="117945"/>
                                <a:pt x="38468" y="97193"/>
                                <a:pt x="38468" y="87147"/>
                              </a:cubicBezTo>
                              <a:lnTo>
                                <a:pt x="38468" y="40792"/>
                              </a:lnTo>
                              <a:cubicBezTo>
                                <a:pt x="38468" y="36665"/>
                                <a:pt x="36614" y="32715"/>
                                <a:pt x="33324" y="30213"/>
                              </a:cubicBezTo>
                              <a:cubicBezTo>
                                <a:pt x="28334" y="26416"/>
                                <a:pt x="19418" y="21819"/>
                                <a:pt x="5614" y="21819"/>
                              </a:cubicBezTo>
                              <a:lnTo>
                                <a:pt x="0" y="23038"/>
                              </a:lnTo>
                              <a:lnTo>
                                <a:pt x="0" y="1155"/>
                              </a:lnTo>
                              <a:lnTo>
                                <a:pt x="5614" y="0"/>
                              </a:lnTo>
                              <a:close/>
                            </a:path>
                          </a:pathLst>
                        </a:custGeom>
                        <a:solidFill>
                          <a:srgbClr val="000000"/>
                        </a:solidFill>
                        <a:ln w="0" cap="flat">
                          <a:noFill/>
                          <a:miter lim="127000"/>
                        </a:ln>
                        <a:effectLst/>
                      </wps:spPr>
                      <wps:bodyPr/>
                    </wps:wsp>
                    <wps:wsp>
                      <wps:cNvPr id="6750" name="Shape 6750"/>
                      <wps:cNvSpPr/>
                      <wps:spPr>
                        <a:xfrm>
                          <a:off x="727049" y="251486"/>
                          <a:ext cx="102362" cy="139802"/>
                        </a:xfrm>
                        <a:custGeom>
                          <a:avLst/>
                          <a:gdLst/>
                          <a:ahLst/>
                          <a:cxnLst/>
                          <a:rect l="0" t="0" r="0" b="0"/>
                          <a:pathLst>
                            <a:path w="102362" h="139802">
                              <a:moveTo>
                                <a:pt x="52350" y="0"/>
                              </a:moveTo>
                              <a:cubicBezTo>
                                <a:pt x="72352" y="0"/>
                                <a:pt x="90754" y="10439"/>
                                <a:pt x="91529" y="10884"/>
                              </a:cubicBezTo>
                              <a:cubicBezTo>
                                <a:pt x="96748" y="13881"/>
                                <a:pt x="98552" y="20549"/>
                                <a:pt x="95542" y="25768"/>
                              </a:cubicBezTo>
                              <a:cubicBezTo>
                                <a:pt x="92545" y="30988"/>
                                <a:pt x="85903" y="32791"/>
                                <a:pt x="80683" y="29807"/>
                              </a:cubicBezTo>
                              <a:cubicBezTo>
                                <a:pt x="80518" y="29718"/>
                                <a:pt x="66421" y="21806"/>
                                <a:pt x="52350" y="21806"/>
                              </a:cubicBezTo>
                              <a:cubicBezTo>
                                <a:pt x="36614" y="21806"/>
                                <a:pt x="27242" y="27419"/>
                                <a:pt x="27242" y="36792"/>
                              </a:cubicBezTo>
                              <a:cubicBezTo>
                                <a:pt x="27242" y="46939"/>
                                <a:pt x="33807" y="51918"/>
                                <a:pt x="55346" y="58103"/>
                              </a:cubicBezTo>
                              <a:cubicBezTo>
                                <a:pt x="56794" y="58522"/>
                                <a:pt x="58395" y="58915"/>
                                <a:pt x="60122" y="59347"/>
                              </a:cubicBezTo>
                              <a:cubicBezTo>
                                <a:pt x="73825" y="62827"/>
                                <a:pt x="102362" y="70053"/>
                                <a:pt x="102362" y="101092"/>
                              </a:cubicBezTo>
                              <a:cubicBezTo>
                                <a:pt x="102362" y="111900"/>
                                <a:pt x="98349" y="121183"/>
                                <a:pt x="90767" y="127940"/>
                              </a:cubicBezTo>
                              <a:cubicBezTo>
                                <a:pt x="80937" y="136728"/>
                                <a:pt x="66599" y="139802"/>
                                <a:pt x="54229" y="139802"/>
                              </a:cubicBezTo>
                              <a:cubicBezTo>
                                <a:pt x="51409" y="139802"/>
                                <a:pt x="48692" y="139636"/>
                                <a:pt x="46139" y="139344"/>
                              </a:cubicBezTo>
                              <a:cubicBezTo>
                                <a:pt x="24879" y="136919"/>
                                <a:pt x="10211" y="127699"/>
                                <a:pt x="5969" y="124727"/>
                              </a:cubicBezTo>
                              <a:cubicBezTo>
                                <a:pt x="5309" y="124295"/>
                                <a:pt x="4673" y="123774"/>
                                <a:pt x="4102" y="123177"/>
                              </a:cubicBezTo>
                              <a:cubicBezTo>
                                <a:pt x="203" y="119126"/>
                                <a:pt x="0" y="112776"/>
                                <a:pt x="3658" y="108509"/>
                              </a:cubicBezTo>
                              <a:cubicBezTo>
                                <a:pt x="7328" y="104229"/>
                                <a:pt x="13792" y="103543"/>
                                <a:pt x="18377" y="106794"/>
                              </a:cubicBezTo>
                              <a:cubicBezTo>
                                <a:pt x="20485" y="108267"/>
                                <a:pt x="31788" y="115748"/>
                                <a:pt x="48616" y="117678"/>
                              </a:cubicBezTo>
                              <a:cubicBezTo>
                                <a:pt x="57848" y="118720"/>
                                <a:pt x="69964" y="117285"/>
                                <a:pt x="76251" y="111671"/>
                              </a:cubicBezTo>
                              <a:cubicBezTo>
                                <a:pt x="79184" y="109055"/>
                                <a:pt x="80556" y="105689"/>
                                <a:pt x="80556" y="101092"/>
                              </a:cubicBezTo>
                              <a:cubicBezTo>
                                <a:pt x="80556" y="89052"/>
                                <a:pt x="72593" y="85014"/>
                                <a:pt x="54749" y="80493"/>
                              </a:cubicBezTo>
                              <a:cubicBezTo>
                                <a:pt x="52819" y="79997"/>
                                <a:pt x="50978" y="79540"/>
                                <a:pt x="49340" y="79057"/>
                              </a:cubicBezTo>
                              <a:cubicBezTo>
                                <a:pt x="33986" y="74663"/>
                                <a:pt x="5423" y="66459"/>
                                <a:pt x="5423" y="36792"/>
                              </a:cubicBezTo>
                              <a:cubicBezTo>
                                <a:pt x="5423" y="11379"/>
                                <a:pt x="28981" y="0"/>
                                <a:pt x="52350" y="0"/>
                              </a:cubicBezTo>
                              <a:close/>
                            </a:path>
                          </a:pathLst>
                        </a:custGeom>
                        <a:solidFill>
                          <a:srgbClr val="000000"/>
                        </a:solidFill>
                        <a:ln w="0" cap="flat">
                          <a:noFill/>
                          <a:miter lim="127000"/>
                        </a:ln>
                        <a:effectLst/>
                      </wps:spPr>
                      <wps:bodyPr/>
                    </wps:wsp>
                    <wps:wsp>
                      <wps:cNvPr id="6751" name="Shape 6751"/>
                      <wps:cNvSpPr/>
                      <wps:spPr>
                        <a:xfrm>
                          <a:off x="642715" y="251486"/>
                          <a:ext cx="60268" cy="139738"/>
                        </a:xfrm>
                        <a:custGeom>
                          <a:avLst/>
                          <a:gdLst/>
                          <a:ahLst/>
                          <a:cxnLst/>
                          <a:rect l="0" t="0" r="0" b="0"/>
                          <a:pathLst>
                            <a:path w="60268" h="139738">
                              <a:moveTo>
                                <a:pt x="5607" y="0"/>
                              </a:moveTo>
                              <a:cubicBezTo>
                                <a:pt x="44545" y="0"/>
                                <a:pt x="58451" y="25743"/>
                                <a:pt x="59024" y="26835"/>
                              </a:cubicBezTo>
                              <a:cubicBezTo>
                                <a:pt x="59836" y="28397"/>
                                <a:pt x="60268" y="30137"/>
                                <a:pt x="60268" y="31902"/>
                              </a:cubicBezTo>
                              <a:lnTo>
                                <a:pt x="60268" y="128842"/>
                              </a:lnTo>
                              <a:cubicBezTo>
                                <a:pt x="60268" y="134861"/>
                                <a:pt x="55391" y="139738"/>
                                <a:pt x="49371" y="139738"/>
                              </a:cubicBezTo>
                              <a:cubicBezTo>
                                <a:pt x="43593" y="139738"/>
                                <a:pt x="38868" y="135242"/>
                                <a:pt x="38500" y="129553"/>
                              </a:cubicBezTo>
                              <a:cubicBezTo>
                                <a:pt x="30232" y="135636"/>
                                <a:pt x="19488" y="139611"/>
                                <a:pt x="6128" y="139713"/>
                              </a:cubicBezTo>
                              <a:cubicBezTo>
                                <a:pt x="5950" y="139725"/>
                                <a:pt x="5785" y="139738"/>
                                <a:pt x="5607" y="139738"/>
                              </a:cubicBezTo>
                              <a:lnTo>
                                <a:pt x="0" y="138585"/>
                              </a:lnTo>
                              <a:lnTo>
                                <a:pt x="0" y="116595"/>
                              </a:lnTo>
                              <a:lnTo>
                                <a:pt x="5607" y="117932"/>
                              </a:lnTo>
                              <a:cubicBezTo>
                                <a:pt x="30435" y="117932"/>
                                <a:pt x="38462" y="97193"/>
                                <a:pt x="38462" y="87147"/>
                              </a:cubicBezTo>
                              <a:lnTo>
                                <a:pt x="38462" y="40792"/>
                              </a:lnTo>
                              <a:cubicBezTo>
                                <a:pt x="38462" y="36665"/>
                                <a:pt x="36620" y="32715"/>
                                <a:pt x="33331" y="30213"/>
                              </a:cubicBezTo>
                              <a:cubicBezTo>
                                <a:pt x="28328" y="26416"/>
                                <a:pt x="19412" y="21806"/>
                                <a:pt x="5607" y="21806"/>
                              </a:cubicBezTo>
                              <a:lnTo>
                                <a:pt x="0" y="23025"/>
                              </a:lnTo>
                              <a:lnTo>
                                <a:pt x="0" y="1182"/>
                              </a:lnTo>
                              <a:lnTo>
                                <a:pt x="5607" y="0"/>
                              </a:lnTo>
                              <a:close/>
                            </a:path>
                          </a:pathLst>
                        </a:custGeom>
                        <a:solidFill>
                          <a:srgbClr val="000000"/>
                        </a:solidFill>
                        <a:ln w="0" cap="flat">
                          <a:noFill/>
                          <a:miter lim="127000"/>
                        </a:ln>
                        <a:effectLst/>
                      </wps:spPr>
                      <wps:bodyPr/>
                    </wps:wsp>
                  </wpg:wgp>
                </a:graphicData>
              </a:graphic>
            </wp:anchor>
          </w:drawing>
        </mc:Choice>
        <mc:Fallback>
          <w:pict>
            <v:group w14:anchorId="36D86AD4" id="Group 6738" o:spid="_x0000_s1026" style="position:absolute;margin-left:511pt;margin-top:14.9pt;width:71.35pt;height:34.85pt;z-index:251660288;mso-position-horizontal-relative:page;mso-position-vertical-relative:page" coordsize="9060,4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">
              <v:shape id="Shape 6739" o:spid="_x0000_s1027" style="position:absolute;left:5297;top:843;width:1859;height:1333;visibility:visible;mso-wrap-style:square;v-text-anchor:top" coordsize="185927,13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" path="m41942,1082c96480,,184381,16169,185915,131278v12,1258,-1397,1994,-2425,1296c172300,124865,123139,95706,44615,115518v-4724,1193,-9550,-1486,-11062,-6096l571,8888c,7110,1117,5231,2959,4888,9289,3720,23762,1442,41942,1082xe" fillcolor="black" stroked="f" strokeweight="0">
                <v:stroke miterlimit="83231f" joinstyle="miter"/>
                <v:path arrowok="t" textboxrect="0,0,185927,133272"/>
              </v:shape>
              <v:shape id="Shape 6740" o:spid="_x0000_s1028" style="position:absolute;left:7201;top:843;width:1859;height:1333;visibility:visible;mso-wrap-style:square;v-text-anchor:top" coordsize="185927,133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" path="m143986,1082v18179,360,32651,2638,38983,3806c184810,5231,185927,7110,184835,10438l150978,113727v-521,1562,-3785,3327,-6960,2476c63906,95033,13753,124776,2438,132574,1397,133272,,132536,12,131278,1546,16169,89447,,143986,1082xe" fillcolor="black" stroked="f" strokeweight="0">
                <v:stroke miterlimit="83231f" joinstyle="miter"/>
                <v:path arrowok="t" textboxrect="0,0,185927,133272"/>
              </v:shape>
              <v:shape id="Shape 6741" o:spid="_x0000_s1029" style="position:absolute;left:7346;top:363;width:1644;height:943;visibility:visible;mso-wrap-style:square;v-text-anchor:top" coordsize="164478,94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" path="m149652,516v4932,74,8875,318,11537,537c163182,1218,164478,3200,163868,5092l153302,37286v-216,699,-914,1143,-1638,1055c60020,28181,18682,70218,3366,92760,2349,94271,,93065,648,91350,32152,7851,115132,,149652,516xe" fillcolor="black" stroked="f" strokeweight="0">
                <v:stroke miterlimit="83231f" joinstyle="miter"/>
                <v:path arrowok="t" textboxrect="0,0,164478,94271"/>
              </v:shape>
              <v:shape id="Shape 6742" o:spid="_x0000_s1030" style="position:absolute;left:7469;width:1405;height:870;visibility:visible;mso-wrap-style:square;v-text-anchor:top" coordsize="140513,87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" path="m136868,13v2121,-13,3645,2044,2985,4064l133515,23406v-203,622,-800,1054,-1460,1067c58966,25222,19889,63589,3455,85585,2337,87084,,85662,839,83985,14923,55626,52922,978,136868,13xe" fillcolor="black" stroked="f" strokeweight="0">
                <v:stroke miterlimit="83231f" joinstyle="miter"/>
                <v:path arrowok="t" textboxrect="0,0,140513,87084"/>
              </v:shape>
              <v:shape id="Shape 6752" o:spid="_x0000_s1031" style="position:absolute;top:2517;width:624;height:1389;visibility:visible;mso-wrap-style:square;v-text-anchor:top" coordsize="62433,13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" path="m62433,r,21770l55487,22468c44108,24662,26311,32354,22530,58776r39903,l62433,80595r-39573,c25670,95177,34137,108781,48938,114672r13495,2446l62433,138840,38195,133852c29883,130090,22561,124498,16459,117183,5855,104445,,87503,,69495,,59652,1765,40691,13665,24181,19666,15847,29738,6305,45817,2055l62433,xe" fillcolor="black" stroked="f" strokeweight="0">
                <v:stroke miterlimit="83231f" joinstyle="miter"/>
                <v:path arrowok="t" textboxrect="0,0,62433,138840"/>
              </v:shape>
              <v:shape id="Shape 6753" o:spid="_x0000_s1032" style="position:absolute;left:624;top:3513;width:598;height:400;visibility:visible;mso-wrap-style:square;v-text-anchor:top" coordsize="59855,39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" path="m47048,167c49832,,52680,895,54928,2889v4509,3988,4927,10884,927,15393c55080,19158,36271,39948,3442,39948l,39239,,17518r3442,624c26201,18142,39408,3969,39548,3816,41542,1562,44263,333,47048,167xe" fillcolor="black" stroked="f" strokeweight="0">
                <v:stroke miterlimit="83231f" joinstyle="miter"/>
                <v:path arrowok="t" textboxrect="0,0,59855,39948"/>
              </v:shape>
              <v:shape id="Shape 6743" o:spid="_x0000_s1033" style="position:absolute;left:1495;top:2521;width:603;height:1379;visibility:visible;mso-wrap-style:square;v-text-anchor:top" coordsize="60275,13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" path="m60275,r,22449l44293,26262c26992,35846,21806,56568,21806,68989v,17430,7765,35854,24421,43977l60275,116017r,21871l38194,133348c29880,129587,22561,123999,16472,116690,5855,103939,,86997,,68989,,52745,5321,36337,14592,23942,20898,15512,31318,5868,47595,1573l60275,xe" fillcolor="black" stroked="f" strokeweight="0">
                <v:stroke miterlimit="83231f" joinstyle="miter"/>
                <v:path arrowok="t" textboxrect="0,0,60275,137888"/>
              </v:shape>
              <v:shape id="Shape 6744" o:spid="_x0000_s1034" style="position:absolute;left:624;top:2516;width:626;height:807;visibility:visible;mso-wrap-style:square;v-text-anchor:top" coordsize="62573,8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" path="m1537,c43701,,62573,35103,62573,69875v,6033,-4877,10910,-10896,10910l,80785,,58966r39904,c37605,44323,29541,21806,1537,21806l,21960,,190,1537,xe" fillcolor="black" stroked="f" strokeweight="0">
                <v:stroke miterlimit="83231f" joinstyle="miter"/>
                <v:path arrowok="t" textboxrect="0,0,62573,80785"/>
              </v:shape>
              <v:shape id="Shape 6745" o:spid="_x0000_s1035" style="position:absolute;left:4357;top:2526;width:603;height:1379;visibility:visible;mso-wrap-style:square;v-text-anchor:top" coordsize="60275,13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" path="m60275,r,21883l46227,24934c29572,33057,21806,51480,21806,68911v,12421,5186,33142,22487,42727l60275,115451r,22448l47595,136325c31318,132027,20899,122378,14593,113958,5321,101563,,85154,,68911,,50903,5855,33948,16472,21210,22568,13895,29887,8304,38198,4541l60275,xe" fillcolor="black" stroked="f" strokeweight="0">
                <v:stroke miterlimit="83231f" joinstyle="miter"/>
                <v:path arrowok="t" textboxrect="0,0,60275,137899"/>
              </v:shape>
              <v:shape id="Shape 6746" o:spid="_x0000_s1036" style="position:absolute;left:2991;top:2514;width:1107;height:1398;visibility:visible;mso-wrap-style:square;v-text-anchor:top" coordsize="110681,13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" path="m10897,v6020,,10909,4889,10909,10909l21806,84404v,18491,15037,33528,33541,33528c73825,117932,88875,102895,88875,84404r,-73495c88875,4889,93752,,99771,v6020,,10910,4889,10910,10909l110681,84404v,30506,-24829,55334,-55334,55334c24829,139738,,114910,,84404l,10909c,4889,4877,,10897,xe" fillcolor="black" stroked="f" strokeweight="0">
                <v:stroke miterlimit="83231f" joinstyle="miter"/>
                <v:path arrowok="t" textboxrect="0,0,110681,139738"/>
              </v:shape>
              <v:shape id="Shape 6747" o:spid="_x0000_s1037" style="position:absolute;left:2098;top:2001;width:603;height:1911;visibility:visible;mso-wrap-style:square;v-text-anchor:top" coordsize="60274,19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" path="m49378,v6019,,10896,4890,10896,10909l60274,159207v,1766,-420,3493,-1245,5055c58458,165354,44538,191097,5613,191097l,189943,,168072r5613,1219c19418,169291,28321,164694,33324,160884v3302,-2490,5144,-6452,5144,-10567l38468,103949c38468,93904,30429,73165,5613,73165l,74504,,52055r5613,-696c19202,51359,30086,55347,38468,61481r,-50572c38468,4890,43358,,49378,xe" fillcolor="black" stroked="f" strokeweight="0">
                <v:stroke miterlimit="83231f" joinstyle="miter"/>
                <v:path arrowok="t" textboxrect="0,0,60274,191097"/>
              </v:shape>
              <v:shape id="Shape 6748" o:spid="_x0000_s1038" style="position:absolute;left:5824;top:2526;width:603;height:1374;visibility:visible;mso-wrap-style:square;v-text-anchor:top" coordsize="60281,13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" path="m60281,r,21842l46229,24896c29577,33022,21819,51453,21819,68883v,12421,5179,33136,22476,42717l60281,115412r,21990l38198,132861c29887,129101,22568,123513,16472,116204,5855,103453,,86511,,68502,,42528,12737,16317,37350,4836l60281,xe" fillcolor="black" stroked="f" strokeweight="0">
                <v:stroke miterlimit="83231f" joinstyle="miter"/>
                <v:path arrowok="t" textboxrect="0,0,60281,137402"/>
              </v:shape>
              <v:shape id="Shape 6749" o:spid="_x0000_s1039" style="position:absolute;left:4960;top:2515;width:603;height:1911;visibility:visible;mso-wrap-style:square;v-text-anchor:top" coordsize="60274,19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" path="m5614,c44538,,58458,25756,59030,26835v825,1575,1244,3302,1244,5067l60274,180200v,3010,-1219,5738,-3191,7712l49401,191100r-47,l41660,187912v-1972,-1974,-3192,-4702,-3192,-7712l38468,129616v-8369,6134,-19266,10135,-32854,10135l,139054,,116606r5614,1339c30429,117945,38468,97193,38468,87147r,-46355c38468,36665,36614,32715,33324,30213,28334,26416,19418,21819,5614,21819l,23038,,1155,5614,xe" fillcolor="black" stroked="f" strokeweight="0">
                <v:stroke miterlimit="83231f" joinstyle="miter"/>
                <v:path arrowok="t" textboxrect="0,0,60274,191100"/>
              </v:shape>
              <v:shape id="Shape 6750" o:spid="_x0000_s1040" style="position:absolute;left:7270;top:2514;width:1024;height:1398;visibility:visible;mso-wrap-style:square;v-text-anchor:top" coordsize="102362,139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" path="m52350,c72352,,90754,10439,91529,10884v5219,2997,7023,9665,4013,14884c92545,30988,85903,32791,80683,29807v-165,-89,-14262,-8001,-28333,-8001c36614,21806,27242,27419,27242,36792v,10147,6565,15126,28104,21311c56794,58522,58395,58915,60122,59347v13703,3480,42240,10706,42240,41745c102362,111900,98349,121183,90767,127940v-9830,8788,-24168,11862,-36538,11862c51409,139802,48692,139636,46139,139344,24879,136919,10211,127699,5969,124727v-660,-432,-1296,-953,-1867,-1550c203,119126,,112776,3658,108509v3670,-4280,10134,-4966,14719,-1715c20485,108267,31788,115748,48616,117678v9232,1042,21348,-393,27635,-6007c79184,109055,80556,105689,80556,101092v,-12040,-7963,-16078,-25807,-20599c52819,79997,50978,79540,49340,79057,33986,74663,5423,66459,5423,36792,5423,11379,28981,,52350,xe" fillcolor="black" stroked="f" strokeweight="0">
                <v:stroke miterlimit="83231f" joinstyle="miter"/>
                <v:path arrowok="t" textboxrect="0,0,102362,139802"/>
              </v:shape>
              <v:shape id="Shape 6751" o:spid="_x0000_s1041" style="position:absolute;left:6427;top:2514;width:602;height:1398;visibility:visible;mso-wrap-style:square;v-text-anchor:top" coordsize="60268,13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" path="m5607,c44545,,58451,25743,59024,26835v812,1562,1244,3302,1244,5067l60268,128842v,6019,-4877,10896,-10897,10896c43593,139738,38868,135242,38500,129553v-8268,6083,-19012,10058,-32372,10160c5950,139725,5785,139738,5607,139738l,138585,,116595r5607,1337c30435,117932,38462,97193,38462,87147r,-46355c38462,36665,36620,32715,33331,30213,28328,26416,19412,21806,5607,21806l,23025,,1182,5607,xe" fillcolor="black" stroked="f" strokeweight="0">
                <v:stroke miterlimit="83231f" joinstyle="miter"/>
                <v:path arrowok="t" textboxrect="0,0,60268,139738"/>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FB8977"/>
    <w:multiLevelType w:val="hybridMultilevel"/>
    <w:tmpl w:val="7099B42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892B510"/>
    <w:multiLevelType w:val="hybridMultilevel"/>
    <w:tmpl w:val="C74BFC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8B76C26"/>
    <w:multiLevelType w:val="hybridMultilevel"/>
    <w:tmpl w:val="90FCD96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3A5050D"/>
    <w:multiLevelType w:val="hybridMultilevel"/>
    <w:tmpl w:val="F746B8D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6C30868"/>
    <w:multiLevelType w:val="hybridMultilevel"/>
    <w:tmpl w:val="B59DF7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6CEE45B"/>
    <w:multiLevelType w:val="hybridMultilevel"/>
    <w:tmpl w:val="40AEF5D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B64AF9E"/>
    <w:multiLevelType w:val="hybridMultilevel"/>
    <w:tmpl w:val="20C11A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B8328D4"/>
    <w:multiLevelType w:val="hybridMultilevel"/>
    <w:tmpl w:val="50B67E8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DD74D84"/>
    <w:multiLevelType w:val="hybridMultilevel"/>
    <w:tmpl w:val="2250696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D47517"/>
    <w:multiLevelType w:val="hybridMultilevel"/>
    <w:tmpl w:val="83166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CD12F6"/>
    <w:multiLevelType w:val="hybridMultilevel"/>
    <w:tmpl w:val="413857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AC24352"/>
    <w:multiLevelType w:val="hybridMultilevel"/>
    <w:tmpl w:val="F9336FC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FDE9F71"/>
    <w:multiLevelType w:val="hybridMultilevel"/>
    <w:tmpl w:val="457360D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38D4808"/>
    <w:multiLevelType w:val="hybridMultilevel"/>
    <w:tmpl w:val="E8767DB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5A16850"/>
    <w:multiLevelType w:val="hybridMultilevel"/>
    <w:tmpl w:val="3740E7D6"/>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4503F3"/>
    <w:multiLevelType w:val="hybridMultilevel"/>
    <w:tmpl w:val="81B2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0D588C"/>
    <w:multiLevelType w:val="hybridMultilevel"/>
    <w:tmpl w:val="51FA7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336DC0"/>
    <w:multiLevelType w:val="hybridMultilevel"/>
    <w:tmpl w:val="41C8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025583"/>
    <w:multiLevelType w:val="hybridMultilevel"/>
    <w:tmpl w:val="A4C0C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51C915"/>
    <w:multiLevelType w:val="hybridMultilevel"/>
    <w:tmpl w:val="5E32925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4D1686C"/>
    <w:multiLevelType w:val="hybridMultilevel"/>
    <w:tmpl w:val="A2AAF1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AA7F8B"/>
    <w:multiLevelType w:val="hybridMultilevel"/>
    <w:tmpl w:val="CED8B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EC5833"/>
    <w:multiLevelType w:val="hybridMultilevel"/>
    <w:tmpl w:val="A8462F14"/>
    <w:lvl w:ilvl="0" w:tplc="82CE9802">
      <w:start w:val="1"/>
      <w:numFmt w:val="bullet"/>
      <w:lvlText w:val="•"/>
      <w:lvlJc w:val="left"/>
      <w:pPr>
        <w:ind w:left="3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34F21E">
      <w:start w:val="1"/>
      <w:numFmt w:val="bullet"/>
      <w:lvlText w:val="o"/>
      <w:lvlJc w:val="left"/>
      <w:pPr>
        <w:ind w:left="11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645CFA">
      <w:start w:val="1"/>
      <w:numFmt w:val="bullet"/>
      <w:lvlText w:val="▪"/>
      <w:lvlJc w:val="left"/>
      <w:pPr>
        <w:ind w:left="18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B64E40">
      <w:start w:val="1"/>
      <w:numFmt w:val="bullet"/>
      <w:lvlText w:val="•"/>
      <w:lvlJc w:val="left"/>
      <w:pPr>
        <w:ind w:left="2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A327A">
      <w:start w:val="1"/>
      <w:numFmt w:val="bullet"/>
      <w:lvlText w:val="o"/>
      <w:lvlJc w:val="left"/>
      <w:pPr>
        <w:ind w:left="32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31C51FA">
      <w:start w:val="1"/>
      <w:numFmt w:val="bullet"/>
      <w:lvlText w:val="▪"/>
      <w:lvlJc w:val="left"/>
      <w:pPr>
        <w:ind w:left="40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ECC98A6">
      <w:start w:val="1"/>
      <w:numFmt w:val="bullet"/>
      <w:lvlText w:val="•"/>
      <w:lvlJc w:val="left"/>
      <w:pPr>
        <w:ind w:left="4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62240E">
      <w:start w:val="1"/>
      <w:numFmt w:val="bullet"/>
      <w:lvlText w:val="o"/>
      <w:lvlJc w:val="left"/>
      <w:pPr>
        <w:ind w:left="54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6DCCEB0">
      <w:start w:val="1"/>
      <w:numFmt w:val="bullet"/>
      <w:lvlText w:val="▪"/>
      <w:lvlJc w:val="left"/>
      <w:pPr>
        <w:ind w:left="61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0C87F10"/>
    <w:multiLevelType w:val="hybridMultilevel"/>
    <w:tmpl w:val="AA340252"/>
    <w:lvl w:ilvl="0" w:tplc="7E5637F4">
      <w:start w:val="1"/>
      <w:numFmt w:val="bullet"/>
      <w:lvlText w:val=""/>
      <w:lvlJc w:val="left"/>
      <w:pPr>
        <w:tabs>
          <w:tab w:val="num" w:pos="360"/>
        </w:tabs>
        <w:ind w:left="360" w:hanging="360"/>
      </w:pPr>
      <w:rPr>
        <w:rFonts w:ascii="Wingdings" w:hAnsi="Wingdings" w:hint="default"/>
      </w:rPr>
    </w:lvl>
    <w:lvl w:ilvl="1" w:tplc="FF1214E4" w:tentative="1">
      <w:start w:val="1"/>
      <w:numFmt w:val="bullet"/>
      <w:lvlText w:val=""/>
      <w:lvlJc w:val="left"/>
      <w:pPr>
        <w:tabs>
          <w:tab w:val="num" w:pos="1080"/>
        </w:tabs>
        <w:ind w:left="1080" w:hanging="360"/>
      </w:pPr>
      <w:rPr>
        <w:rFonts w:ascii="Wingdings" w:hAnsi="Wingdings" w:hint="default"/>
      </w:rPr>
    </w:lvl>
    <w:lvl w:ilvl="2" w:tplc="DB8E575A" w:tentative="1">
      <w:start w:val="1"/>
      <w:numFmt w:val="bullet"/>
      <w:lvlText w:val=""/>
      <w:lvlJc w:val="left"/>
      <w:pPr>
        <w:tabs>
          <w:tab w:val="num" w:pos="1800"/>
        </w:tabs>
        <w:ind w:left="1800" w:hanging="360"/>
      </w:pPr>
      <w:rPr>
        <w:rFonts w:ascii="Wingdings" w:hAnsi="Wingdings" w:hint="default"/>
      </w:rPr>
    </w:lvl>
    <w:lvl w:ilvl="3" w:tplc="892CBE76" w:tentative="1">
      <w:start w:val="1"/>
      <w:numFmt w:val="bullet"/>
      <w:lvlText w:val=""/>
      <w:lvlJc w:val="left"/>
      <w:pPr>
        <w:tabs>
          <w:tab w:val="num" w:pos="2520"/>
        </w:tabs>
        <w:ind w:left="2520" w:hanging="360"/>
      </w:pPr>
      <w:rPr>
        <w:rFonts w:ascii="Wingdings" w:hAnsi="Wingdings" w:hint="default"/>
      </w:rPr>
    </w:lvl>
    <w:lvl w:ilvl="4" w:tplc="639CF156" w:tentative="1">
      <w:start w:val="1"/>
      <w:numFmt w:val="bullet"/>
      <w:lvlText w:val=""/>
      <w:lvlJc w:val="left"/>
      <w:pPr>
        <w:tabs>
          <w:tab w:val="num" w:pos="3240"/>
        </w:tabs>
        <w:ind w:left="3240" w:hanging="360"/>
      </w:pPr>
      <w:rPr>
        <w:rFonts w:ascii="Wingdings" w:hAnsi="Wingdings" w:hint="default"/>
      </w:rPr>
    </w:lvl>
    <w:lvl w:ilvl="5" w:tplc="30B2691C" w:tentative="1">
      <w:start w:val="1"/>
      <w:numFmt w:val="bullet"/>
      <w:lvlText w:val=""/>
      <w:lvlJc w:val="left"/>
      <w:pPr>
        <w:tabs>
          <w:tab w:val="num" w:pos="3960"/>
        </w:tabs>
        <w:ind w:left="3960" w:hanging="360"/>
      </w:pPr>
      <w:rPr>
        <w:rFonts w:ascii="Wingdings" w:hAnsi="Wingdings" w:hint="default"/>
      </w:rPr>
    </w:lvl>
    <w:lvl w:ilvl="6" w:tplc="B08438BA" w:tentative="1">
      <w:start w:val="1"/>
      <w:numFmt w:val="bullet"/>
      <w:lvlText w:val=""/>
      <w:lvlJc w:val="left"/>
      <w:pPr>
        <w:tabs>
          <w:tab w:val="num" w:pos="4680"/>
        </w:tabs>
        <w:ind w:left="4680" w:hanging="360"/>
      </w:pPr>
      <w:rPr>
        <w:rFonts w:ascii="Wingdings" w:hAnsi="Wingdings" w:hint="default"/>
      </w:rPr>
    </w:lvl>
    <w:lvl w:ilvl="7" w:tplc="C188FA8E" w:tentative="1">
      <w:start w:val="1"/>
      <w:numFmt w:val="bullet"/>
      <w:lvlText w:val=""/>
      <w:lvlJc w:val="left"/>
      <w:pPr>
        <w:tabs>
          <w:tab w:val="num" w:pos="5400"/>
        </w:tabs>
        <w:ind w:left="5400" w:hanging="360"/>
      </w:pPr>
      <w:rPr>
        <w:rFonts w:ascii="Wingdings" w:hAnsi="Wingdings" w:hint="default"/>
      </w:rPr>
    </w:lvl>
    <w:lvl w:ilvl="8" w:tplc="A2681744"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4390BAA"/>
    <w:multiLevelType w:val="hybridMultilevel"/>
    <w:tmpl w:val="8A2AF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3C2B75"/>
    <w:multiLevelType w:val="hybridMultilevel"/>
    <w:tmpl w:val="71AC7326"/>
    <w:lvl w:ilvl="0" w:tplc="FD265B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5FA822"/>
    <w:multiLevelType w:val="hybridMultilevel"/>
    <w:tmpl w:val="67F4F5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EAA2085"/>
    <w:multiLevelType w:val="hybridMultilevel"/>
    <w:tmpl w:val="86F01EA2"/>
    <w:lvl w:ilvl="0" w:tplc="AF724CCA">
      <w:start w:val="1"/>
      <w:numFmt w:val="bullet"/>
      <w:lvlText w:val="•"/>
      <w:lvlJc w:val="left"/>
      <w:pPr>
        <w:ind w:left="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46B5DA">
      <w:start w:val="1"/>
      <w:numFmt w:val="bullet"/>
      <w:lvlText w:val="o"/>
      <w:lvlJc w:val="left"/>
      <w:pPr>
        <w:ind w:left="13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F6E77C">
      <w:start w:val="1"/>
      <w:numFmt w:val="bullet"/>
      <w:lvlText w:val="▪"/>
      <w:lvlJc w:val="left"/>
      <w:pPr>
        <w:ind w:left="20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4857F0">
      <w:start w:val="1"/>
      <w:numFmt w:val="bullet"/>
      <w:lvlText w:val="•"/>
      <w:lvlJc w:val="left"/>
      <w:pPr>
        <w:ind w:left="2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D66C18">
      <w:start w:val="1"/>
      <w:numFmt w:val="bullet"/>
      <w:lvlText w:val="o"/>
      <w:lvlJc w:val="left"/>
      <w:pPr>
        <w:ind w:left="3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DC682A8">
      <w:start w:val="1"/>
      <w:numFmt w:val="bullet"/>
      <w:lvlText w:val="▪"/>
      <w:lvlJc w:val="left"/>
      <w:pPr>
        <w:ind w:left="4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78117C">
      <w:start w:val="1"/>
      <w:numFmt w:val="bullet"/>
      <w:lvlText w:val="•"/>
      <w:lvlJc w:val="left"/>
      <w:pPr>
        <w:ind w:left="4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74D2F8">
      <w:start w:val="1"/>
      <w:numFmt w:val="bullet"/>
      <w:lvlText w:val="o"/>
      <w:lvlJc w:val="left"/>
      <w:pPr>
        <w:ind w:left="5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9A0F84">
      <w:start w:val="1"/>
      <w:numFmt w:val="bullet"/>
      <w:lvlText w:val="▪"/>
      <w:lvlJc w:val="left"/>
      <w:pPr>
        <w:ind w:left="63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1067082"/>
    <w:multiLevelType w:val="hybridMultilevel"/>
    <w:tmpl w:val="E4B6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8C57E0"/>
    <w:multiLevelType w:val="hybridMultilevel"/>
    <w:tmpl w:val="E18EA85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B281939"/>
    <w:multiLevelType w:val="hybridMultilevel"/>
    <w:tmpl w:val="90023A6A"/>
    <w:lvl w:ilvl="0" w:tplc="5EF6A020">
      <w:start w:val="1"/>
      <w:numFmt w:val="lowerLetter"/>
      <w:lvlText w:val="%1)"/>
      <w:lvlJc w:val="left"/>
      <w:pPr>
        <w:tabs>
          <w:tab w:val="num" w:pos="720"/>
        </w:tabs>
        <w:ind w:left="720" w:hanging="360"/>
      </w:pPr>
    </w:lvl>
    <w:lvl w:ilvl="1" w:tplc="8DCEAC26" w:tentative="1">
      <w:start w:val="1"/>
      <w:numFmt w:val="lowerLetter"/>
      <w:lvlText w:val="%2)"/>
      <w:lvlJc w:val="left"/>
      <w:pPr>
        <w:tabs>
          <w:tab w:val="num" w:pos="1440"/>
        </w:tabs>
        <w:ind w:left="1440" w:hanging="360"/>
      </w:pPr>
    </w:lvl>
    <w:lvl w:ilvl="2" w:tplc="A3240E9E" w:tentative="1">
      <w:start w:val="1"/>
      <w:numFmt w:val="lowerLetter"/>
      <w:lvlText w:val="%3)"/>
      <w:lvlJc w:val="left"/>
      <w:pPr>
        <w:tabs>
          <w:tab w:val="num" w:pos="2160"/>
        </w:tabs>
        <w:ind w:left="2160" w:hanging="360"/>
      </w:pPr>
    </w:lvl>
    <w:lvl w:ilvl="3" w:tplc="237A5B4C" w:tentative="1">
      <w:start w:val="1"/>
      <w:numFmt w:val="lowerLetter"/>
      <w:lvlText w:val="%4)"/>
      <w:lvlJc w:val="left"/>
      <w:pPr>
        <w:tabs>
          <w:tab w:val="num" w:pos="2880"/>
        </w:tabs>
        <w:ind w:left="2880" w:hanging="360"/>
      </w:pPr>
    </w:lvl>
    <w:lvl w:ilvl="4" w:tplc="07AE0C06" w:tentative="1">
      <w:start w:val="1"/>
      <w:numFmt w:val="lowerLetter"/>
      <w:lvlText w:val="%5)"/>
      <w:lvlJc w:val="left"/>
      <w:pPr>
        <w:tabs>
          <w:tab w:val="num" w:pos="3600"/>
        </w:tabs>
        <w:ind w:left="3600" w:hanging="360"/>
      </w:pPr>
    </w:lvl>
    <w:lvl w:ilvl="5" w:tplc="84983576" w:tentative="1">
      <w:start w:val="1"/>
      <w:numFmt w:val="lowerLetter"/>
      <w:lvlText w:val="%6)"/>
      <w:lvlJc w:val="left"/>
      <w:pPr>
        <w:tabs>
          <w:tab w:val="num" w:pos="4320"/>
        </w:tabs>
        <w:ind w:left="4320" w:hanging="360"/>
      </w:pPr>
    </w:lvl>
    <w:lvl w:ilvl="6" w:tplc="58B45E5E" w:tentative="1">
      <w:start w:val="1"/>
      <w:numFmt w:val="lowerLetter"/>
      <w:lvlText w:val="%7)"/>
      <w:lvlJc w:val="left"/>
      <w:pPr>
        <w:tabs>
          <w:tab w:val="num" w:pos="5040"/>
        </w:tabs>
        <w:ind w:left="5040" w:hanging="360"/>
      </w:pPr>
    </w:lvl>
    <w:lvl w:ilvl="7" w:tplc="D346B3D6" w:tentative="1">
      <w:start w:val="1"/>
      <w:numFmt w:val="lowerLetter"/>
      <w:lvlText w:val="%8)"/>
      <w:lvlJc w:val="left"/>
      <w:pPr>
        <w:tabs>
          <w:tab w:val="num" w:pos="5760"/>
        </w:tabs>
        <w:ind w:left="5760" w:hanging="360"/>
      </w:pPr>
    </w:lvl>
    <w:lvl w:ilvl="8" w:tplc="85EC4FF4" w:tentative="1">
      <w:start w:val="1"/>
      <w:numFmt w:val="lowerLetter"/>
      <w:lvlText w:val="%9)"/>
      <w:lvlJc w:val="left"/>
      <w:pPr>
        <w:tabs>
          <w:tab w:val="num" w:pos="6480"/>
        </w:tabs>
        <w:ind w:left="6480" w:hanging="360"/>
      </w:pPr>
    </w:lvl>
  </w:abstractNum>
  <w:abstractNum w:abstractNumId="31" w15:restartNumberingAfterBreak="0">
    <w:nsid w:val="6C3034B7"/>
    <w:multiLevelType w:val="multilevel"/>
    <w:tmpl w:val="3A541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787987"/>
    <w:multiLevelType w:val="hybridMultilevel"/>
    <w:tmpl w:val="0F0EDAD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8291A6F"/>
    <w:multiLevelType w:val="hybridMultilevel"/>
    <w:tmpl w:val="9044ED16"/>
    <w:lvl w:ilvl="0" w:tplc="10BA28E2">
      <w:start w:val="1"/>
      <w:numFmt w:val="bullet"/>
      <w:lvlText w:val="•"/>
      <w:lvlJc w:val="left"/>
      <w:pPr>
        <w:ind w:left="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F4B236">
      <w:start w:val="1"/>
      <w:numFmt w:val="bullet"/>
      <w:lvlText w:val="o"/>
      <w:lvlJc w:val="left"/>
      <w:pPr>
        <w:ind w:left="11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486FD8">
      <w:start w:val="1"/>
      <w:numFmt w:val="bullet"/>
      <w:lvlText w:val="▪"/>
      <w:lvlJc w:val="left"/>
      <w:pPr>
        <w:ind w:left="18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6640B42">
      <w:start w:val="1"/>
      <w:numFmt w:val="bullet"/>
      <w:lvlText w:val="•"/>
      <w:lvlJc w:val="left"/>
      <w:pPr>
        <w:ind w:left="25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58AFD8">
      <w:start w:val="1"/>
      <w:numFmt w:val="bullet"/>
      <w:lvlText w:val="o"/>
      <w:lvlJc w:val="left"/>
      <w:pPr>
        <w:ind w:left="32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B4F636">
      <w:start w:val="1"/>
      <w:numFmt w:val="bullet"/>
      <w:lvlText w:val="▪"/>
      <w:lvlJc w:val="left"/>
      <w:pPr>
        <w:ind w:left="40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5481166">
      <w:start w:val="1"/>
      <w:numFmt w:val="bullet"/>
      <w:lvlText w:val="•"/>
      <w:lvlJc w:val="left"/>
      <w:pPr>
        <w:ind w:left="4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C43268">
      <w:start w:val="1"/>
      <w:numFmt w:val="bullet"/>
      <w:lvlText w:val="o"/>
      <w:lvlJc w:val="left"/>
      <w:pPr>
        <w:ind w:left="54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DEC54B8">
      <w:start w:val="1"/>
      <w:numFmt w:val="bullet"/>
      <w:lvlText w:val="▪"/>
      <w:lvlJc w:val="left"/>
      <w:pPr>
        <w:ind w:left="61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9B7550B"/>
    <w:multiLevelType w:val="hybridMultilevel"/>
    <w:tmpl w:val="262A5AF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6"/>
  </w:num>
  <w:num w:numId="2">
    <w:abstractNumId w:val="17"/>
  </w:num>
  <w:num w:numId="3">
    <w:abstractNumId w:val="28"/>
  </w:num>
  <w:num w:numId="4">
    <w:abstractNumId w:val="30"/>
  </w:num>
  <w:num w:numId="5">
    <w:abstractNumId w:val="18"/>
  </w:num>
  <w:num w:numId="6">
    <w:abstractNumId w:val="32"/>
  </w:num>
  <w:num w:numId="7">
    <w:abstractNumId w:val="29"/>
  </w:num>
  <w:num w:numId="8">
    <w:abstractNumId w:val="10"/>
  </w:num>
  <w:num w:numId="9">
    <w:abstractNumId w:val="31"/>
  </w:num>
  <w:num w:numId="10">
    <w:abstractNumId w:val="20"/>
  </w:num>
  <w:num w:numId="11">
    <w:abstractNumId w:val="25"/>
  </w:num>
  <w:num w:numId="12">
    <w:abstractNumId w:val="23"/>
  </w:num>
  <w:num w:numId="13">
    <w:abstractNumId w:val="7"/>
  </w:num>
  <w:num w:numId="14">
    <w:abstractNumId w:val="1"/>
  </w:num>
  <w:num w:numId="15">
    <w:abstractNumId w:val="12"/>
  </w:num>
  <w:num w:numId="16">
    <w:abstractNumId w:val="4"/>
  </w:num>
  <w:num w:numId="17">
    <w:abstractNumId w:val="8"/>
  </w:num>
  <w:num w:numId="18">
    <w:abstractNumId w:val="26"/>
  </w:num>
  <w:num w:numId="19">
    <w:abstractNumId w:val="0"/>
  </w:num>
  <w:num w:numId="20">
    <w:abstractNumId w:val="5"/>
  </w:num>
  <w:num w:numId="21">
    <w:abstractNumId w:val="6"/>
  </w:num>
  <w:num w:numId="22">
    <w:abstractNumId w:val="34"/>
  </w:num>
  <w:num w:numId="23">
    <w:abstractNumId w:val="14"/>
  </w:num>
  <w:num w:numId="24">
    <w:abstractNumId w:val="24"/>
  </w:num>
  <w:num w:numId="25">
    <w:abstractNumId w:val="19"/>
  </w:num>
  <w:num w:numId="26">
    <w:abstractNumId w:val="11"/>
  </w:num>
  <w:num w:numId="27">
    <w:abstractNumId w:val="2"/>
  </w:num>
  <w:num w:numId="28">
    <w:abstractNumId w:val="13"/>
  </w:num>
  <w:num w:numId="29">
    <w:abstractNumId w:val="3"/>
  </w:num>
  <w:num w:numId="30">
    <w:abstractNumId w:val="33"/>
  </w:num>
  <w:num w:numId="31">
    <w:abstractNumId w:val="27"/>
  </w:num>
  <w:num w:numId="32">
    <w:abstractNumId w:val="22"/>
  </w:num>
  <w:num w:numId="33">
    <w:abstractNumId w:val="15"/>
  </w:num>
  <w:num w:numId="34">
    <w:abstractNumId w:val="9"/>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DE2"/>
    <w:rsid w:val="00005B03"/>
    <w:rsid w:val="00027158"/>
    <w:rsid w:val="00072845"/>
    <w:rsid w:val="00074768"/>
    <w:rsid w:val="000A5055"/>
    <w:rsid w:val="00140B2B"/>
    <w:rsid w:val="0017777F"/>
    <w:rsid w:val="0018193D"/>
    <w:rsid w:val="001A1C60"/>
    <w:rsid w:val="001A3284"/>
    <w:rsid w:val="002A3C47"/>
    <w:rsid w:val="002B54CB"/>
    <w:rsid w:val="002D0C7F"/>
    <w:rsid w:val="002E185A"/>
    <w:rsid w:val="003011B8"/>
    <w:rsid w:val="003055A3"/>
    <w:rsid w:val="00307FE7"/>
    <w:rsid w:val="00330746"/>
    <w:rsid w:val="003321CD"/>
    <w:rsid w:val="0034092D"/>
    <w:rsid w:val="00342B0C"/>
    <w:rsid w:val="003D30D3"/>
    <w:rsid w:val="00476FF4"/>
    <w:rsid w:val="00484686"/>
    <w:rsid w:val="004D5C07"/>
    <w:rsid w:val="005D0F56"/>
    <w:rsid w:val="005F0FBE"/>
    <w:rsid w:val="005F410C"/>
    <w:rsid w:val="00693F97"/>
    <w:rsid w:val="0071688C"/>
    <w:rsid w:val="00726DA8"/>
    <w:rsid w:val="00753DE2"/>
    <w:rsid w:val="007B6681"/>
    <w:rsid w:val="0081514E"/>
    <w:rsid w:val="00823878"/>
    <w:rsid w:val="008611D7"/>
    <w:rsid w:val="0088402C"/>
    <w:rsid w:val="00904876"/>
    <w:rsid w:val="009366FC"/>
    <w:rsid w:val="00940C25"/>
    <w:rsid w:val="009625B1"/>
    <w:rsid w:val="009859F3"/>
    <w:rsid w:val="009F47DB"/>
    <w:rsid w:val="00A36F70"/>
    <w:rsid w:val="00A762B4"/>
    <w:rsid w:val="00B41220"/>
    <w:rsid w:val="00C4485B"/>
    <w:rsid w:val="00C65CC5"/>
    <w:rsid w:val="00C864D5"/>
    <w:rsid w:val="00CC150D"/>
    <w:rsid w:val="00DA18EC"/>
    <w:rsid w:val="00E97BBA"/>
    <w:rsid w:val="00EA1BCA"/>
    <w:rsid w:val="00EA4382"/>
    <w:rsid w:val="00EC282B"/>
    <w:rsid w:val="00ED5AF7"/>
    <w:rsid w:val="00FE6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804F73A"/>
  <w15:docId w15:val="{5C89802B-EBB4-4BC7-A87F-E162EC3ED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3DE2"/>
  </w:style>
  <w:style w:type="paragraph" w:styleId="Heading2">
    <w:name w:val="heading 2"/>
    <w:basedOn w:val="Normal"/>
    <w:link w:val="Heading2Char"/>
    <w:uiPriority w:val="9"/>
    <w:qFormat/>
    <w:rsid w:val="001A1C6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DE2"/>
    <w:pPr>
      <w:ind w:left="720"/>
      <w:contextualSpacing/>
    </w:pPr>
  </w:style>
  <w:style w:type="table" w:styleId="TableGrid">
    <w:name w:val="Table Grid"/>
    <w:basedOn w:val="TableNormal"/>
    <w:uiPriority w:val="59"/>
    <w:rsid w:val="004D5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40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A1C6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A1C60"/>
    <w:rPr>
      <w:b/>
      <w:bCs/>
    </w:rPr>
  </w:style>
  <w:style w:type="character" w:styleId="Emphasis">
    <w:name w:val="Emphasis"/>
    <w:basedOn w:val="DefaultParagraphFont"/>
    <w:uiPriority w:val="20"/>
    <w:qFormat/>
    <w:rsid w:val="001A1C60"/>
    <w:rPr>
      <w:i/>
      <w:iCs/>
    </w:rPr>
  </w:style>
  <w:style w:type="paragraph" w:styleId="BalloonText">
    <w:name w:val="Balloon Text"/>
    <w:basedOn w:val="Normal"/>
    <w:link w:val="BalloonTextChar"/>
    <w:uiPriority w:val="99"/>
    <w:semiHidden/>
    <w:unhideWhenUsed/>
    <w:rsid w:val="003321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1CD"/>
    <w:rPr>
      <w:rFonts w:ascii="Tahoma" w:hAnsi="Tahoma" w:cs="Tahoma"/>
      <w:sz w:val="16"/>
      <w:szCs w:val="16"/>
    </w:rPr>
  </w:style>
  <w:style w:type="character" w:styleId="Hyperlink">
    <w:name w:val="Hyperlink"/>
    <w:basedOn w:val="DefaultParagraphFont"/>
    <w:uiPriority w:val="99"/>
    <w:unhideWhenUsed/>
    <w:rsid w:val="002D0C7F"/>
    <w:rPr>
      <w:color w:val="0000FF"/>
      <w:u w:val="single"/>
    </w:rPr>
  </w:style>
  <w:style w:type="paragraph" w:customStyle="1" w:styleId="Default">
    <w:name w:val="Default"/>
    <w:rsid w:val="00CC150D"/>
    <w:pPr>
      <w:autoSpaceDE w:val="0"/>
      <w:autoSpaceDN w:val="0"/>
      <w:adjustRightInd w:val="0"/>
      <w:spacing w:after="0" w:line="240" w:lineRule="auto"/>
    </w:pPr>
    <w:rPr>
      <w:rFonts w:ascii="Acumin Pro" w:hAnsi="Acumin Pro" w:cs="Acumin Pro"/>
      <w:color w:val="000000"/>
      <w:sz w:val="24"/>
      <w:szCs w:val="24"/>
    </w:rPr>
  </w:style>
  <w:style w:type="paragraph" w:customStyle="1" w:styleId="Pa5">
    <w:name w:val="Pa5"/>
    <w:basedOn w:val="Default"/>
    <w:next w:val="Default"/>
    <w:uiPriority w:val="99"/>
    <w:rsid w:val="00CC150D"/>
    <w:pPr>
      <w:spacing w:line="241" w:lineRule="atLeast"/>
    </w:pPr>
    <w:rPr>
      <w:rFonts w:cstheme="minorBidi"/>
      <w:color w:val="auto"/>
    </w:rPr>
  </w:style>
  <w:style w:type="paragraph" w:customStyle="1" w:styleId="Pa7">
    <w:name w:val="Pa7"/>
    <w:basedOn w:val="Default"/>
    <w:next w:val="Default"/>
    <w:uiPriority w:val="99"/>
    <w:rsid w:val="00CC150D"/>
    <w:pPr>
      <w:spacing w:line="221" w:lineRule="atLeast"/>
    </w:pPr>
    <w:rPr>
      <w:rFonts w:cstheme="minorBidi"/>
      <w:color w:val="auto"/>
    </w:rPr>
  </w:style>
  <w:style w:type="paragraph" w:customStyle="1" w:styleId="Pa8">
    <w:name w:val="Pa8"/>
    <w:basedOn w:val="Default"/>
    <w:next w:val="Default"/>
    <w:uiPriority w:val="99"/>
    <w:rsid w:val="00EA4382"/>
    <w:pPr>
      <w:spacing w:line="241" w:lineRule="atLeast"/>
    </w:pPr>
    <w:rPr>
      <w:rFonts w:ascii="Times New Roman" w:hAnsi="Times New Roman" w:cs="Times New Roman"/>
      <w:color w:val="auto"/>
    </w:rPr>
  </w:style>
  <w:style w:type="table" w:customStyle="1" w:styleId="TableGrid0">
    <w:name w:val="TableGrid"/>
    <w:rsid w:val="00EA1BCA"/>
    <w:pPr>
      <w:spacing w:after="0" w:line="240" w:lineRule="auto"/>
    </w:pPr>
    <w:rPr>
      <w:rFonts w:eastAsiaTheme="minorEastAsia"/>
      <w:lang w:val="en-US"/>
    </w:rPr>
    <w:tblPr>
      <w:tblCellMar>
        <w:top w:w="0" w:type="dxa"/>
        <w:left w:w="0" w:type="dxa"/>
        <w:bottom w:w="0" w:type="dxa"/>
        <w:right w:w="0" w:type="dxa"/>
      </w:tblCellMar>
    </w:tblPr>
  </w:style>
  <w:style w:type="paragraph" w:styleId="Header">
    <w:name w:val="header"/>
    <w:basedOn w:val="Normal"/>
    <w:link w:val="HeaderChar"/>
    <w:uiPriority w:val="99"/>
    <w:unhideWhenUsed/>
    <w:rsid w:val="00C86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64D5"/>
  </w:style>
  <w:style w:type="paragraph" w:styleId="Footer">
    <w:name w:val="footer"/>
    <w:basedOn w:val="Normal"/>
    <w:link w:val="FooterChar"/>
    <w:uiPriority w:val="99"/>
    <w:unhideWhenUsed/>
    <w:rsid w:val="00C86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6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6666">
      <w:bodyDiv w:val="1"/>
      <w:marLeft w:val="0"/>
      <w:marRight w:val="0"/>
      <w:marTop w:val="0"/>
      <w:marBottom w:val="0"/>
      <w:divBdr>
        <w:top w:val="none" w:sz="0" w:space="0" w:color="auto"/>
        <w:left w:val="none" w:sz="0" w:space="0" w:color="auto"/>
        <w:bottom w:val="none" w:sz="0" w:space="0" w:color="auto"/>
        <w:right w:val="none" w:sz="0" w:space="0" w:color="auto"/>
      </w:divBdr>
      <w:divsChild>
        <w:div w:id="2081975404">
          <w:marLeft w:val="0"/>
          <w:marRight w:val="0"/>
          <w:marTop w:val="0"/>
          <w:marBottom w:val="0"/>
          <w:divBdr>
            <w:top w:val="none" w:sz="0" w:space="0" w:color="auto"/>
            <w:left w:val="none" w:sz="0" w:space="0" w:color="auto"/>
            <w:bottom w:val="none" w:sz="0" w:space="0" w:color="auto"/>
            <w:right w:val="none" w:sz="0" w:space="0" w:color="auto"/>
          </w:divBdr>
          <w:divsChild>
            <w:div w:id="32093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9503">
      <w:bodyDiv w:val="1"/>
      <w:marLeft w:val="0"/>
      <w:marRight w:val="0"/>
      <w:marTop w:val="0"/>
      <w:marBottom w:val="0"/>
      <w:divBdr>
        <w:top w:val="none" w:sz="0" w:space="0" w:color="auto"/>
        <w:left w:val="none" w:sz="0" w:space="0" w:color="auto"/>
        <w:bottom w:val="none" w:sz="0" w:space="0" w:color="auto"/>
        <w:right w:val="none" w:sz="0" w:space="0" w:color="auto"/>
      </w:divBdr>
      <w:divsChild>
        <w:div w:id="1981500043">
          <w:marLeft w:val="806"/>
          <w:marRight w:val="0"/>
          <w:marTop w:val="200"/>
          <w:marBottom w:val="0"/>
          <w:divBdr>
            <w:top w:val="none" w:sz="0" w:space="0" w:color="auto"/>
            <w:left w:val="none" w:sz="0" w:space="0" w:color="auto"/>
            <w:bottom w:val="none" w:sz="0" w:space="0" w:color="auto"/>
            <w:right w:val="none" w:sz="0" w:space="0" w:color="auto"/>
          </w:divBdr>
        </w:div>
        <w:div w:id="1712916515">
          <w:marLeft w:val="806"/>
          <w:marRight w:val="0"/>
          <w:marTop w:val="200"/>
          <w:marBottom w:val="0"/>
          <w:divBdr>
            <w:top w:val="none" w:sz="0" w:space="0" w:color="auto"/>
            <w:left w:val="none" w:sz="0" w:space="0" w:color="auto"/>
            <w:bottom w:val="none" w:sz="0" w:space="0" w:color="auto"/>
            <w:right w:val="none" w:sz="0" w:space="0" w:color="auto"/>
          </w:divBdr>
        </w:div>
        <w:div w:id="1806389868">
          <w:marLeft w:val="806"/>
          <w:marRight w:val="0"/>
          <w:marTop w:val="200"/>
          <w:marBottom w:val="0"/>
          <w:divBdr>
            <w:top w:val="none" w:sz="0" w:space="0" w:color="auto"/>
            <w:left w:val="none" w:sz="0" w:space="0" w:color="auto"/>
            <w:bottom w:val="none" w:sz="0" w:space="0" w:color="auto"/>
            <w:right w:val="none" w:sz="0" w:space="0" w:color="auto"/>
          </w:divBdr>
        </w:div>
      </w:divsChild>
    </w:div>
    <w:div w:id="1062488936">
      <w:bodyDiv w:val="1"/>
      <w:marLeft w:val="0"/>
      <w:marRight w:val="0"/>
      <w:marTop w:val="0"/>
      <w:marBottom w:val="0"/>
      <w:divBdr>
        <w:top w:val="none" w:sz="0" w:space="0" w:color="auto"/>
        <w:left w:val="none" w:sz="0" w:space="0" w:color="auto"/>
        <w:bottom w:val="none" w:sz="0" w:space="0" w:color="auto"/>
        <w:right w:val="none" w:sz="0" w:space="0" w:color="auto"/>
      </w:divBdr>
      <w:divsChild>
        <w:div w:id="1006371496">
          <w:marLeft w:val="806"/>
          <w:marRight w:val="0"/>
          <w:marTop w:val="200"/>
          <w:marBottom w:val="0"/>
          <w:divBdr>
            <w:top w:val="none" w:sz="0" w:space="0" w:color="auto"/>
            <w:left w:val="none" w:sz="0" w:space="0" w:color="auto"/>
            <w:bottom w:val="none" w:sz="0" w:space="0" w:color="auto"/>
            <w:right w:val="none" w:sz="0" w:space="0" w:color="auto"/>
          </w:divBdr>
        </w:div>
        <w:div w:id="296688905">
          <w:marLeft w:val="806"/>
          <w:marRight w:val="0"/>
          <w:marTop w:val="200"/>
          <w:marBottom w:val="0"/>
          <w:divBdr>
            <w:top w:val="none" w:sz="0" w:space="0" w:color="auto"/>
            <w:left w:val="none" w:sz="0" w:space="0" w:color="auto"/>
            <w:bottom w:val="none" w:sz="0" w:space="0" w:color="auto"/>
            <w:right w:val="none" w:sz="0" w:space="0" w:color="auto"/>
          </w:divBdr>
        </w:div>
        <w:div w:id="1777021880">
          <w:marLeft w:val="806"/>
          <w:marRight w:val="0"/>
          <w:marTop w:val="200"/>
          <w:marBottom w:val="0"/>
          <w:divBdr>
            <w:top w:val="none" w:sz="0" w:space="0" w:color="auto"/>
            <w:left w:val="none" w:sz="0" w:space="0" w:color="auto"/>
            <w:bottom w:val="none" w:sz="0" w:space="0" w:color="auto"/>
            <w:right w:val="none" w:sz="0" w:space="0" w:color="auto"/>
          </w:divBdr>
        </w:div>
      </w:divsChild>
    </w:div>
    <w:div w:id="1648125515">
      <w:bodyDiv w:val="1"/>
      <w:marLeft w:val="0"/>
      <w:marRight w:val="0"/>
      <w:marTop w:val="0"/>
      <w:marBottom w:val="0"/>
      <w:divBdr>
        <w:top w:val="none" w:sz="0" w:space="0" w:color="auto"/>
        <w:left w:val="none" w:sz="0" w:space="0" w:color="auto"/>
        <w:bottom w:val="none" w:sz="0" w:space="0" w:color="auto"/>
        <w:right w:val="none" w:sz="0" w:space="0" w:color="auto"/>
      </w:divBdr>
      <w:divsChild>
        <w:div w:id="942155811">
          <w:marLeft w:val="0"/>
          <w:marRight w:val="0"/>
          <w:marTop w:val="0"/>
          <w:marBottom w:val="0"/>
          <w:divBdr>
            <w:top w:val="none" w:sz="0" w:space="0" w:color="auto"/>
            <w:left w:val="none" w:sz="0" w:space="0" w:color="auto"/>
            <w:bottom w:val="none" w:sz="0" w:space="0" w:color="auto"/>
            <w:right w:val="none" w:sz="0" w:space="0" w:color="auto"/>
          </w:divBdr>
          <w:divsChild>
            <w:div w:id="116936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2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hyperlink" Target="https://www.bbc.co.uk/sounds/play/p09sfp7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15</Pages>
  <Words>4531</Words>
  <Characters>25833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DUSSCCM-CORE</Company>
  <LinksUpToDate>false</LinksUpToDate>
  <CharactersWithSpaces>30304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FLOYER N</dc:creator>
  <cp:keywords/>
  <dc:description/>
  <cp:lastModifiedBy>FLOYER N</cp:lastModifiedBy>
  <cp:revision>8</cp:revision>
  <dcterms:created xsi:type="dcterms:W3CDTF">2020-05-05T12:40:00Z</dcterms:created>
  <dcterms:modified xsi:type="dcterms:W3CDTF">2023-09-12T15:34:00Z</dcterms:modified>
</cp:coreProperties>
</file>